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E01B" w14:textId="6E7BD4F1" w:rsidR="00FD39E7" w:rsidRPr="00E564A3" w:rsidRDefault="00E564A3" w:rsidP="00E564A3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E564A3">
        <w:rPr>
          <w:rFonts w:ascii="Calibri" w:hAnsi="Calibri" w:cs="Calibri"/>
          <w:b/>
          <w:bCs/>
          <w:sz w:val="20"/>
          <w:szCs w:val="20"/>
        </w:rPr>
        <w:t>NCPH Day 0 – Tentative Agendas</w:t>
      </w:r>
    </w:p>
    <w:p w14:paraId="1D3D9897" w14:textId="77777777" w:rsidR="00E564A3" w:rsidRDefault="00E564A3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CE9FFD2" w14:textId="77777777" w:rsidR="00E564A3" w:rsidRDefault="00E564A3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9BFEE8D" w14:textId="7F8D8CEF" w:rsidR="00E564A3" w:rsidRPr="00E564A3" w:rsidRDefault="00E564A3" w:rsidP="00E564A3">
      <w:p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>Day 0</w:t>
      </w:r>
    </w:p>
    <w:p w14:paraId="0DA40967" w14:textId="77777777" w:rsidR="00E564A3" w:rsidRDefault="00E564A3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0D5BFAD" w14:textId="32190020" w:rsidR="001111D0" w:rsidRDefault="001111D0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Check with Andrea regarding start times / time available during the day</w:t>
      </w:r>
    </w:p>
    <w:p w14:paraId="54B2BC27" w14:textId="722E0A5E" w:rsidR="001111D0" w:rsidRDefault="001111D0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Check with Chris B. regarding availability during day</w:t>
      </w:r>
    </w:p>
    <w:p w14:paraId="3A98AD55" w14:textId="6C480AAD" w:rsidR="001111D0" w:rsidRDefault="001111D0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Check with Russ regarding time of meeting with board  </w:t>
      </w:r>
    </w:p>
    <w:p w14:paraId="6D523AD1" w14:textId="77777777" w:rsidR="001111D0" w:rsidRDefault="001111D0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DB07486" w14:textId="2FF4E5A1" w:rsidR="00E564A3" w:rsidRDefault="00E564A3" w:rsidP="00E564A3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Welcome (Mason &amp; Rafik) – </w:t>
      </w:r>
      <w:r w:rsidR="00ED1561">
        <w:rPr>
          <w:rFonts w:ascii="Calibri" w:hAnsi="Calibri" w:cs="Calibri"/>
          <w:sz w:val="20"/>
          <w:szCs w:val="20"/>
        </w:rPr>
        <w:t>09:00-09:15</w:t>
      </w:r>
    </w:p>
    <w:p w14:paraId="068F5E8E" w14:textId="72BCA9BF" w:rsidR="00E564A3" w:rsidRDefault="00E564A3" w:rsidP="00E564A3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Background on purpose and goals of Day 0</w:t>
      </w:r>
    </w:p>
    <w:p w14:paraId="668AE882" w14:textId="3460DAE5" w:rsidR="00E564A3" w:rsidRDefault="00E564A3" w:rsidP="00E564A3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Housekeeping (Mason &amp; Rafik) – </w:t>
      </w:r>
      <w:r w:rsidR="00ED1561">
        <w:rPr>
          <w:rFonts w:ascii="Calibri" w:hAnsi="Calibri" w:cs="Calibri"/>
          <w:sz w:val="20"/>
          <w:szCs w:val="20"/>
        </w:rPr>
        <w:t>09:15-09:30</w:t>
      </w:r>
    </w:p>
    <w:p w14:paraId="70044DEA" w14:textId="34DBD874" w:rsidR="00E564A3" w:rsidRDefault="00E564A3" w:rsidP="00E564A3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Introductions in the room</w:t>
      </w:r>
    </w:p>
    <w:p w14:paraId="4DBACD97" w14:textId="77777777" w:rsidR="00E564A3" w:rsidRDefault="00E564A3" w:rsidP="00E564A3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“Rules of engagement” for the day</w:t>
      </w:r>
    </w:p>
    <w:p w14:paraId="11EAFA5E" w14:textId="1145F0AC" w:rsidR="00E564A3" w:rsidRDefault="00E564A3" w:rsidP="003C48BB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Policy issues</w:t>
      </w:r>
    </w:p>
    <w:p w14:paraId="6207DC17" w14:textId="214AB460" w:rsidR="003C48BB" w:rsidRDefault="003C48BB" w:rsidP="003C48BB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Policy developments</w:t>
      </w:r>
      <w:r w:rsidR="00ED1561">
        <w:rPr>
          <w:rFonts w:ascii="Calibri" w:hAnsi="Calibri" w:cs="Calibri"/>
          <w:sz w:val="20"/>
          <w:szCs w:val="20"/>
        </w:rPr>
        <w:t xml:space="preserve"> – 09:30-10:30</w:t>
      </w:r>
    </w:p>
    <w:p w14:paraId="70E78C47" w14:textId="0440A168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DNS abuse implementation, safeguards and </w:t>
      </w:r>
      <w:proofErr w:type="gramStart"/>
      <w:r>
        <w:rPr>
          <w:rFonts w:ascii="Calibri" w:hAnsi="Calibri" w:cs="Calibri"/>
          <w:sz w:val="20"/>
          <w:szCs w:val="20"/>
        </w:rPr>
        <w:t>registrant</w:t>
      </w:r>
      <w:proofErr w:type="gramEnd"/>
      <w:r>
        <w:rPr>
          <w:rFonts w:ascii="Calibri" w:hAnsi="Calibri" w:cs="Calibri"/>
          <w:sz w:val="20"/>
          <w:szCs w:val="20"/>
        </w:rPr>
        <w:t xml:space="preserve"> and end-user rights / access</w:t>
      </w:r>
    </w:p>
    <w:p w14:paraId="55FF2A6E" w14:textId="49840102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Registrant remedies and due process</w:t>
      </w:r>
    </w:p>
    <w:p w14:paraId="5092D077" w14:textId="185BC7FE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Human rights and privacy considerations in DNS policy</w:t>
      </w:r>
    </w:p>
    <w:p w14:paraId="14470C40" w14:textId="2BA6238F" w:rsidR="00ED1561" w:rsidRDefault="003C48BB" w:rsidP="00ED1561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Review of reviews</w:t>
      </w:r>
    </w:p>
    <w:p w14:paraId="13B707FE" w14:textId="77777777" w:rsidR="00ED1561" w:rsidRDefault="00ED1561" w:rsidP="00ED1561">
      <w:p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</w:p>
    <w:p w14:paraId="5F12F5B1" w14:textId="1EAF16C0" w:rsidR="00ED1561" w:rsidRDefault="00ED1561" w:rsidP="00ED1561">
      <w:p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BREAK – 10:30-10:45</w:t>
      </w:r>
    </w:p>
    <w:p w14:paraId="1803FD58" w14:textId="77777777" w:rsidR="00ED1561" w:rsidRPr="00ED1561" w:rsidRDefault="00ED1561" w:rsidP="00ED156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6459AB3" w14:textId="67584381" w:rsidR="003C48BB" w:rsidRDefault="003C48BB" w:rsidP="003C48BB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Future of the DNS</w:t>
      </w:r>
      <w:r w:rsidR="00E9416E">
        <w:rPr>
          <w:rFonts w:ascii="Calibri" w:hAnsi="Calibri" w:cs="Calibri"/>
          <w:sz w:val="20"/>
          <w:szCs w:val="20"/>
        </w:rPr>
        <w:t xml:space="preserve"> (10:45-11:45)</w:t>
      </w:r>
    </w:p>
    <w:p w14:paraId="1C86ECC7" w14:textId="395B1ABB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 impact on DNS abuse, internet access, human rights</w:t>
      </w:r>
    </w:p>
    <w:p w14:paraId="3A91EDB5" w14:textId="4F822E69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Governmental intervention in ICANN, fragmentation, accessibility</w:t>
      </w:r>
    </w:p>
    <w:p w14:paraId="321032C4" w14:textId="56AF14B5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Other emerging challenges impacting users / the MSM</w:t>
      </w:r>
    </w:p>
    <w:p w14:paraId="394DE41D" w14:textId="60661D85" w:rsidR="003C48BB" w:rsidRDefault="003C48BB" w:rsidP="003C48BB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GNSO Council priorities</w:t>
      </w:r>
      <w:r w:rsidR="00E9416E">
        <w:rPr>
          <w:rFonts w:ascii="Calibri" w:hAnsi="Calibri" w:cs="Calibri"/>
          <w:sz w:val="20"/>
          <w:szCs w:val="20"/>
        </w:rPr>
        <w:t xml:space="preserve"> (11:45-12:30)</w:t>
      </w:r>
    </w:p>
    <w:p w14:paraId="4D85238D" w14:textId="7295090F" w:rsidR="003C48BB" w:rsidRDefault="003C48BB" w:rsidP="003C48BB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LUNCH</w:t>
      </w:r>
      <w:r w:rsidR="00E9416E">
        <w:rPr>
          <w:rFonts w:ascii="Calibri" w:hAnsi="Calibri" w:cs="Calibri"/>
          <w:sz w:val="20"/>
          <w:szCs w:val="20"/>
        </w:rPr>
        <w:t xml:space="preserve"> (12:30-13:30)</w:t>
      </w:r>
    </w:p>
    <w:p w14:paraId="7F8D24E9" w14:textId="0BFB99DF" w:rsidR="003C48BB" w:rsidRDefault="003C48BB" w:rsidP="003C48BB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Board Seat 14 representative – Chris Buckridge</w:t>
      </w:r>
      <w:r w:rsidR="00E9416E">
        <w:rPr>
          <w:rFonts w:ascii="Calibri" w:hAnsi="Calibri" w:cs="Calibri"/>
          <w:sz w:val="20"/>
          <w:szCs w:val="20"/>
        </w:rPr>
        <w:t xml:space="preserve"> (13:30-14:30)</w:t>
      </w:r>
    </w:p>
    <w:p w14:paraId="1D91E0A6" w14:textId="6A887E59" w:rsidR="003C48BB" w:rsidRDefault="003C48BB" w:rsidP="003C48BB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Current Board priorities / issues</w:t>
      </w:r>
    </w:p>
    <w:p w14:paraId="6F12BAF5" w14:textId="5581C8D4" w:rsidR="003C48BB" w:rsidRDefault="003C48BB" w:rsidP="003C48BB">
      <w:pPr>
        <w:pStyle w:val="ListParagraph"/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Board’s view on NCPH issues</w:t>
      </w:r>
    </w:p>
    <w:p w14:paraId="469003C8" w14:textId="454C068B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DNS abuse policy development / speed of abuse vs. efforts to combat via PDP</w:t>
      </w:r>
    </w:p>
    <w:p w14:paraId="7BF4C222" w14:textId="4A4C5D60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 impact on DNS</w:t>
      </w:r>
    </w:p>
    <w:p w14:paraId="19F77F1E" w14:textId="0054FB10" w:rsidR="003C48BB" w:rsidRDefault="003C48BB" w:rsidP="003C48BB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Review of reviews</w:t>
      </w:r>
    </w:p>
    <w:p w14:paraId="747437FB" w14:textId="5A0F1AC2" w:rsidR="003C48BB" w:rsidRDefault="003C48BB" w:rsidP="003C48BB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NCPH Board Presentation (Mason &amp; Rafik)</w:t>
      </w:r>
      <w:r w:rsidR="001111D0">
        <w:rPr>
          <w:rFonts w:ascii="Calibri" w:hAnsi="Calibri" w:cs="Calibri"/>
          <w:sz w:val="20"/>
          <w:szCs w:val="20"/>
        </w:rPr>
        <w:t xml:space="preserve"> – 75-90 minutes</w:t>
      </w:r>
      <w:r w:rsidR="00E9416E">
        <w:rPr>
          <w:rFonts w:ascii="Calibri" w:hAnsi="Calibri" w:cs="Calibri"/>
          <w:sz w:val="20"/>
          <w:szCs w:val="20"/>
        </w:rPr>
        <w:t xml:space="preserve"> (14:30-16:00)</w:t>
      </w:r>
    </w:p>
    <w:p w14:paraId="6D3CA36E" w14:textId="77777777" w:rsidR="003C48BB" w:rsidRPr="00E564A3" w:rsidRDefault="003C48BB" w:rsidP="003C48BB">
      <w:pPr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State of the DNS from the Non-Contract</w:t>
      </w:r>
      <w:r>
        <w:rPr>
          <w:rFonts w:ascii="Calibri" w:hAnsi="Calibri" w:cs="Calibri"/>
          <w:sz w:val="20"/>
          <w:szCs w:val="20"/>
        </w:rPr>
        <w:t>ed</w:t>
      </w:r>
      <w:r w:rsidRPr="00E564A3">
        <w:rPr>
          <w:rFonts w:ascii="Calibri" w:hAnsi="Calibri" w:cs="Calibri"/>
          <w:sz w:val="20"/>
          <w:szCs w:val="20"/>
        </w:rPr>
        <w:t xml:space="preserve"> Parties</w:t>
      </w:r>
      <w:r>
        <w:rPr>
          <w:rFonts w:ascii="Calibri" w:hAnsi="Calibri" w:cs="Calibri"/>
          <w:sz w:val="20"/>
          <w:szCs w:val="20"/>
        </w:rPr>
        <w:t xml:space="preserve"> House</w:t>
      </w:r>
      <w:r w:rsidRPr="00E564A3">
        <w:rPr>
          <w:rFonts w:ascii="Calibri" w:hAnsi="Calibri" w:cs="Calibri"/>
          <w:sz w:val="20"/>
          <w:szCs w:val="20"/>
        </w:rPr>
        <w:t xml:space="preserve"> view</w:t>
      </w:r>
    </w:p>
    <w:p w14:paraId="4A56B5C9" w14:textId="77777777" w:rsidR="003C48BB" w:rsidRPr="00E564A3" w:rsidRDefault="003C48BB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Accuracy of Registrant Data</w:t>
      </w:r>
    </w:p>
    <w:p w14:paraId="7B88BF8D" w14:textId="77777777" w:rsidR="003C48BB" w:rsidRPr="00E564A3" w:rsidRDefault="003C48BB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Access to Registration Data</w:t>
      </w:r>
    </w:p>
    <w:p w14:paraId="482974C4" w14:textId="5BACEDA9" w:rsidR="003C48BB" w:rsidRPr="00E564A3" w:rsidRDefault="003C48BB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DNS Abuse</w:t>
      </w:r>
      <w:r w:rsidR="001111D0">
        <w:rPr>
          <w:rFonts w:ascii="Calibri" w:hAnsi="Calibri" w:cs="Calibri"/>
          <w:sz w:val="20"/>
          <w:szCs w:val="20"/>
        </w:rPr>
        <w:t xml:space="preserve"> (NCSG concerns/perspectives, CSG needs)</w:t>
      </w:r>
    </w:p>
    <w:p w14:paraId="79715672" w14:textId="77777777" w:rsidR="003C48BB" w:rsidRPr="00E564A3" w:rsidRDefault="003C48BB" w:rsidP="003C48BB">
      <w:pPr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 xml:space="preserve">Future issues impacting the DNS </w:t>
      </w:r>
    </w:p>
    <w:p w14:paraId="0C0E4C0D" w14:textId="77777777" w:rsidR="003C48BB" w:rsidRPr="00E564A3" w:rsidRDefault="003C48BB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Artificial Intelligence (from the NCPH perspective)</w:t>
      </w:r>
    </w:p>
    <w:p w14:paraId="1B885349" w14:textId="77777777" w:rsidR="003C48BB" w:rsidRDefault="003C48BB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E564A3">
        <w:rPr>
          <w:rFonts w:ascii="Calibri" w:hAnsi="Calibri" w:cs="Calibri"/>
          <w:sz w:val="20"/>
          <w:szCs w:val="20"/>
        </w:rPr>
        <w:t>ICANN structural review requirements</w:t>
      </w:r>
    </w:p>
    <w:p w14:paraId="1AEB62C6" w14:textId="499BEC29" w:rsidR="001111D0" w:rsidRDefault="001111D0" w:rsidP="003C48BB">
      <w:pPr>
        <w:numPr>
          <w:ilvl w:val="2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Governmental intervention </w:t>
      </w:r>
    </w:p>
    <w:p w14:paraId="26737CFD" w14:textId="4400DBBA" w:rsidR="003C48BB" w:rsidRDefault="003C48BB" w:rsidP="003C48BB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Any Other Gossip</w:t>
      </w:r>
      <w:r w:rsidR="00E9416E">
        <w:rPr>
          <w:rFonts w:ascii="Calibri" w:hAnsi="Calibri" w:cs="Calibri"/>
          <w:sz w:val="20"/>
          <w:szCs w:val="20"/>
        </w:rPr>
        <w:t xml:space="preserve"> (16:00-16:30)</w:t>
      </w:r>
    </w:p>
    <w:p w14:paraId="0F01C0C7" w14:textId="1E156A4A" w:rsidR="003C48BB" w:rsidRDefault="003C48BB" w:rsidP="003C48BB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Any Other Business</w:t>
      </w:r>
      <w:r w:rsidR="00E9416E">
        <w:rPr>
          <w:rFonts w:ascii="Calibri" w:hAnsi="Calibri" w:cs="Calibri"/>
          <w:sz w:val="20"/>
          <w:szCs w:val="20"/>
        </w:rPr>
        <w:t xml:space="preserve"> (16:30-16:45)</w:t>
      </w:r>
    </w:p>
    <w:p w14:paraId="7ADFB4AE" w14:textId="6BEEFC09" w:rsidR="003C48BB" w:rsidRDefault="003C48BB" w:rsidP="003C48BB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Closing Comments</w:t>
      </w:r>
      <w:r w:rsidR="00E9416E">
        <w:rPr>
          <w:rFonts w:ascii="Calibri" w:hAnsi="Calibri" w:cs="Calibri"/>
          <w:sz w:val="20"/>
          <w:szCs w:val="20"/>
        </w:rPr>
        <w:t xml:space="preserve"> (16:45-17:00)</w:t>
      </w:r>
    </w:p>
    <w:p w14:paraId="4149DC01" w14:textId="2BB58254" w:rsidR="003C48BB" w:rsidRDefault="003C48BB" w:rsidP="003C48BB">
      <w:pPr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Rafik</w:t>
      </w:r>
    </w:p>
    <w:p w14:paraId="06BDC18B" w14:textId="217B5BEE" w:rsidR="003C48BB" w:rsidRPr="00E564A3" w:rsidRDefault="003C48BB" w:rsidP="003C48BB">
      <w:pPr>
        <w:numPr>
          <w:ilvl w:val="1"/>
          <w:numId w:val="9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Mason</w:t>
      </w:r>
    </w:p>
    <w:p w14:paraId="05709B1F" w14:textId="77777777" w:rsidR="00E564A3" w:rsidRPr="00E564A3" w:rsidRDefault="00E564A3" w:rsidP="00E564A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E564A3" w:rsidRPr="00E56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51B5"/>
    <w:multiLevelType w:val="hybridMultilevel"/>
    <w:tmpl w:val="C5CEE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7FA4"/>
    <w:multiLevelType w:val="hybridMultilevel"/>
    <w:tmpl w:val="24762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20C48"/>
    <w:multiLevelType w:val="hybridMultilevel"/>
    <w:tmpl w:val="A560C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17795F"/>
    <w:multiLevelType w:val="hybridMultilevel"/>
    <w:tmpl w:val="EA881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B5B36"/>
    <w:multiLevelType w:val="hybridMultilevel"/>
    <w:tmpl w:val="569E5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751B2"/>
    <w:multiLevelType w:val="hybridMultilevel"/>
    <w:tmpl w:val="C0700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907A8"/>
    <w:multiLevelType w:val="hybridMultilevel"/>
    <w:tmpl w:val="B7BAE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810BBF"/>
    <w:multiLevelType w:val="hybridMultilevel"/>
    <w:tmpl w:val="7772C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701A5"/>
    <w:multiLevelType w:val="hybridMultilevel"/>
    <w:tmpl w:val="7BE0E6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4564763">
    <w:abstractNumId w:val="6"/>
  </w:num>
  <w:num w:numId="2" w16cid:durableId="104158604">
    <w:abstractNumId w:val="4"/>
  </w:num>
  <w:num w:numId="3" w16cid:durableId="85465694">
    <w:abstractNumId w:val="7"/>
  </w:num>
  <w:num w:numId="4" w16cid:durableId="1121606657">
    <w:abstractNumId w:val="8"/>
  </w:num>
  <w:num w:numId="5" w16cid:durableId="949357601">
    <w:abstractNumId w:val="2"/>
  </w:num>
  <w:num w:numId="6" w16cid:durableId="1571579433">
    <w:abstractNumId w:val="1"/>
  </w:num>
  <w:num w:numId="7" w16cid:durableId="1340505552">
    <w:abstractNumId w:val="5"/>
  </w:num>
  <w:num w:numId="8" w16cid:durableId="1368992196">
    <w:abstractNumId w:val="0"/>
  </w:num>
  <w:num w:numId="9" w16cid:durableId="765930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A3"/>
    <w:rsid w:val="001111D0"/>
    <w:rsid w:val="00111341"/>
    <w:rsid w:val="00375891"/>
    <w:rsid w:val="003C48BB"/>
    <w:rsid w:val="0049436D"/>
    <w:rsid w:val="006D2071"/>
    <w:rsid w:val="008C5570"/>
    <w:rsid w:val="00900D78"/>
    <w:rsid w:val="00C1752B"/>
    <w:rsid w:val="00D90DF8"/>
    <w:rsid w:val="00E564A3"/>
    <w:rsid w:val="00E9416E"/>
    <w:rsid w:val="00ED1561"/>
    <w:rsid w:val="00FD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21185"/>
  <w15:chartTrackingRefBased/>
  <w15:docId w15:val="{6DBA783C-411B-43C0-9419-19079C25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5f49d5f-bd6a-4aaa-9394-b5232576bb59}" enabled="0" method="" siteId="{75f49d5f-bd6a-4aaa-9394-b5232576bb5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Mason</dc:creator>
  <cp:keywords/>
  <dc:description/>
  <cp:lastModifiedBy>Cole, Mason</cp:lastModifiedBy>
  <cp:revision>4</cp:revision>
  <dcterms:created xsi:type="dcterms:W3CDTF">2026-08-26T17:44:00Z</dcterms:created>
  <dcterms:modified xsi:type="dcterms:W3CDTF">2026-08-26T17:45:00Z</dcterms:modified>
</cp:coreProperties>
</file>