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E1EE" w14:textId="77777777" w:rsidR="004B7C00" w:rsidRDefault="00000000">
      <w:pPr>
        <w:widowControl w:val="0"/>
        <w:pBdr>
          <w:top w:val="nil"/>
          <w:left w:val="nil"/>
          <w:bottom w:val="nil"/>
          <w:right w:val="nil"/>
          <w:between w:val="nil"/>
        </w:pBdr>
        <w:spacing w:line="240" w:lineRule="auto"/>
        <w:rPr>
          <w:b/>
          <w:sz w:val="20"/>
          <w:szCs w:val="20"/>
        </w:rPr>
      </w:pPr>
      <w:r>
        <w:rPr>
          <w:b/>
          <w:sz w:val="20"/>
          <w:szCs w:val="20"/>
        </w:rPr>
        <w:t xml:space="preserve">CCOICI Pilot Survey </w:t>
      </w:r>
    </w:p>
    <w:p w14:paraId="0FE3202F" w14:textId="77777777" w:rsidR="004B7C00" w:rsidRDefault="00000000">
      <w:pPr>
        <w:widowControl w:val="0"/>
        <w:pBdr>
          <w:top w:val="nil"/>
          <w:left w:val="nil"/>
          <w:bottom w:val="nil"/>
          <w:right w:val="nil"/>
          <w:between w:val="nil"/>
        </w:pBdr>
        <w:spacing w:before="253" w:line="240" w:lineRule="auto"/>
        <w:rPr>
          <w:color w:val="000000"/>
          <w:sz w:val="20"/>
          <w:szCs w:val="20"/>
        </w:rPr>
      </w:pPr>
      <w:r>
        <w:rPr>
          <w:color w:val="000000"/>
          <w:sz w:val="20"/>
          <w:szCs w:val="20"/>
          <w:shd w:val="clear" w:color="auto" w:fill="D1D1D1"/>
        </w:rPr>
        <w:t>Introduction and Contact Information</w:t>
      </w:r>
      <w:r>
        <w:rPr>
          <w:color w:val="000000"/>
          <w:sz w:val="20"/>
          <w:szCs w:val="20"/>
        </w:rPr>
        <w:t xml:space="preserve"> </w:t>
      </w:r>
    </w:p>
    <w:p w14:paraId="175671CF" w14:textId="77777777" w:rsidR="004B7C00" w:rsidRDefault="00000000">
      <w:pPr>
        <w:widowControl w:val="0"/>
        <w:pBdr>
          <w:top w:val="nil"/>
          <w:left w:val="nil"/>
          <w:bottom w:val="nil"/>
          <w:right w:val="nil"/>
          <w:between w:val="nil"/>
        </w:pBdr>
        <w:spacing w:before="80" w:line="299" w:lineRule="auto"/>
        <w:ind w:left="4" w:right="277" w:firstLine="4"/>
        <w:rPr>
          <w:b/>
          <w:color w:val="000000"/>
          <w:sz w:val="18"/>
          <w:szCs w:val="18"/>
        </w:rPr>
      </w:pPr>
      <w:r>
        <w:rPr>
          <w:b/>
          <w:color w:val="000000"/>
          <w:sz w:val="18"/>
          <w:szCs w:val="18"/>
        </w:rPr>
        <w:t>Before completing this survey, please review through the</w:t>
      </w:r>
      <w:r>
        <w:rPr>
          <w:b/>
          <w:color w:val="000000"/>
          <w:sz w:val="18"/>
          <w:szCs w:val="18"/>
          <w:u w:val="single"/>
        </w:rPr>
        <w:t xml:space="preserve"> </w:t>
      </w:r>
      <w:r>
        <w:rPr>
          <w:b/>
          <w:color w:val="272727"/>
          <w:sz w:val="18"/>
          <w:szCs w:val="18"/>
          <w:u w:val="single"/>
        </w:rPr>
        <w:t>CCOICI Framework</w:t>
      </w:r>
      <w:r>
        <w:rPr>
          <w:b/>
          <w:color w:val="272727"/>
          <w:sz w:val="18"/>
          <w:szCs w:val="18"/>
        </w:rPr>
        <w:t xml:space="preserve"> </w:t>
      </w:r>
      <w:r>
        <w:rPr>
          <w:b/>
          <w:color w:val="000000"/>
          <w:sz w:val="18"/>
          <w:szCs w:val="18"/>
        </w:rPr>
        <w:t>(29 Jun 2021) document and the</w:t>
      </w:r>
      <w:r>
        <w:rPr>
          <w:b/>
          <w:color w:val="000000"/>
          <w:sz w:val="18"/>
          <w:szCs w:val="18"/>
          <w:u w:val="single"/>
        </w:rPr>
        <w:t xml:space="preserve"> </w:t>
      </w:r>
      <w:r>
        <w:rPr>
          <w:b/>
          <w:color w:val="272727"/>
          <w:sz w:val="18"/>
          <w:szCs w:val="18"/>
          <w:u w:val="single"/>
        </w:rPr>
        <w:t>CCOICI Review Proposal</w:t>
      </w:r>
      <w:r>
        <w:rPr>
          <w:b/>
          <w:color w:val="272727"/>
          <w:sz w:val="18"/>
          <w:szCs w:val="18"/>
        </w:rPr>
        <w:t xml:space="preserve"> </w:t>
      </w:r>
      <w:r>
        <w:rPr>
          <w:b/>
          <w:color w:val="000000"/>
          <w:sz w:val="18"/>
          <w:szCs w:val="18"/>
        </w:rPr>
        <w:t xml:space="preserve">(12 Nov 2023). Please, also review the full question set of this survey to gain an understanding of the survey structure and style. </w:t>
      </w:r>
    </w:p>
    <w:p w14:paraId="6A58D7A8" w14:textId="77777777" w:rsidR="004B7C00" w:rsidRDefault="00000000">
      <w:pPr>
        <w:widowControl w:val="0"/>
        <w:pBdr>
          <w:top w:val="nil"/>
          <w:left w:val="nil"/>
          <w:bottom w:val="nil"/>
          <w:right w:val="nil"/>
          <w:between w:val="nil"/>
        </w:pBdr>
        <w:spacing w:before="199" w:line="240" w:lineRule="auto"/>
        <w:ind w:left="3"/>
        <w:rPr>
          <w:color w:val="000000"/>
          <w:sz w:val="18"/>
          <w:szCs w:val="18"/>
        </w:rPr>
      </w:pPr>
      <w:r>
        <w:rPr>
          <w:color w:val="000000"/>
          <w:sz w:val="18"/>
          <w:szCs w:val="18"/>
        </w:rPr>
        <w:t xml:space="preserve">* 1. Please enter your name. </w:t>
      </w:r>
    </w:p>
    <w:tbl>
      <w:tblPr>
        <w:tblStyle w:val="a"/>
        <w:tblW w:w="5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5"/>
      </w:tblGrid>
      <w:tr w:rsidR="004B7C00" w14:paraId="1E8EC078" w14:textId="77777777">
        <w:trPr>
          <w:trHeight w:val="368"/>
        </w:trPr>
        <w:tc>
          <w:tcPr>
            <w:tcW w:w="5015" w:type="dxa"/>
            <w:shd w:val="clear" w:color="auto" w:fill="auto"/>
            <w:tcMar>
              <w:top w:w="100" w:type="dxa"/>
              <w:left w:w="100" w:type="dxa"/>
              <w:bottom w:w="100" w:type="dxa"/>
              <w:right w:w="100" w:type="dxa"/>
            </w:tcMar>
          </w:tcPr>
          <w:p w14:paraId="6D56307B" w14:textId="77777777" w:rsidR="004B7C00" w:rsidRDefault="004B7C00">
            <w:pPr>
              <w:widowControl w:val="0"/>
              <w:pBdr>
                <w:top w:val="nil"/>
                <w:left w:val="nil"/>
                <w:bottom w:val="nil"/>
                <w:right w:val="nil"/>
                <w:between w:val="nil"/>
              </w:pBdr>
              <w:rPr>
                <w:color w:val="000000"/>
                <w:sz w:val="18"/>
                <w:szCs w:val="18"/>
              </w:rPr>
            </w:pPr>
          </w:p>
        </w:tc>
      </w:tr>
    </w:tbl>
    <w:p w14:paraId="657A70B7" w14:textId="77777777" w:rsidR="004B7C00" w:rsidRDefault="004B7C00">
      <w:pPr>
        <w:widowControl w:val="0"/>
        <w:pBdr>
          <w:top w:val="nil"/>
          <w:left w:val="nil"/>
          <w:bottom w:val="nil"/>
          <w:right w:val="nil"/>
          <w:between w:val="nil"/>
        </w:pBdr>
        <w:rPr>
          <w:color w:val="000000"/>
        </w:rPr>
      </w:pPr>
    </w:p>
    <w:p w14:paraId="2543145E" w14:textId="77777777" w:rsidR="004B7C00" w:rsidRDefault="004B7C00">
      <w:pPr>
        <w:widowControl w:val="0"/>
        <w:pBdr>
          <w:top w:val="nil"/>
          <w:left w:val="nil"/>
          <w:bottom w:val="nil"/>
          <w:right w:val="nil"/>
          <w:between w:val="nil"/>
        </w:pBdr>
        <w:rPr>
          <w:color w:val="000000"/>
        </w:rPr>
      </w:pPr>
    </w:p>
    <w:p w14:paraId="1971259B" w14:textId="77777777" w:rsidR="004B7C00" w:rsidRDefault="00000000">
      <w:pPr>
        <w:widowControl w:val="0"/>
        <w:pBdr>
          <w:top w:val="nil"/>
          <w:left w:val="nil"/>
          <w:bottom w:val="nil"/>
          <w:right w:val="nil"/>
          <w:between w:val="nil"/>
        </w:pBdr>
        <w:spacing w:line="240" w:lineRule="auto"/>
        <w:ind w:left="3"/>
        <w:rPr>
          <w:color w:val="000000"/>
          <w:sz w:val="18"/>
          <w:szCs w:val="18"/>
        </w:rPr>
      </w:pPr>
      <w:r>
        <w:rPr>
          <w:color w:val="000000"/>
          <w:sz w:val="18"/>
          <w:szCs w:val="18"/>
        </w:rPr>
        <w:t xml:space="preserve">* 2. Please enter your email address. </w:t>
      </w:r>
    </w:p>
    <w:tbl>
      <w:tblPr>
        <w:tblStyle w:val="a0"/>
        <w:tblW w:w="5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5"/>
      </w:tblGrid>
      <w:tr w:rsidR="004B7C00" w14:paraId="690BBC82" w14:textId="77777777">
        <w:trPr>
          <w:trHeight w:val="368"/>
        </w:trPr>
        <w:tc>
          <w:tcPr>
            <w:tcW w:w="5015" w:type="dxa"/>
            <w:shd w:val="clear" w:color="auto" w:fill="auto"/>
            <w:tcMar>
              <w:top w:w="100" w:type="dxa"/>
              <w:left w:w="100" w:type="dxa"/>
              <w:bottom w:w="100" w:type="dxa"/>
              <w:right w:w="100" w:type="dxa"/>
            </w:tcMar>
          </w:tcPr>
          <w:p w14:paraId="24BC5B6A" w14:textId="77777777" w:rsidR="004B7C00" w:rsidRDefault="004B7C00">
            <w:pPr>
              <w:widowControl w:val="0"/>
              <w:pBdr>
                <w:top w:val="nil"/>
                <w:left w:val="nil"/>
                <w:bottom w:val="nil"/>
                <w:right w:val="nil"/>
                <w:between w:val="nil"/>
              </w:pBdr>
              <w:rPr>
                <w:color w:val="000000"/>
                <w:sz w:val="18"/>
                <w:szCs w:val="18"/>
              </w:rPr>
            </w:pPr>
          </w:p>
        </w:tc>
      </w:tr>
    </w:tbl>
    <w:p w14:paraId="024BC09D" w14:textId="77777777" w:rsidR="004B7C00" w:rsidRDefault="004B7C00">
      <w:pPr>
        <w:widowControl w:val="0"/>
        <w:pBdr>
          <w:top w:val="nil"/>
          <w:left w:val="nil"/>
          <w:bottom w:val="nil"/>
          <w:right w:val="nil"/>
          <w:between w:val="nil"/>
        </w:pBdr>
        <w:rPr>
          <w:color w:val="000000"/>
        </w:rPr>
      </w:pPr>
    </w:p>
    <w:p w14:paraId="2F290467" w14:textId="77777777" w:rsidR="004B7C00" w:rsidRDefault="004B7C00">
      <w:pPr>
        <w:widowControl w:val="0"/>
        <w:pBdr>
          <w:top w:val="nil"/>
          <w:left w:val="nil"/>
          <w:bottom w:val="nil"/>
          <w:right w:val="nil"/>
          <w:between w:val="nil"/>
        </w:pBdr>
        <w:rPr>
          <w:color w:val="000000"/>
        </w:rPr>
      </w:pPr>
    </w:p>
    <w:p w14:paraId="26E15E8A" w14:textId="77777777" w:rsidR="00D34FEE" w:rsidRDefault="00000000" w:rsidP="00D34FEE">
      <w:pPr>
        <w:widowControl w:val="0"/>
        <w:pBdr>
          <w:top w:val="nil"/>
          <w:left w:val="nil"/>
          <w:bottom w:val="nil"/>
          <w:right w:val="nil"/>
          <w:between w:val="nil"/>
        </w:pBdr>
        <w:spacing w:line="321" w:lineRule="auto"/>
        <w:ind w:right="2059"/>
        <w:rPr>
          <w:color w:val="000000"/>
          <w:sz w:val="18"/>
          <w:szCs w:val="18"/>
        </w:rPr>
      </w:pPr>
      <w:r>
        <w:rPr>
          <w:color w:val="000000"/>
          <w:sz w:val="18"/>
          <w:szCs w:val="18"/>
        </w:rPr>
        <w:t>* 3. Please enter the group you are representing to complete this survey.</w:t>
      </w:r>
    </w:p>
    <w:p w14:paraId="539AB431" w14:textId="128C2E85" w:rsidR="004B7C00" w:rsidRDefault="00000000" w:rsidP="00D34FEE">
      <w:pPr>
        <w:widowControl w:val="0"/>
        <w:pBdr>
          <w:top w:val="nil"/>
          <w:left w:val="nil"/>
          <w:bottom w:val="nil"/>
          <w:right w:val="nil"/>
          <w:between w:val="nil"/>
        </w:pBdr>
        <w:spacing w:line="321" w:lineRule="auto"/>
        <w:ind w:right="2059"/>
        <w:rPr>
          <w:color w:val="000000"/>
          <w:sz w:val="18"/>
          <w:szCs w:val="18"/>
        </w:rPr>
      </w:pPr>
      <w:r>
        <w:rPr>
          <w:color w:val="000000"/>
          <w:sz w:val="18"/>
          <w:szCs w:val="18"/>
        </w:rPr>
        <w:t xml:space="preserve"> </w:t>
      </w:r>
      <w:r>
        <w:rPr>
          <w:noProof/>
          <w:color w:val="000000"/>
          <w:sz w:val="18"/>
          <w:szCs w:val="18"/>
        </w:rPr>
        <w:drawing>
          <wp:inline distT="19050" distB="19050" distL="19050" distR="19050" wp14:anchorId="4D470B7E" wp14:editId="3990B36C">
            <wp:extent cx="762000" cy="257175"/>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
                    <a:srcRect/>
                    <a:stretch>
                      <a:fillRect/>
                    </a:stretch>
                  </pic:blipFill>
                  <pic:spPr>
                    <a:xfrm>
                      <a:off x="0" y="0"/>
                      <a:ext cx="762000" cy="257175"/>
                    </a:xfrm>
                    <a:prstGeom prst="rect">
                      <a:avLst/>
                    </a:prstGeom>
                    <a:ln/>
                  </pic:spPr>
                </pic:pic>
              </a:graphicData>
            </a:graphic>
          </wp:inline>
        </w:drawing>
      </w:r>
    </w:p>
    <w:p w14:paraId="70FFA54C" w14:textId="77777777" w:rsidR="004B7C00" w:rsidRDefault="00000000">
      <w:pPr>
        <w:widowControl w:val="0"/>
        <w:pBdr>
          <w:top w:val="nil"/>
          <w:left w:val="nil"/>
          <w:bottom w:val="nil"/>
          <w:right w:val="nil"/>
          <w:between w:val="nil"/>
        </w:pBdr>
        <w:spacing w:before="242" w:line="307" w:lineRule="auto"/>
        <w:ind w:left="2" w:right="605" w:firstLine="5"/>
        <w:rPr>
          <w:color w:val="000000"/>
          <w:sz w:val="14"/>
          <w:szCs w:val="14"/>
        </w:rPr>
      </w:pPr>
      <w:r>
        <w:rPr>
          <w:color w:val="000000"/>
          <w:sz w:val="14"/>
          <w:szCs w:val="14"/>
        </w:rPr>
        <w:t xml:space="preserve">By submitting my personal data to </w:t>
      </w:r>
      <w:proofErr w:type="spellStart"/>
      <w:r>
        <w:rPr>
          <w:color w:val="000000"/>
          <w:sz w:val="14"/>
          <w:szCs w:val="14"/>
        </w:rPr>
        <w:t>to</w:t>
      </w:r>
      <w:proofErr w:type="spellEnd"/>
      <w:r>
        <w:rPr>
          <w:color w:val="000000"/>
          <w:sz w:val="14"/>
          <w:szCs w:val="14"/>
        </w:rPr>
        <w:t xml:space="preserve"> this survey, I agree that my personal data will be processed in accordance with the ICANN</w:t>
      </w:r>
      <w:r>
        <w:rPr>
          <w:color w:val="000000"/>
          <w:sz w:val="14"/>
          <w:szCs w:val="14"/>
          <w:u w:val="single"/>
        </w:rPr>
        <w:t xml:space="preserve"> </w:t>
      </w:r>
      <w:r>
        <w:rPr>
          <w:color w:val="272727"/>
          <w:sz w:val="14"/>
          <w:szCs w:val="14"/>
          <w:u w:val="single"/>
        </w:rPr>
        <w:t>Privacy Policy</w:t>
      </w:r>
      <w:r>
        <w:rPr>
          <w:color w:val="272727"/>
          <w:sz w:val="14"/>
          <w:szCs w:val="14"/>
        </w:rPr>
        <w:t xml:space="preserve"> </w:t>
      </w:r>
      <w:r>
        <w:rPr>
          <w:color w:val="000000"/>
          <w:sz w:val="14"/>
          <w:szCs w:val="14"/>
        </w:rPr>
        <w:t>and agree to abide by the electronic</w:t>
      </w:r>
      <w:r>
        <w:rPr>
          <w:color w:val="000000"/>
          <w:sz w:val="14"/>
          <w:szCs w:val="14"/>
          <w:u w:val="single"/>
        </w:rPr>
        <w:t xml:space="preserve"> </w:t>
      </w:r>
      <w:r>
        <w:rPr>
          <w:color w:val="272727"/>
          <w:sz w:val="14"/>
          <w:szCs w:val="14"/>
          <w:u w:val="single"/>
        </w:rPr>
        <w:t>Terms of Service</w:t>
      </w:r>
      <w:r>
        <w:rPr>
          <w:color w:val="000000"/>
          <w:sz w:val="14"/>
          <w:szCs w:val="14"/>
        </w:rPr>
        <w:t>.</w:t>
      </w:r>
    </w:p>
    <w:p w14:paraId="1A754B39" w14:textId="77777777" w:rsidR="004B7C00" w:rsidRDefault="004B7C00">
      <w:pPr>
        <w:widowControl w:val="0"/>
        <w:pBdr>
          <w:top w:val="nil"/>
          <w:left w:val="nil"/>
          <w:bottom w:val="nil"/>
          <w:right w:val="nil"/>
          <w:between w:val="nil"/>
        </w:pBdr>
        <w:spacing w:line="240" w:lineRule="auto"/>
        <w:rPr>
          <w:sz w:val="20"/>
          <w:szCs w:val="20"/>
        </w:rPr>
      </w:pPr>
    </w:p>
    <w:p w14:paraId="20D391DD" w14:textId="77777777" w:rsidR="004B7C00" w:rsidRDefault="004B7C00">
      <w:pPr>
        <w:widowControl w:val="0"/>
        <w:pBdr>
          <w:top w:val="nil"/>
          <w:left w:val="nil"/>
          <w:bottom w:val="nil"/>
          <w:right w:val="nil"/>
          <w:between w:val="nil"/>
        </w:pBdr>
        <w:spacing w:line="240" w:lineRule="auto"/>
        <w:rPr>
          <w:color w:val="FFFFFF"/>
          <w:sz w:val="20"/>
          <w:szCs w:val="20"/>
        </w:rPr>
      </w:pPr>
    </w:p>
    <w:p w14:paraId="6F8FA20D" w14:textId="77777777" w:rsidR="004B7C00" w:rsidRDefault="00000000">
      <w:pPr>
        <w:widowControl w:val="0"/>
        <w:pBdr>
          <w:top w:val="nil"/>
          <w:left w:val="nil"/>
          <w:bottom w:val="nil"/>
          <w:right w:val="nil"/>
          <w:between w:val="nil"/>
        </w:pBdr>
        <w:spacing w:before="253" w:line="240" w:lineRule="auto"/>
        <w:ind w:left="6"/>
        <w:rPr>
          <w:color w:val="000000"/>
          <w:sz w:val="20"/>
          <w:szCs w:val="20"/>
        </w:rPr>
      </w:pPr>
      <w:r>
        <w:rPr>
          <w:color w:val="000000"/>
          <w:sz w:val="20"/>
          <w:szCs w:val="20"/>
          <w:shd w:val="clear" w:color="auto" w:fill="D1D1D1"/>
        </w:rPr>
        <w:t>Set 1: CCOICI Framework Objectives</w:t>
      </w:r>
      <w:r>
        <w:rPr>
          <w:color w:val="000000"/>
          <w:sz w:val="20"/>
          <w:szCs w:val="20"/>
        </w:rPr>
        <w:t xml:space="preserve"> </w:t>
      </w:r>
    </w:p>
    <w:p w14:paraId="7448B399" w14:textId="77777777" w:rsidR="004B7C00" w:rsidRDefault="00000000">
      <w:pPr>
        <w:widowControl w:val="0"/>
        <w:pBdr>
          <w:top w:val="nil"/>
          <w:left w:val="nil"/>
          <w:bottom w:val="nil"/>
          <w:right w:val="nil"/>
          <w:between w:val="nil"/>
        </w:pBdr>
        <w:spacing w:before="80" w:line="299" w:lineRule="auto"/>
        <w:ind w:left="7" w:right="275" w:hanging="5"/>
        <w:rPr>
          <w:b/>
          <w:color w:val="000000"/>
          <w:sz w:val="18"/>
          <w:szCs w:val="18"/>
        </w:rPr>
      </w:pPr>
      <w:r>
        <w:rPr>
          <w:b/>
          <w:color w:val="000000"/>
          <w:sz w:val="18"/>
          <w:szCs w:val="18"/>
        </w:rPr>
        <w:t xml:space="preserve">The objective [of the CCOICI] is to create a framework that allows for the continuous scoping and execution of projects that are focused on Generic Names Supporting Organization (GNSO) structural, procedural, and process improvements. </w:t>
      </w:r>
    </w:p>
    <w:p w14:paraId="241EDD8F" w14:textId="77777777" w:rsidR="004B7C00" w:rsidRDefault="00000000">
      <w:pPr>
        <w:widowControl w:val="0"/>
        <w:pBdr>
          <w:top w:val="nil"/>
          <w:left w:val="nil"/>
          <w:bottom w:val="nil"/>
          <w:right w:val="nil"/>
          <w:between w:val="nil"/>
        </w:pBdr>
        <w:spacing w:before="199" w:line="240" w:lineRule="auto"/>
        <w:rPr>
          <w:color w:val="000000"/>
          <w:sz w:val="18"/>
          <w:szCs w:val="18"/>
        </w:rPr>
      </w:pPr>
      <w:r>
        <w:rPr>
          <w:color w:val="000000"/>
          <w:sz w:val="18"/>
          <w:szCs w:val="18"/>
        </w:rPr>
        <w:t xml:space="preserve">* 4. The objective of the CCOICI framework was clear. </w:t>
      </w:r>
    </w:p>
    <w:p w14:paraId="4F267CDB" w14:textId="77777777" w:rsidR="004B7C00" w:rsidRDefault="00000000">
      <w:pPr>
        <w:widowControl w:val="0"/>
        <w:pBdr>
          <w:top w:val="nil"/>
          <w:left w:val="nil"/>
          <w:bottom w:val="nil"/>
          <w:right w:val="nil"/>
          <w:between w:val="nil"/>
        </w:pBdr>
        <w:spacing w:before="1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1290C975"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578D568F"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643E899C"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4E320175"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6F6ED2E6" w14:textId="77777777" w:rsidR="004B7C00" w:rsidRDefault="00000000">
      <w:pPr>
        <w:widowControl w:val="0"/>
        <w:pBdr>
          <w:top w:val="nil"/>
          <w:left w:val="nil"/>
          <w:bottom w:val="nil"/>
          <w:right w:val="nil"/>
          <w:between w:val="nil"/>
        </w:pBdr>
        <w:spacing w:before="493" w:line="240" w:lineRule="auto"/>
        <w:rPr>
          <w:color w:val="000000"/>
          <w:sz w:val="18"/>
          <w:szCs w:val="18"/>
        </w:rPr>
      </w:pPr>
      <w:r>
        <w:rPr>
          <w:color w:val="000000"/>
          <w:sz w:val="18"/>
          <w:szCs w:val="18"/>
        </w:rPr>
        <w:t xml:space="preserve">* 5. The objective of the CCOICI framework was appropriate. </w:t>
      </w:r>
    </w:p>
    <w:p w14:paraId="099DA2E4" w14:textId="77777777" w:rsidR="004B7C00" w:rsidRDefault="00000000">
      <w:pPr>
        <w:widowControl w:val="0"/>
        <w:pBdr>
          <w:top w:val="nil"/>
          <w:left w:val="nil"/>
          <w:bottom w:val="nil"/>
          <w:right w:val="nil"/>
          <w:between w:val="nil"/>
        </w:pBdr>
        <w:spacing w:before="1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7F7EB681"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3B2C5D1D"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2FFCEABE"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14C64043"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76C9946B"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149BF786" w14:textId="77777777" w:rsidR="004B7C00" w:rsidRDefault="00000000">
      <w:pPr>
        <w:widowControl w:val="0"/>
        <w:pBdr>
          <w:top w:val="nil"/>
          <w:left w:val="nil"/>
          <w:bottom w:val="nil"/>
          <w:right w:val="nil"/>
          <w:between w:val="nil"/>
        </w:pBdr>
        <w:spacing w:before="493" w:line="240" w:lineRule="auto"/>
        <w:rPr>
          <w:color w:val="000000"/>
          <w:sz w:val="18"/>
          <w:szCs w:val="18"/>
        </w:rPr>
      </w:pPr>
      <w:r>
        <w:rPr>
          <w:color w:val="000000"/>
          <w:sz w:val="18"/>
          <w:szCs w:val="18"/>
        </w:rPr>
        <w:lastRenderedPageBreak/>
        <w:t xml:space="preserve">* 6. Based on the defined objective, the framework is fit for purpose. </w:t>
      </w:r>
    </w:p>
    <w:p w14:paraId="3E739776" w14:textId="77777777" w:rsidR="004B7C00" w:rsidRDefault="00000000">
      <w:pPr>
        <w:widowControl w:val="0"/>
        <w:pBdr>
          <w:top w:val="nil"/>
          <w:left w:val="nil"/>
          <w:bottom w:val="nil"/>
          <w:right w:val="nil"/>
          <w:between w:val="nil"/>
        </w:pBdr>
        <w:spacing w:before="1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73866427"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05BD27A7"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44A6F255"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53AB775A"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740E94AE" w14:textId="77777777" w:rsidR="004B7C00" w:rsidRDefault="00000000">
      <w:pPr>
        <w:widowControl w:val="0"/>
        <w:pBdr>
          <w:top w:val="nil"/>
          <w:left w:val="nil"/>
          <w:bottom w:val="nil"/>
          <w:right w:val="nil"/>
          <w:between w:val="nil"/>
        </w:pBdr>
        <w:spacing w:before="470" w:line="324" w:lineRule="auto"/>
        <w:ind w:left="9" w:right="400" w:firstLine="6"/>
        <w:rPr>
          <w:color w:val="000000"/>
          <w:sz w:val="18"/>
          <w:szCs w:val="18"/>
        </w:rPr>
      </w:pPr>
      <w:r>
        <w:rPr>
          <w:color w:val="000000"/>
          <w:sz w:val="18"/>
          <w:szCs w:val="18"/>
        </w:rPr>
        <w:t>7. Provide any additional comments on the framework</w:t>
      </w:r>
      <w:r>
        <w:rPr>
          <w:color w:val="000000"/>
          <w:sz w:val="18"/>
          <w:szCs w:val="18"/>
          <w:u w:val="single"/>
        </w:rPr>
        <w:t xml:space="preserve"> objectives</w:t>
      </w:r>
      <w:r>
        <w:rPr>
          <w:color w:val="000000"/>
          <w:sz w:val="18"/>
          <w:szCs w:val="18"/>
        </w:rPr>
        <w:t xml:space="preserve"> based on answers provided above.</w:t>
      </w:r>
    </w:p>
    <w:tbl>
      <w:tblPr>
        <w:tblStyle w:val="a1"/>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107B55DA" w14:textId="77777777">
        <w:trPr>
          <w:trHeight w:val="807"/>
        </w:trPr>
        <w:tc>
          <w:tcPr>
            <w:tcW w:w="4923" w:type="dxa"/>
            <w:shd w:val="clear" w:color="auto" w:fill="auto"/>
            <w:tcMar>
              <w:top w:w="100" w:type="dxa"/>
              <w:left w:w="100" w:type="dxa"/>
              <w:bottom w:w="100" w:type="dxa"/>
              <w:right w:w="100" w:type="dxa"/>
            </w:tcMar>
          </w:tcPr>
          <w:p w14:paraId="6E6AC102"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7F3FF71E" wp14:editId="53F845A4">
                  <wp:extent cx="58570" cy="5857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8570" cy="58570"/>
                          </a:xfrm>
                          <a:prstGeom prst="rect">
                            <a:avLst/>
                          </a:prstGeom>
                          <a:ln/>
                        </pic:spPr>
                      </pic:pic>
                    </a:graphicData>
                  </a:graphic>
                </wp:inline>
              </w:drawing>
            </w:r>
          </w:p>
        </w:tc>
      </w:tr>
    </w:tbl>
    <w:p w14:paraId="669943DD" w14:textId="77777777" w:rsidR="004B7C00" w:rsidRDefault="004B7C00">
      <w:pPr>
        <w:widowControl w:val="0"/>
        <w:pBdr>
          <w:top w:val="nil"/>
          <w:left w:val="nil"/>
          <w:bottom w:val="nil"/>
          <w:right w:val="nil"/>
          <w:between w:val="nil"/>
        </w:pBdr>
        <w:rPr>
          <w:color w:val="000000"/>
        </w:rPr>
      </w:pPr>
    </w:p>
    <w:p w14:paraId="20CD73EB" w14:textId="77777777" w:rsidR="004B7C00" w:rsidRDefault="004B7C00">
      <w:pPr>
        <w:widowControl w:val="0"/>
        <w:pBdr>
          <w:top w:val="nil"/>
          <w:left w:val="nil"/>
          <w:bottom w:val="nil"/>
          <w:right w:val="nil"/>
          <w:between w:val="nil"/>
        </w:pBdr>
        <w:rPr>
          <w:color w:val="000000"/>
        </w:rPr>
      </w:pPr>
    </w:p>
    <w:p w14:paraId="04E4B0CD" w14:textId="77777777" w:rsidR="004B7C00" w:rsidRDefault="004B7C00">
      <w:pPr>
        <w:widowControl w:val="0"/>
        <w:pBdr>
          <w:top w:val="nil"/>
          <w:left w:val="nil"/>
          <w:bottom w:val="nil"/>
          <w:right w:val="nil"/>
          <w:between w:val="nil"/>
        </w:pBdr>
        <w:spacing w:line="240" w:lineRule="auto"/>
        <w:rPr>
          <w:sz w:val="20"/>
          <w:szCs w:val="20"/>
        </w:rPr>
      </w:pPr>
    </w:p>
    <w:p w14:paraId="545F6550" w14:textId="77777777" w:rsidR="004B7C00" w:rsidRDefault="00000000">
      <w:pPr>
        <w:widowControl w:val="0"/>
        <w:pBdr>
          <w:top w:val="nil"/>
          <w:left w:val="nil"/>
          <w:bottom w:val="nil"/>
          <w:right w:val="nil"/>
          <w:between w:val="nil"/>
        </w:pBdr>
        <w:spacing w:before="253" w:line="240" w:lineRule="auto"/>
        <w:ind w:left="6"/>
        <w:rPr>
          <w:color w:val="000000"/>
          <w:sz w:val="20"/>
          <w:szCs w:val="20"/>
        </w:rPr>
      </w:pPr>
      <w:r>
        <w:rPr>
          <w:color w:val="000000"/>
          <w:sz w:val="20"/>
          <w:szCs w:val="20"/>
        </w:rPr>
        <w:t xml:space="preserve">Set 2: CCOICI Framework Scope </w:t>
      </w:r>
    </w:p>
    <w:p w14:paraId="6ABE9AC8" w14:textId="77777777" w:rsidR="004B7C00" w:rsidRDefault="00000000">
      <w:pPr>
        <w:widowControl w:val="0"/>
        <w:pBdr>
          <w:top w:val="nil"/>
          <w:left w:val="nil"/>
          <w:bottom w:val="nil"/>
          <w:right w:val="nil"/>
          <w:between w:val="nil"/>
        </w:pBdr>
        <w:spacing w:before="80" w:line="299" w:lineRule="auto"/>
        <w:ind w:left="4" w:right="276" w:hanging="2"/>
        <w:rPr>
          <w:b/>
          <w:color w:val="000000"/>
          <w:sz w:val="18"/>
          <w:szCs w:val="18"/>
        </w:rPr>
      </w:pPr>
      <w:r>
        <w:rPr>
          <w:b/>
          <w:color w:val="000000"/>
          <w:sz w:val="18"/>
          <w:szCs w:val="18"/>
        </w:rPr>
        <w:t xml:space="preserve">The scope of work would be limited to any processes and procedures that would have a GNSO wide impact, unless there is support and agreement from all GNSO SG/Cs to undertake projects that are SG/C specific. </w:t>
      </w:r>
    </w:p>
    <w:p w14:paraId="2D44DA00" w14:textId="77777777" w:rsidR="004B7C00" w:rsidRDefault="00000000">
      <w:pPr>
        <w:widowControl w:val="0"/>
        <w:pBdr>
          <w:top w:val="nil"/>
          <w:left w:val="nil"/>
          <w:bottom w:val="nil"/>
          <w:right w:val="nil"/>
          <w:between w:val="nil"/>
        </w:pBdr>
        <w:spacing w:before="176" w:line="307" w:lineRule="auto"/>
        <w:ind w:left="5" w:right="863" w:firstLine="2"/>
        <w:rPr>
          <w:color w:val="000000"/>
          <w:sz w:val="14"/>
          <w:szCs w:val="14"/>
        </w:rPr>
      </w:pPr>
      <w:r>
        <w:rPr>
          <w:color w:val="000000"/>
          <w:sz w:val="14"/>
          <w:szCs w:val="14"/>
        </w:rPr>
        <w:t xml:space="preserve">CCOICI Assignments: WS2 recommendations specific to the GNSO Council, WG Self-Assessment design and implementation, and Review of Statements of Interest </w:t>
      </w:r>
    </w:p>
    <w:p w14:paraId="456C08B1" w14:textId="77777777" w:rsidR="004B7C00" w:rsidRDefault="00000000">
      <w:pPr>
        <w:widowControl w:val="0"/>
        <w:pBdr>
          <w:top w:val="nil"/>
          <w:left w:val="nil"/>
          <w:bottom w:val="nil"/>
          <w:right w:val="nil"/>
          <w:between w:val="nil"/>
        </w:pBdr>
        <w:spacing w:before="370" w:line="424" w:lineRule="auto"/>
        <w:ind w:right="1100"/>
        <w:rPr>
          <w:color w:val="000000"/>
          <w:sz w:val="18"/>
          <w:szCs w:val="18"/>
        </w:rPr>
      </w:pPr>
      <w:r>
        <w:rPr>
          <w:color w:val="000000"/>
          <w:sz w:val="18"/>
          <w:szCs w:val="18"/>
        </w:rPr>
        <w:t xml:space="preserve">* 8. The scope of assignments completed within the CCOICI framework were clear. </w:t>
      </w:r>
    </w:p>
    <w:p w14:paraId="5C964E35" w14:textId="77777777" w:rsidR="004B7C00" w:rsidRDefault="00000000">
      <w:pPr>
        <w:widowControl w:val="0"/>
        <w:pBdr>
          <w:top w:val="nil"/>
          <w:left w:val="nil"/>
          <w:bottom w:val="nil"/>
          <w:right w:val="nil"/>
          <w:between w:val="nil"/>
        </w:pBdr>
        <w:spacing w:before="370" w:line="424" w:lineRule="auto"/>
        <w:ind w:right="1100" w:firstLine="720"/>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0D433447" w14:textId="77777777" w:rsidR="004B7C00" w:rsidRDefault="00000000">
      <w:pPr>
        <w:widowControl w:val="0"/>
        <w:pBdr>
          <w:top w:val="nil"/>
          <w:left w:val="nil"/>
          <w:bottom w:val="nil"/>
          <w:right w:val="nil"/>
          <w:between w:val="nil"/>
        </w:pBdr>
        <w:spacing w:before="57" w:line="240" w:lineRule="auto"/>
        <w:ind w:left="723"/>
        <w:rPr>
          <w:color w:val="000000"/>
          <w:sz w:val="14"/>
          <w:szCs w:val="14"/>
        </w:rPr>
      </w:pPr>
      <w:r>
        <w:rPr>
          <w:color w:val="000000"/>
          <w:sz w:val="14"/>
          <w:szCs w:val="14"/>
        </w:rPr>
        <w:t xml:space="preserve">Disagree </w:t>
      </w:r>
    </w:p>
    <w:p w14:paraId="66394648"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3E4A24BA"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3D6FD4FA"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064A59C2" w14:textId="77777777" w:rsidR="004B7C00" w:rsidRDefault="00000000">
      <w:pPr>
        <w:widowControl w:val="0"/>
        <w:pBdr>
          <w:top w:val="nil"/>
          <w:left w:val="nil"/>
          <w:bottom w:val="nil"/>
          <w:right w:val="nil"/>
          <w:between w:val="nil"/>
        </w:pBdr>
        <w:spacing w:before="470" w:line="240" w:lineRule="auto"/>
        <w:ind w:right="85"/>
        <w:rPr>
          <w:color w:val="000000"/>
          <w:sz w:val="18"/>
          <w:szCs w:val="18"/>
        </w:rPr>
      </w:pPr>
      <w:r>
        <w:rPr>
          <w:color w:val="000000"/>
          <w:sz w:val="18"/>
          <w:szCs w:val="18"/>
        </w:rPr>
        <w:t xml:space="preserve">* 9. The scope of the assignments completed within the CCOICI framework were appropriate. </w:t>
      </w:r>
    </w:p>
    <w:p w14:paraId="6D622045" w14:textId="77777777" w:rsidR="004B7C00" w:rsidRDefault="00000000">
      <w:pPr>
        <w:widowControl w:val="0"/>
        <w:pBdr>
          <w:top w:val="nil"/>
          <w:left w:val="nil"/>
          <w:bottom w:val="nil"/>
          <w:right w:val="nil"/>
          <w:between w:val="nil"/>
        </w:pBdr>
        <w:spacing w:before="4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687CEB21"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1B5538C4"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2F6F80A2"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63A6A0FD"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440B5FA3"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34EC18F9"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0A7AF775" w14:textId="77777777" w:rsidR="004B7C00" w:rsidRDefault="00000000">
      <w:pPr>
        <w:widowControl w:val="0"/>
        <w:pBdr>
          <w:top w:val="nil"/>
          <w:left w:val="nil"/>
          <w:bottom w:val="nil"/>
          <w:right w:val="nil"/>
          <w:between w:val="nil"/>
        </w:pBdr>
        <w:spacing w:before="470" w:line="324" w:lineRule="auto"/>
        <w:ind w:left="9" w:right="686" w:firstLine="13"/>
        <w:rPr>
          <w:color w:val="000000"/>
          <w:sz w:val="18"/>
          <w:szCs w:val="18"/>
        </w:rPr>
      </w:pPr>
      <w:r>
        <w:rPr>
          <w:color w:val="000000"/>
          <w:sz w:val="18"/>
          <w:szCs w:val="18"/>
        </w:rPr>
        <w:lastRenderedPageBreak/>
        <w:t>10. Provide any additional comments on the framework</w:t>
      </w:r>
      <w:r>
        <w:rPr>
          <w:color w:val="000000"/>
          <w:sz w:val="18"/>
          <w:szCs w:val="18"/>
          <w:u w:val="single"/>
        </w:rPr>
        <w:t xml:space="preserve"> scope</w:t>
      </w:r>
      <w:r>
        <w:rPr>
          <w:color w:val="000000"/>
          <w:sz w:val="18"/>
          <w:szCs w:val="18"/>
        </w:rPr>
        <w:t xml:space="preserve"> based on answers provided above.</w:t>
      </w:r>
    </w:p>
    <w:tbl>
      <w:tblPr>
        <w:tblStyle w:val="a2"/>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410CE7DE" w14:textId="77777777">
        <w:trPr>
          <w:trHeight w:val="807"/>
        </w:trPr>
        <w:tc>
          <w:tcPr>
            <w:tcW w:w="4923" w:type="dxa"/>
            <w:shd w:val="clear" w:color="auto" w:fill="auto"/>
            <w:tcMar>
              <w:top w:w="100" w:type="dxa"/>
              <w:left w:w="100" w:type="dxa"/>
              <w:bottom w:w="100" w:type="dxa"/>
              <w:right w:w="100" w:type="dxa"/>
            </w:tcMar>
          </w:tcPr>
          <w:p w14:paraId="2A740C69"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76947546" wp14:editId="3863F052">
                  <wp:extent cx="58570" cy="5857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570" cy="58570"/>
                          </a:xfrm>
                          <a:prstGeom prst="rect">
                            <a:avLst/>
                          </a:prstGeom>
                          <a:ln/>
                        </pic:spPr>
                      </pic:pic>
                    </a:graphicData>
                  </a:graphic>
                </wp:inline>
              </w:drawing>
            </w:r>
          </w:p>
        </w:tc>
      </w:tr>
    </w:tbl>
    <w:p w14:paraId="272813AE" w14:textId="77777777" w:rsidR="004B7C00" w:rsidRDefault="004B7C00">
      <w:pPr>
        <w:widowControl w:val="0"/>
        <w:pBdr>
          <w:top w:val="nil"/>
          <w:left w:val="nil"/>
          <w:bottom w:val="nil"/>
          <w:right w:val="nil"/>
          <w:between w:val="nil"/>
        </w:pBdr>
        <w:rPr>
          <w:color w:val="000000"/>
        </w:rPr>
      </w:pPr>
    </w:p>
    <w:p w14:paraId="4787C07E" w14:textId="77777777" w:rsidR="004B7C00" w:rsidRDefault="004B7C00">
      <w:pPr>
        <w:widowControl w:val="0"/>
        <w:pBdr>
          <w:top w:val="nil"/>
          <w:left w:val="nil"/>
          <w:bottom w:val="nil"/>
          <w:right w:val="nil"/>
          <w:between w:val="nil"/>
        </w:pBdr>
        <w:spacing w:line="240" w:lineRule="auto"/>
        <w:ind w:left="276"/>
        <w:rPr>
          <w:color w:val="FFFFFF"/>
          <w:sz w:val="20"/>
          <w:szCs w:val="20"/>
        </w:rPr>
      </w:pPr>
    </w:p>
    <w:p w14:paraId="3DF08A26" w14:textId="77777777" w:rsidR="004B7C00" w:rsidRDefault="00000000">
      <w:pPr>
        <w:widowControl w:val="0"/>
        <w:pBdr>
          <w:top w:val="nil"/>
          <w:left w:val="nil"/>
          <w:bottom w:val="nil"/>
          <w:right w:val="nil"/>
          <w:between w:val="nil"/>
        </w:pBdr>
        <w:spacing w:before="253" w:line="240" w:lineRule="auto"/>
        <w:ind w:left="6"/>
        <w:rPr>
          <w:color w:val="000000"/>
          <w:sz w:val="20"/>
          <w:szCs w:val="20"/>
        </w:rPr>
      </w:pPr>
      <w:r>
        <w:rPr>
          <w:color w:val="000000"/>
          <w:sz w:val="20"/>
          <w:szCs w:val="20"/>
          <w:shd w:val="clear" w:color="auto" w:fill="D1D1D1"/>
        </w:rPr>
        <w:t>Set 3: Framework use of the CCOICI</w:t>
      </w:r>
      <w:r>
        <w:rPr>
          <w:color w:val="000000"/>
          <w:sz w:val="20"/>
          <w:szCs w:val="20"/>
        </w:rPr>
        <w:t xml:space="preserve"> </w:t>
      </w:r>
    </w:p>
    <w:p w14:paraId="4FF0AE9E" w14:textId="77777777" w:rsidR="004B7C00" w:rsidRDefault="00000000">
      <w:pPr>
        <w:widowControl w:val="0"/>
        <w:pBdr>
          <w:top w:val="nil"/>
          <w:left w:val="nil"/>
          <w:bottom w:val="nil"/>
          <w:right w:val="nil"/>
          <w:between w:val="nil"/>
        </w:pBdr>
        <w:spacing w:before="242" w:line="240" w:lineRule="auto"/>
        <w:ind w:left="1"/>
        <w:rPr>
          <w:color w:val="000000"/>
          <w:sz w:val="14"/>
          <w:szCs w:val="14"/>
        </w:rPr>
      </w:pPr>
      <w:r>
        <w:rPr>
          <w:color w:val="000000"/>
          <w:sz w:val="14"/>
          <w:szCs w:val="14"/>
        </w:rPr>
        <w:t xml:space="preserve">The CCOICI worked on three topics: </w:t>
      </w:r>
    </w:p>
    <w:p w14:paraId="5F67C2EE" w14:textId="77777777" w:rsidR="004B7C00" w:rsidRDefault="00000000">
      <w:pPr>
        <w:widowControl w:val="0"/>
        <w:pBdr>
          <w:top w:val="nil"/>
          <w:left w:val="nil"/>
          <w:bottom w:val="nil"/>
          <w:right w:val="nil"/>
          <w:between w:val="nil"/>
        </w:pBdr>
        <w:spacing w:before="44" w:line="240" w:lineRule="auto"/>
        <w:ind w:left="18"/>
        <w:rPr>
          <w:color w:val="000000"/>
          <w:sz w:val="14"/>
          <w:szCs w:val="14"/>
        </w:rPr>
      </w:pPr>
      <w:r>
        <w:rPr>
          <w:color w:val="000000"/>
          <w:sz w:val="14"/>
          <w:szCs w:val="14"/>
        </w:rPr>
        <w:t xml:space="preserve">1) WS2 recommendations specific to the GNSO Council, </w:t>
      </w:r>
    </w:p>
    <w:p w14:paraId="2AAE1501" w14:textId="77777777" w:rsidR="004B7C00" w:rsidRDefault="00000000">
      <w:pPr>
        <w:widowControl w:val="0"/>
        <w:pBdr>
          <w:top w:val="nil"/>
          <w:left w:val="nil"/>
          <w:bottom w:val="nil"/>
          <w:right w:val="nil"/>
          <w:between w:val="nil"/>
        </w:pBdr>
        <w:spacing w:before="44" w:line="240" w:lineRule="auto"/>
        <w:ind w:left="10"/>
        <w:rPr>
          <w:color w:val="000000"/>
          <w:sz w:val="14"/>
          <w:szCs w:val="14"/>
        </w:rPr>
      </w:pPr>
      <w:r>
        <w:rPr>
          <w:color w:val="000000"/>
          <w:sz w:val="14"/>
          <w:szCs w:val="14"/>
        </w:rPr>
        <w:t xml:space="preserve">2) Review of WG Self-Assessment, and </w:t>
      </w:r>
    </w:p>
    <w:p w14:paraId="73689A75" w14:textId="77777777" w:rsidR="004B7C00" w:rsidRDefault="00000000">
      <w:pPr>
        <w:widowControl w:val="0"/>
        <w:pBdr>
          <w:top w:val="nil"/>
          <w:left w:val="nil"/>
          <w:bottom w:val="nil"/>
          <w:right w:val="nil"/>
          <w:between w:val="nil"/>
        </w:pBdr>
        <w:spacing w:before="44" w:line="307" w:lineRule="auto"/>
        <w:ind w:left="4" w:right="420" w:firstLine="7"/>
        <w:rPr>
          <w:color w:val="000000"/>
          <w:sz w:val="14"/>
          <w:szCs w:val="14"/>
        </w:rPr>
      </w:pPr>
      <w:r>
        <w:rPr>
          <w:color w:val="000000"/>
          <w:sz w:val="14"/>
          <w:szCs w:val="14"/>
        </w:rPr>
        <w:t xml:space="preserve">3) Review of GNSO Statement of Interest (SOI) Requirements. Note, question Set 4 will contain questions specific to the Task Force. </w:t>
      </w:r>
    </w:p>
    <w:p w14:paraId="0EFA6535" w14:textId="77777777" w:rsidR="004B7C00" w:rsidRDefault="00000000">
      <w:pPr>
        <w:widowControl w:val="0"/>
        <w:pBdr>
          <w:top w:val="nil"/>
          <w:left w:val="nil"/>
          <w:bottom w:val="nil"/>
          <w:right w:val="nil"/>
          <w:between w:val="nil"/>
        </w:pBdr>
        <w:spacing w:before="347" w:line="292" w:lineRule="auto"/>
        <w:ind w:left="5" w:right="423" w:hanging="3"/>
        <w:rPr>
          <w:color w:val="000000"/>
          <w:sz w:val="14"/>
          <w:szCs w:val="14"/>
        </w:rPr>
      </w:pPr>
      <w:r>
        <w:rPr>
          <w:color w:val="000000"/>
          <w:sz w:val="14"/>
          <w:szCs w:val="14"/>
        </w:rPr>
        <w:t xml:space="preserve">The CCOICI handled the first two topics directly while tasking a Task Force (TF) to review and provide recommendations on GNSO SOI Requirements. On receipt of recommendations from the SOI TF, the CCOICI then engaged in further deliberations itself. </w:t>
      </w:r>
    </w:p>
    <w:p w14:paraId="3709488B" w14:textId="77777777" w:rsidR="004B7C00" w:rsidRDefault="00000000">
      <w:pPr>
        <w:widowControl w:val="0"/>
        <w:pBdr>
          <w:top w:val="nil"/>
          <w:left w:val="nil"/>
          <w:bottom w:val="nil"/>
          <w:right w:val="nil"/>
          <w:between w:val="nil"/>
        </w:pBdr>
        <w:spacing w:before="230" w:line="299" w:lineRule="auto"/>
        <w:ind w:left="5" w:right="645" w:firstLine="2"/>
        <w:rPr>
          <w:color w:val="000000"/>
          <w:sz w:val="14"/>
          <w:szCs w:val="14"/>
        </w:rPr>
      </w:pPr>
      <w:r>
        <w:rPr>
          <w:color w:val="000000"/>
          <w:sz w:val="14"/>
          <w:szCs w:val="14"/>
        </w:rPr>
        <w:t xml:space="preserve">Regarding the handling within the CCOICI of these three tasks, when answering the questions below, please consider the efficiency of the structure and mechanism. Please do not consider yours or your SG/Cs preference regarding the specific outcomes. </w:t>
      </w:r>
    </w:p>
    <w:p w14:paraId="7A30CF5D" w14:textId="77777777" w:rsidR="004B7C00" w:rsidRDefault="00000000">
      <w:pPr>
        <w:widowControl w:val="0"/>
        <w:pBdr>
          <w:top w:val="nil"/>
          <w:left w:val="nil"/>
          <w:bottom w:val="nil"/>
          <w:right w:val="nil"/>
          <w:between w:val="nil"/>
        </w:pBdr>
        <w:spacing w:before="352" w:line="324" w:lineRule="auto"/>
        <w:ind w:right="105"/>
        <w:rPr>
          <w:color w:val="000000"/>
          <w:sz w:val="18"/>
          <w:szCs w:val="18"/>
        </w:rPr>
      </w:pPr>
      <w:r>
        <w:rPr>
          <w:color w:val="000000"/>
          <w:sz w:val="18"/>
          <w:szCs w:val="18"/>
        </w:rPr>
        <w:t xml:space="preserve">* 11. The CCOICI structure, with oversight from the Council, is an appropriate mechanism to improve on process/procedures within the Council’s remit. </w:t>
      </w:r>
    </w:p>
    <w:p w14:paraId="3D901EF1" w14:textId="77777777" w:rsidR="004B7C00" w:rsidRDefault="00000000">
      <w:pPr>
        <w:widowControl w:val="0"/>
        <w:pBdr>
          <w:top w:val="nil"/>
          <w:left w:val="nil"/>
          <w:bottom w:val="nil"/>
          <w:right w:val="nil"/>
          <w:between w:val="nil"/>
        </w:pBdr>
        <w:spacing w:before="11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5CFFDCA4"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5EC0584B"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1408117C"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14938C87"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7B82DFA5" w14:textId="77777777" w:rsidR="004B7C00" w:rsidRDefault="00000000">
      <w:pPr>
        <w:widowControl w:val="0"/>
        <w:pBdr>
          <w:top w:val="nil"/>
          <w:left w:val="nil"/>
          <w:bottom w:val="nil"/>
          <w:right w:val="nil"/>
          <w:between w:val="nil"/>
        </w:pBdr>
        <w:spacing w:before="493" w:line="240" w:lineRule="auto"/>
        <w:rPr>
          <w:color w:val="000000"/>
          <w:sz w:val="18"/>
          <w:szCs w:val="18"/>
        </w:rPr>
      </w:pPr>
      <w:r>
        <w:rPr>
          <w:color w:val="000000"/>
          <w:sz w:val="18"/>
          <w:szCs w:val="18"/>
        </w:rPr>
        <w:t xml:space="preserve">* 12. The CCOICI membership structure is fit for purpose. </w:t>
      </w:r>
    </w:p>
    <w:p w14:paraId="66CABD84" w14:textId="77777777" w:rsidR="004B7C00" w:rsidRDefault="00000000">
      <w:pPr>
        <w:widowControl w:val="0"/>
        <w:pBdr>
          <w:top w:val="nil"/>
          <w:left w:val="nil"/>
          <w:bottom w:val="nil"/>
          <w:right w:val="nil"/>
          <w:between w:val="nil"/>
        </w:pBdr>
        <w:spacing w:before="1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0AD56578"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37A27161"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6DE46656"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6E36D1BF"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48198ACA" w14:textId="77777777" w:rsidR="004B7C00" w:rsidRDefault="00000000">
      <w:pPr>
        <w:widowControl w:val="0"/>
        <w:pBdr>
          <w:top w:val="nil"/>
          <w:left w:val="nil"/>
          <w:bottom w:val="nil"/>
          <w:right w:val="nil"/>
          <w:between w:val="nil"/>
        </w:pBdr>
        <w:spacing w:before="470" w:line="312" w:lineRule="auto"/>
        <w:ind w:right="204"/>
        <w:rPr>
          <w:color w:val="000000"/>
          <w:sz w:val="18"/>
          <w:szCs w:val="18"/>
        </w:rPr>
      </w:pPr>
      <w:r>
        <w:rPr>
          <w:color w:val="000000"/>
          <w:sz w:val="18"/>
          <w:szCs w:val="18"/>
        </w:rPr>
        <w:t xml:space="preserve">* 13. The CCOICI Framework Document only prescribes the decision-making methodologies for the Task Force but not the CCOICI. Should the CCOICI apply the same decision-making methodologies as the Task Force? </w:t>
      </w:r>
    </w:p>
    <w:p w14:paraId="16EE51B5" w14:textId="77777777" w:rsidR="004B7C00" w:rsidRDefault="00000000">
      <w:pPr>
        <w:widowControl w:val="0"/>
        <w:pBdr>
          <w:top w:val="nil"/>
          <w:left w:val="nil"/>
          <w:bottom w:val="nil"/>
          <w:right w:val="nil"/>
          <w:between w:val="nil"/>
        </w:pBdr>
        <w:spacing w:before="12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4FC15CED"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4816D793"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2F58F653"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02EE926B"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p>
    <w:p w14:paraId="1573B232" w14:textId="77777777" w:rsidR="004B7C00" w:rsidRDefault="004B7C00">
      <w:pPr>
        <w:widowControl w:val="0"/>
        <w:pBdr>
          <w:top w:val="nil"/>
          <w:left w:val="nil"/>
          <w:bottom w:val="nil"/>
          <w:right w:val="nil"/>
          <w:between w:val="nil"/>
        </w:pBdr>
        <w:spacing w:before="205" w:line="240" w:lineRule="auto"/>
        <w:ind w:left="727"/>
        <w:rPr>
          <w:sz w:val="14"/>
          <w:szCs w:val="14"/>
        </w:rPr>
      </w:pPr>
    </w:p>
    <w:p w14:paraId="2F120CE6" w14:textId="77777777" w:rsidR="00D34FEE" w:rsidRDefault="00D34FEE">
      <w:pPr>
        <w:widowControl w:val="0"/>
        <w:pBdr>
          <w:top w:val="nil"/>
          <w:left w:val="nil"/>
          <w:bottom w:val="nil"/>
          <w:right w:val="nil"/>
          <w:between w:val="nil"/>
        </w:pBdr>
        <w:spacing w:before="205" w:line="240" w:lineRule="auto"/>
        <w:ind w:left="727"/>
        <w:rPr>
          <w:sz w:val="14"/>
          <w:szCs w:val="14"/>
        </w:rPr>
      </w:pPr>
    </w:p>
    <w:p w14:paraId="1287D8CC" w14:textId="77777777" w:rsidR="004B7C00" w:rsidRDefault="00000000">
      <w:pPr>
        <w:widowControl w:val="0"/>
        <w:pBdr>
          <w:top w:val="nil"/>
          <w:left w:val="nil"/>
          <w:bottom w:val="nil"/>
          <w:right w:val="nil"/>
          <w:between w:val="nil"/>
        </w:pBdr>
        <w:spacing w:line="324" w:lineRule="auto"/>
        <w:ind w:left="10" w:right="305" w:firstLine="12"/>
        <w:rPr>
          <w:color w:val="000000"/>
          <w:sz w:val="18"/>
          <w:szCs w:val="18"/>
        </w:rPr>
      </w:pPr>
      <w:r>
        <w:rPr>
          <w:color w:val="000000"/>
          <w:sz w:val="18"/>
          <w:szCs w:val="18"/>
        </w:rPr>
        <w:t xml:space="preserve">14. If not, what do you suggest should be the decision-making methodologies for the CCOICI? </w:t>
      </w:r>
      <w:proofErr w:type="gramStart"/>
      <w:r>
        <w:rPr>
          <w:color w:val="000000"/>
          <w:sz w:val="18"/>
          <w:szCs w:val="18"/>
        </w:rPr>
        <w:t>Or,</w:t>
      </w:r>
      <w:proofErr w:type="gramEnd"/>
      <w:r>
        <w:rPr>
          <w:color w:val="000000"/>
          <w:sz w:val="18"/>
          <w:szCs w:val="18"/>
        </w:rPr>
        <w:t xml:space="preserve"> please provide a statement on why you agreed. </w:t>
      </w:r>
    </w:p>
    <w:tbl>
      <w:tblPr>
        <w:tblStyle w:val="a3"/>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6802D517" w14:textId="77777777">
        <w:trPr>
          <w:trHeight w:val="807"/>
        </w:trPr>
        <w:tc>
          <w:tcPr>
            <w:tcW w:w="4923" w:type="dxa"/>
            <w:shd w:val="clear" w:color="auto" w:fill="auto"/>
            <w:tcMar>
              <w:top w:w="100" w:type="dxa"/>
              <w:left w:w="100" w:type="dxa"/>
              <w:bottom w:w="100" w:type="dxa"/>
              <w:right w:w="100" w:type="dxa"/>
            </w:tcMar>
          </w:tcPr>
          <w:p w14:paraId="0094D02C"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6D075739" wp14:editId="4DAA12F4">
                  <wp:extent cx="58570" cy="58569"/>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8570" cy="58569"/>
                          </a:xfrm>
                          <a:prstGeom prst="rect">
                            <a:avLst/>
                          </a:prstGeom>
                          <a:ln/>
                        </pic:spPr>
                      </pic:pic>
                    </a:graphicData>
                  </a:graphic>
                </wp:inline>
              </w:drawing>
            </w:r>
          </w:p>
        </w:tc>
      </w:tr>
    </w:tbl>
    <w:p w14:paraId="4FB5BA88" w14:textId="77777777" w:rsidR="004B7C00" w:rsidRDefault="004B7C00">
      <w:pPr>
        <w:widowControl w:val="0"/>
        <w:pBdr>
          <w:top w:val="nil"/>
          <w:left w:val="nil"/>
          <w:bottom w:val="nil"/>
          <w:right w:val="nil"/>
          <w:between w:val="nil"/>
        </w:pBdr>
        <w:rPr>
          <w:color w:val="000000"/>
        </w:rPr>
      </w:pPr>
    </w:p>
    <w:p w14:paraId="09C1DD49" w14:textId="77777777" w:rsidR="004B7C00" w:rsidRDefault="004B7C00">
      <w:pPr>
        <w:widowControl w:val="0"/>
        <w:pBdr>
          <w:top w:val="nil"/>
          <w:left w:val="nil"/>
          <w:bottom w:val="nil"/>
          <w:right w:val="nil"/>
          <w:between w:val="nil"/>
        </w:pBdr>
        <w:rPr>
          <w:color w:val="000000"/>
        </w:rPr>
      </w:pPr>
    </w:p>
    <w:p w14:paraId="6D52DFE1" w14:textId="77777777" w:rsidR="004B7C00" w:rsidRDefault="00000000">
      <w:pPr>
        <w:widowControl w:val="0"/>
        <w:pBdr>
          <w:top w:val="nil"/>
          <w:left w:val="nil"/>
          <w:bottom w:val="nil"/>
          <w:right w:val="nil"/>
          <w:between w:val="nil"/>
        </w:pBdr>
        <w:spacing w:line="312" w:lineRule="auto"/>
        <w:ind w:left="6" w:right="318" w:firstLine="15"/>
        <w:rPr>
          <w:color w:val="000000"/>
          <w:sz w:val="18"/>
          <w:szCs w:val="18"/>
        </w:rPr>
      </w:pPr>
      <w:r>
        <w:rPr>
          <w:color w:val="000000"/>
          <w:sz w:val="18"/>
          <w:szCs w:val="18"/>
        </w:rPr>
        <w:t>15. Provide any additional comments on the CCOICI based on answers provided above. If you or your represented group believes CCOICI was not an appropriate mechanism, what other mechanisms should be considered?</w:t>
      </w:r>
    </w:p>
    <w:tbl>
      <w:tblPr>
        <w:tblStyle w:val="a4"/>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5007814C" w14:textId="77777777">
        <w:trPr>
          <w:trHeight w:val="807"/>
        </w:trPr>
        <w:tc>
          <w:tcPr>
            <w:tcW w:w="4923" w:type="dxa"/>
            <w:shd w:val="clear" w:color="auto" w:fill="auto"/>
            <w:tcMar>
              <w:top w:w="100" w:type="dxa"/>
              <w:left w:w="100" w:type="dxa"/>
              <w:bottom w:w="100" w:type="dxa"/>
              <w:right w:w="100" w:type="dxa"/>
            </w:tcMar>
          </w:tcPr>
          <w:p w14:paraId="1F63BAF1"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10A5EE0A" wp14:editId="48A9AF7A">
                  <wp:extent cx="58570" cy="58569"/>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58570" cy="58569"/>
                          </a:xfrm>
                          <a:prstGeom prst="rect">
                            <a:avLst/>
                          </a:prstGeom>
                          <a:ln/>
                        </pic:spPr>
                      </pic:pic>
                    </a:graphicData>
                  </a:graphic>
                </wp:inline>
              </w:drawing>
            </w:r>
          </w:p>
        </w:tc>
      </w:tr>
    </w:tbl>
    <w:p w14:paraId="4AF820F8" w14:textId="77777777" w:rsidR="004B7C00" w:rsidRDefault="004B7C00">
      <w:pPr>
        <w:widowControl w:val="0"/>
        <w:pBdr>
          <w:top w:val="nil"/>
          <w:left w:val="nil"/>
          <w:bottom w:val="nil"/>
          <w:right w:val="nil"/>
          <w:between w:val="nil"/>
        </w:pBdr>
        <w:rPr>
          <w:color w:val="000000"/>
        </w:rPr>
      </w:pPr>
    </w:p>
    <w:p w14:paraId="2C159433" w14:textId="77777777" w:rsidR="004B7C00" w:rsidRDefault="004B7C00">
      <w:pPr>
        <w:widowControl w:val="0"/>
        <w:pBdr>
          <w:top w:val="nil"/>
          <w:left w:val="nil"/>
          <w:bottom w:val="nil"/>
          <w:right w:val="nil"/>
          <w:between w:val="nil"/>
        </w:pBdr>
        <w:spacing w:line="240" w:lineRule="auto"/>
        <w:rPr>
          <w:color w:val="FFFFFF"/>
          <w:sz w:val="20"/>
          <w:szCs w:val="20"/>
        </w:rPr>
      </w:pPr>
    </w:p>
    <w:p w14:paraId="52E334A7" w14:textId="77777777" w:rsidR="004B7C00" w:rsidRDefault="00000000">
      <w:pPr>
        <w:widowControl w:val="0"/>
        <w:pBdr>
          <w:top w:val="nil"/>
          <w:left w:val="nil"/>
          <w:bottom w:val="nil"/>
          <w:right w:val="nil"/>
          <w:between w:val="nil"/>
        </w:pBdr>
        <w:spacing w:before="253" w:line="240" w:lineRule="auto"/>
        <w:ind w:left="6"/>
        <w:rPr>
          <w:color w:val="000000"/>
          <w:sz w:val="20"/>
          <w:szCs w:val="20"/>
        </w:rPr>
      </w:pPr>
      <w:r>
        <w:rPr>
          <w:color w:val="000000"/>
          <w:sz w:val="20"/>
          <w:szCs w:val="20"/>
          <w:shd w:val="clear" w:color="auto" w:fill="D1D1D1"/>
        </w:rPr>
        <w:t>Set 4: Framework use of Task Forces</w:t>
      </w:r>
      <w:r>
        <w:rPr>
          <w:color w:val="000000"/>
          <w:sz w:val="20"/>
          <w:szCs w:val="20"/>
        </w:rPr>
        <w:t xml:space="preserve"> </w:t>
      </w:r>
    </w:p>
    <w:p w14:paraId="7167D97C" w14:textId="77777777" w:rsidR="004B7C00" w:rsidRDefault="00000000">
      <w:pPr>
        <w:widowControl w:val="0"/>
        <w:pBdr>
          <w:top w:val="nil"/>
          <w:left w:val="nil"/>
          <w:bottom w:val="nil"/>
          <w:right w:val="nil"/>
          <w:between w:val="nil"/>
        </w:pBdr>
        <w:spacing w:before="242" w:line="292" w:lineRule="auto"/>
        <w:ind w:left="5" w:right="391" w:hanging="3"/>
        <w:rPr>
          <w:color w:val="000000"/>
          <w:sz w:val="14"/>
          <w:szCs w:val="14"/>
        </w:rPr>
      </w:pPr>
      <w:r>
        <w:rPr>
          <w:color w:val="000000"/>
          <w:sz w:val="14"/>
          <w:szCs w:val="14"/>
        </w:rPr>
        <w:t xml:space="preserve">The review of Statement of Interests (SOIs) was the only topic that utilized a Task Force (included SG/C representatives outside of the Council) because this topic extended beyond the Council’s remit as managers of the PDP. </w:t>
      </w:r>
    </w:p>
    <w:p w14:paraId="380F5CB0" w14:textId="77777777" w:rsidR="004B7C00" w:rsidRDefault="00000000">
      <w:pPr>
        <w:widowControl w:val="0"/>
        <w:pBdr>
          <w:top w:val="nil"/>
          <w:left w:val="nil"/>
          <w:bottom w:val="nil"/>
          <w:right w:val="nil"/>
          <w:between w:val="nil"/>
        </w:pBdr>
        <w:spacing w:before="230" w:line="307" w:lineRule="auto"/>
        <w:ind w:left="7" w:right="366" w:hanging="6"/>
        <w:rPr>
          <w:color w:val="000000"/>
          <w:sz w:val="14"/>
          <w:szCs w:val="14"/>
        </w:rPr>
      </w:pPr>
      <w:r>
        <w:rPr>
          <w:color w:val="000000"/>
          <w:sz w:val="14"/>
          <w:szCs w:val="14"/>
        </w:rPr>
        <w:t xml:space="preserve">When answering the questions below, please consider the efficiency of the structure and mechanism. Please do not consider your SG/Cs preference regarding the specific outcomes. </w:t>
      </w:r>
    </w:p>
    <w:p w14:paraId="4063A255" w14:textId="77777777" w:rsidR="004B7C00" w:rsidRDefault="00000000">
      <w:pPr>
        <w:widowControl w:val="0"/>
        <w:pBdr>
          <w:top w:val="nil"/>
          <w:left w:val="nil"/>
          <w:bottom w:val="nil"/>
          <w:right w:val="nil"/>
          <w:between w:val="nil"/>
        </w:pBdr>
        <w:spacing w:before="347" w:line="324" w:lineRule="auto"/>
        <w:rPr>
          <w:color w:val="000000"/>
          <w:sz w:val="18"/>
          <w:szCs w:val="18"/>
        </w:rPr>
      </w:pPr>
      <w:r>
        <w:rPr>
          <w:color w:val="000000"/>
          <w:sz w:val="18"/>
          <w:szCs w:val="18"/>
        </w:rPr>
        <w:t xml:space="preserve">* 16. The Task Force structure, with oversight from the CCOICI, is an appropriate mechanism to improve on process/procedures beyond the Council’s remit. </w:t>
      </w:r>
    </w:p>
    <w:p w14:paraId="49575AEA" w14:textId="77777777" w:rsidR="004B7C00" w:rsidRDefault="00000000">
      <w:pPr>
        <w:widowControl w:val="0"/>
        <w:pBdr>
          <w:top w:val="nil"/>
          <w:left w:val="nil"/>
          <w:bottom w:val="nil"/>
          <w:right w:val="nil"/>
          <w:between w:val="nil"/>
        </w:pBdr>
        <w:spacing w:before="11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37479A26"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50F18729"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5CDB0430"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593C8C8A"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02E86194" w14:textId="77777777" w:rsidR="004B7C00" w:rsidRDefault="00000000">
      <w:pPr>
        <w:widowControl w:val="0"/>
        <w:pBdr>
          <w:top w:val="nil"/>
          <w:left w:val="nil"/>
          <w:bottom w:val="nil"/>
          <w:right w:val="nil"/>
          <w:between w:val="nil"/>
        </w:pBdr>
        <w:spacing w:before="470" w:line="324" w:lineRule="auto"/>
        <w:ind w:right="205"/>
        <w:rPr>
          <w:color w:val="000000"/>
          <w:sz w:val="18"/>
          <w:szCs w:val="18"/>
        </w:rPr>
      </w:pPr>
      <w:r>
        <w:rPr>
          <w:color w:val="000000"/>
          <w:sz w:val="18"/>
          <w:szCs w:val="18"/>
        </w:rPr>
        <w:t xml:space="preserve">* 17. The Task Force membership structure and the ability to include subject matter experts is fit for purpose. </w:t>
      </w:r>
    </w:p>
    <w:p w14:paraId="27F41D45" w14:textId="77777777" w:rsidR="004B7C00" w:rsidRDefault="00000000">
      <w:pPr>
        <w:widowControl w:val="0"/>
        <w:pBdr>
          <w:top w:val="nil"/>
          <w:left w:val="nil"/>
          <w:bottom w:val="nil"/>
          <w:right w:val="nil"/>
          <w:between w:val="nil"/>
        </w:pBdr>
        <w:spacing w:before="11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5B13A3E1"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1B82C7FB"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033EA87A"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15D1FDF4"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3AFB48A7"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20996BCB"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11D08241"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340844DF" w14:textId="77777777" w:rsidR="004B7C00" w:rsidRDefault="00000000">
      <w:pPr>
        <w:widowControl w:val="0"/>
        <w:pBdr>
          <w:top w:val="nil"/>
          <w:left w:val="nil"/>
          <w:bottom w:val="nil"/>
          <w:right w:val="nil"/>
          <w:between w:val="nil"/>
        </w:pBdr>
        <w:spacing w:before="493" w:line="240" w:lineRule="auto"/>
        <w:ind w:left="256"/>
        <w:rPr>
          <w:color w:val="000000"/>
          <w:sz w:val="18"/>
          <w:szCs w:val="18"/>
        </w:rPr>
      </w:pPr>
      <w:r>
        <w:rPr>
          <w:color w:val="000000"/>
          <w:sz w:val="18"/>
          <w:szCs w:val="18"/>
        </w:rPr>
        <w:lastRenderedPageBreak/>
        <w:t xml:space="preserve">* 18. The Task Force decision-making methodologies are fit for purpose. </w:t>
      </w:r>
    </w:p>
    <w:p w14:paraId="3C46F794" w14:textId="77777777" w:rsidR="004B7C00" w:rsidRDefault="00000000">
      <w:pPr>
        <w:widowControl w:val="0"/>
        <w:pBdr>
          <w:top w:val="nil"/>
          <w:left w:val="nil"/>
          <w:bottom w:val="nil"/>
          <w:right w:val="nil"/>
          <w:between w:val="nil"/>
        </w:pBdr>
        <w:spacing w:before="176"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0994B712"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293FD9E6"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1197146A"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6BF6E166"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7931FD6A" w14:textId="77777777" w:rsidR="004B7C00" w:rsidRDefault="00000000">
      <w:pPr>
        <w:widowControl w:val="0"/>
        <w:pBdr>
          <w:top w:val="nil"/>
          <w:left w:val="nil"/>
          <w:bottom w:val="nil"/>
          <w:right w:val="nil"/>
          <w:between w:val="nil"/>
        </w:pBdr>
        <w:spacing w:before="470" w:line="312" w:lineRule="auto"/>
        <w:ind w:left="9" w:right="574" w:firstLine="13"/>
        <w:rPr>
          <w:color w:val="000000"/>
          <w:sz w:val="18"/>
          <w:szCs w:val="18"/>
        </w:rPr>
      </w:pPr>
      <w:r>
        <w:rPr>
          <w:color w:val="000000"/>
          <w:sz w:val="18"/>
          <w:szCs w:val="18"/>
        </w:rPr>
        <w:t>19. Provide any additional comments on the use of Task Forces based on answers provided above. If you or your represented group believes CCOICI Task Forces were not an appropriate mechanism, what other mechanisms should be considered?</w:t>
      </w:r>
    </w:p>
    <w:tbl>
      <w:tblPr>
        <w:tblStyle w:val="a5"/>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0D86418B" w14:textId="77777777">
        <w:trPr>
          <w:trHeight w:val="807"/>
        </w:trPr>
        <w:tc>
          <w:tcPr>
            <w:tcW w:w="4923" w:type="dxa"/>
            <w:shd w:val="clear" w:color="auto" w:fill="auto"/>
            <w:tcMar>
              <w:top w:w="100" w:type="dxa"/>
              <w:left w:w="100" w:type="dxa"/>
              <w:bottom w:w="100" w:type="dxa"/>
              <w:right w:w="100" w:type="dxa"/>
            </w:tcMar>
          </w:tcPr>
          <w:p w14:paraId="0DD3B2FD"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30BDBDDA" wp14:editId="7A292890">
                  <wp:extent cx="58570" cy="5857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58570" cy="58570"/>
                          </a:xfrm>
                          <a:prstGeom prst="rect">
                            <a:avLst/>
                          </a:prstGeom>
                          <a:ln/>
                        </pic:spPr>
                      </pic:pic>
                    </a:graphicData>
                  </a:graphic>
                </wp:inline>
              </w:drawing>
            </w:r>
          </w:p>
        </w:tc>
      </w:tr>
    </w:tbl>
    <w:p w14:paraId="728D3CB9" w14:textId="77777777" w:rsidR="004B7C00" w:rsidRDefault="004B7C00">
      <w:pPr>
        <w:widowControl w:val="0"/>
        <w:pBdr>
          <w:top w:val="nil"/>
          <w:left w:val="nil"/>
          <w:bottom w:val="nil"/>
          <w:right w:val="nil"/>
          <w:between w:val="nil"/>
        </w:pBdr>
        <w:rPr>
          <w:color w:val="000000"/>
        </w:rPr>
      </w:pPr>
    </w:p>
    <w:p w14:paraId="2F5F6D22" w14:textId="77777777" w:rsidR="004B7C00" w:rsidRDefault="004B7C00">
      <w:pPr>
        <w:widowControl w:val="0"/>
        <w:pBdr>
          <w:top w:val="nil"/>
          <w:left w:val="nil"/>
          <w:bottom w:val="nil"/>
          <w:right w:val="nil"/>
          <w:between w:val="nil"/>
        </w:pBdr>
        <w:spacing w:line="240" w:lineRule="auto"/>
        <w:rPr>
          <w:color w:val="FFFFFF"/>
          <w:sz w:val="20"/>
          <w:szCs w:val="20"/>
        </w:rPr>
      </w:pPr>
    </w:p>
    <w:p w14:paraId="7AEA88CA" w14:textId="77777777" w:rsidR="004B7C00" w:rsidRDefault="00000000">
      <w:pPr>
        <w:widowControl w:val="0"/>
        <w:pBdr>
          <w:top w:val="nil"/>
          <w:left w:val="nil"/>
          <w:bottom w:val="nil"/>
          <w:right w:val="nil"/>
          <w:between w:val="nil"/>
        </w:pBdr>
        <w:spacing w:before="253" w:line="240" w:lineRule="auto"/>
        <w:ind w:left="6"/>
        <w:rPr>
          <w:color w:val="000000"/>
          <w:sz w:val="20"/>
          <w:szCs w:val="20"/>
        </w:rPr>
      </w:pPr>
      <w:r>
        <w:rPr>
          <w:color w:val="000000"/>
          <w:sz w:val="20"/>
          <w:szCs w:val="20"/>
          <w:shd w:val="clear" w:color="auto" w:fill="D1D1D1"/>
        </w:rPr>
        <w:t>Set 5: Future Use of CCOICI and Task Forces</w:t>
      </w:r>
      <w:r>
        <w:rPr>
          <w:color w:val="000000"/>
          <w:sz w:val="20"/>
          <w:szCs w:val="20"/>
        </w:rPr>
        <w:t xml:space="preserve"> </w:t>
      </w:r>
    </w:p>
    <w:p w14:paraId="128EAC9D" w14:textId="77777777" w:rsidR="004B7C00" w:rsidRDefault="00000000">
      <w:pPr>
        <w:widowControl w:val="0"/>
        <w:pBdr>
          <w:top w:val="nil"/>
          <w:left w:val="nil"/>
          <w:bottom w:val="nil"/>
          <w:right w:val="nil"/>
          <w:between w:val="nil"/>
        </w:pBdr>
        <w:spacing w:before="242" w:line="299" w:lineRule="auto"/>
        <w:ind w:left="1" w:right="410"/>
        <w:rPr>
          <w:color w:val="000000"/>
          <w:sz w:val="14"/>
          <w:szCs w:val="14"/>
        </w:rPr>
      </w:pPr>
      <w:r>
        <w:rPr>
          <w:color w:val="000000"/>
          <w:sz w:val="14"/>
          <w:szCs w:val="14"/>
        </w:rPr>
        <w:t xml:space="preserve">The GNSO Council initiated the pilot of CCOICI Framework to allow for a limited rollout from which lessons could be drawn and possible updates could be made, should the Council and GNSO community decide that it is worthwhile to continue. </w:t>
      </w:r>
    </w:p>
    <w:p w14:paraId="0680C6D9" w14:textId="77777777" w:rsidR="004B7C00" w:rsidRDefault="00000000">
      <w:pPr>
        <w:widowControl w:val="0"/>
        <w:pBdr>
          <w:top w:val="nil"/>
          <w:left w:val="nil"/>
          <w:bottom w:val="nil"/>
          <w:right w:val="nil"/>
          <w:between w:val="nil"/>
        </w:pBdr>
        <w:spacing w:before="352" w:line="292" w:lineRule="auto"/>
        <w:ind w:left="7" w:right="420"/>
        <w:rPr>
          <w:color w:val="000000"/>
          <w:sz w:val="14"/>
          <w:szCs w:val="14"/>
        </w:rPr>
      </w:pPr>
      <w:r>
        <w:rPr>
          <w:color w:val="000000"/>
          <w:sz w:val="14"/>
          <w:szCs w:val="14"/>
        </w:rPr>
        <w:t xml:space="preserve">If the Council and GNSO community see value in continuing to utilize the CCOICI Framework, the potential scope of work to be taken on by the CCOICI in the future could include: </w:t>
      </w:r>
    </w:p>
    <w:p w14:paraId="15593512" w14:textId="77777777" w:rsidR="004B7C00" w:rsidRDefault="00000000">
      <w:pPr>
        <w:widowControl w:val="0"/>
        <w:pBdr>
          <w:top w:val="nil"/>
          <w:left w:val="nil"/>
          <w:bottom w:val="nil"/>
          <w:right w:val="nil"/>
          <w:between w:val="nil"/>
        </w:pBdr>
        <w:spacing w:before="230" w:line="292" w:lineRule="auto"/>
        <w:ind w:right="352" w:firstLine="17"/>
        <w:jc w:val="both"/>
        <w:rPr>
          <w:color w:val="000000"/>
          <w:sz w:val="14"/>
          <w:szCs w:val="14"/>
        </w:rPr>
      </w:pPr>
      <w:r>
        <w:rPr>
          <w:color w:val="000000"/>
          <w:sz w:val="14"/>
          <w:szCs w:val="14"/>
        </w:rPr>
        <w:t>1) Assignments originally considered in the framework (See pages 7-8 in the</w:t>
      </w:r>
      <w:r>
        <w:rPr>
          <w:color w:val="000000"/>
          <w:sz w:val="14"/>
          <w:szCs w:val="14"/>
          <w:u w:val="single"/>
        </w:rPr>
        <w:t xml:space="preserve"> </w:t>
      </w:r>
      <w:r>
        <w:rPr>
          <w:color w:val="272727"/>
          <w:sz w:val="14"/>
          <w:szCs w:val="14"/>
          <w:u w:val="single"/>
        </w:rPr>
        <w:t>CCOICI Framework</w:t>
      </w:r>
      <w:r>
        <w:rPr>
          <w:color w:val="000000"/>
          <w:sz w:val="14"/>
          <w:szCs w:val="14"/>
        </w:rPr>
        <w:t xml:space="preserve">) that have not yet been started or are being worked elsewhere (ex. Improvements to PDP3.0 or Review of Policy &amp; Implementation of WG recommendations respectively). </w:t>
      </w:r>
    </w:p>
    <w:p w14:paraId="1A55BCE6" w14:textId="77777777" w:rsidR="004B7C00" w:rsidRDefault="00000000">
      <w:pPr>
        <w:widowControl w:val="0"/>
        <w:pBdr>
          <w:top w:val="nil"/>
          <w:left w:val="nil"/>
          <w:bottom w:val="nil"/>
          <w:right w:val="nil"/>
          <w:between w:val="nil"/>
        </w:pBdr>
        <w:spacing w:before="230" w:line="292" w:lineRule="auto"/>
        <w:ind w:left="5" w:right="411" w:firstLine="4"/>
        <w:rPr>
          <w:color w:val="000000"/>
          <w:sz w:val="14"/>
          <w:szCs w:val="14"/>
        </w:rPr>
      </w:pPr>
      <w:r>
        <w:rPr>
          <w:color w:val="000000"/>
          <w:sz w:val="14"/>
          <w:szCs w:val="14"/>
        </w:rPr>
        <w:t>2) As part of implementation of</w:t>
      </w:r>
      <w:r>
        <w:rPr>
          <w:color w:val="000000"/>
          <w:sz w:val="14"/>
          <w:szCs w:val="14"/>
          <w:u w:val="single"/>
        </w:rPr>
        <w:t xml:space="preserve"> </w:t>
      </w:r>
      <w:r>
        <w:rPr>
          <w:color w:val="272727"/>
          <w:sz w:val="14"/>
          <w:szCs w:val="14"/>
          <w:u w:val="single"/>
        </w:rPr>
        <w:t>ATRT3’s recommendation 3.6</w:t>
      </w:r>
      <w:r>
        <w:rPr>
          <w:color w:val="000000"/>
          <w:sz w:val="14"/>
          <w:szCs w:val="14"/>
          <w:u w:val="single"/>
        </w:rPr>
        <w:t>,</w:t>
      </w:r>
      <w:r>
        <w:rPr>
          <w:color w:val="000000"/>
          <w:sz w:val="14"/>
          <w:szCs w:val="14"/>
        </w:rPr>
        <w:t xml:space="preserve"> the GNSO MUST implement a continuous improvement program, conduct regular assessments on effectiveness and be accountable to their stakeholders for making meaningful changes to improve structures. The outputs of these efforts are meant to feed into future Holistic Reviews. </w:t>
      </w:r>
    </w:p>
    <w:p w14:paraId="663C705C" w14:textId="77777777" w:rsidR="004B7C00" w:rsidRDefault="00000000">
      <w:pPr>
        <w:widowControl w:val="0"/>
        <w:pBdr>
          <w:top w:val="nil"/>
          <w:left w:val="nil"/>
          <w:bottom w:val="nil"/>
          <w:right w:val="nil"/>
          <w:between w:val="nil"/>
        </w:pBdr>
        <w:spacing w:before="242" w:line="240" w:lineRule="auto"/>
        <w:ind w:left="8"/>
        <w:rPr>
          <w:color w:val="000000"/>
          <w:sz w:val="14"/>
          <w:szCs w:val="14"/>
        </w:rPr>
      </w:pPr>
      <w:r>
        <w:rPr>
          <w:color w:val="000000"/>
          <w:sz w:val="14"/>
          <w:szCs w:val="14"/>
        </w:rPr>
        <w:t xml:space="preserve">Please respond to the following questions: </w:t>
      </w:r>
    </w:p>
    <w:p w14:paraId="37AF6B17" w14:textId="77777777" w:rsidR="004B7C00" w:rsidRDefault="00000000">
      <w:pPr>
        <w:widowControl w:val="0"/>
        <w:pBdr>
          <w:top w:val="nil"/>
          <w:left w:val="nil"/>
          <w:bottom w:val="nil"/>
          <w:right w:val="nil"/>
          <w:between w:val="nil"/>
        </w:pBdr>
        <w:spacing w:before="390" w:line="324" w:lineRule="auto"/>
        <w:ind w:right="678"/>
        <w:rPr>
          <w:color w:val="000000"/>
          <w:sz w:val="18"/>
          <w:szCs w:val="18"/>
        </w:rPr>
      </w:pPr>
      <w:r>
        <w:rPr>
          <w:color w:val="000000"/>
          <w:sz w:val="18"/>
          <w:szCs w:val="18"/>
        </w:rPr>
        <w:t xml:space="preserve">* 20. Is the use of the CCOICI and TF structure, in consultation with Council regarding priorities, the right mechanism for working on other remaining assignments? </w:t>
      </w:r>
    </w:p>
    <w:p w14:paraId="5FAC19E2" w14:textId="77777777" w:rsidR="004B7C00" w:rsidRDefault="00000000">
      <w:pPr>
        <w:widowControl w:val="0"/>
        <w:pBdr>
          <w:top w:val="nil"/>
          <w:left w:val="nil"/>
          <w:bottom w:val="nil"/>
          <w:right w:val="nil"/>
          <w:between w:val="nil"/>
        </w:pBdr>
        <w:spacing w:before="11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6869ECB5"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42AAD463"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2EA2C4BD"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35625A48"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r>
        <w:rPr>
          <w:color w:val="000000"/>
          <w:sz w:val="14"/>
          <w:szCs w:val="14"/>
        </w:rPr>
        <w:t xml:space="preserve"> </w:t>
      </w:r>
    </w:p>
    <w:p w14:paraId="30FE0AEB"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16456EAF"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11704C02"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2B43267D" w14:textId="77777777" w:rsidR="00D34FEE" w:rsidRDefault="00D34FEE">
      <w:pPr>
        <w:widowControl w:val="0"/>
        <w:pBdr>
          <w:top w:val="nil"/>
          <w:left w:val="nil"/>
          <w:bottom w:val="nil"/>
          <w:right w:val="nil"/>
          <w:between w:val="nil"/>
        </w:pBdr>
        <w:spacing w:before="205" w:line="240" w:lineRule="auto"/>
        <w:ind w:left="727"/>
        <w:rPr>
          <w:color w:val="000000"/>
          <w:sz w:val="14"/>
          <w:szCs w:val="14"/>
        </w:rPr>
      </w:pPr>
    </w:p>
    <w:p w14:paraId="192E4AE9" w14:textId="77777777" w:rsidR="004B7C00" w:rsidRDefault="00000000">
      <w:pPr>
        <w:widowControl w:val="0"/>
        <w:pBdr>
          <w:top w:val="nil"/>
          <w:left w:val="nil"/>
          <w:bottom w:val="nil"/>
          <w:right w:val="nil"/>
          <w:between w:val="nil"/>
        </w:pBdr>
        <w:spacing w:before="470" w:line="324" w:lineRule="auto"/>
        <w:ind w:left="10" w:right="537" w:firstLine="2"/>
        <w:rPr>
          <w:color w:val="000000"/>
          <w:sz w:val="18"/>
          <w:szCs w:val="18"/>
        </w:rPr>
      </w:pPr>
      <w:r>
        <w:rPr>
          <w:color w:val="000000"/>
          <w:sz w:val="18"/>
          <w:szCs w:val="18"/>
        </w:rPr>
        <w:lastRenderedPageBreak/>
        <w:t xml:space="preserve">21. If not, how do you foresee this other work being completed, if any? </w:t>
      </w:r>
      <w:proofErr w:type="gramStart"/>
      <w:r>
        <w:rPr>
          <w:color w:val="000000"/>
          <w:sz w:val="18"/>
          <w:szCs w:val="18"/>
        </w:rPr>
        <w:t>Or,</w:t>
      </w:r>
      <w:proofErr w:type="gramEnd"/>
      <w:r>
        <w:rPr>
          <w:color w:val="000000"/>
          <w:sz w:val="18"/>
          <w:szCs w:val="18"/>
        </w:rPr>
        <w:t xml:space="preserve"> please provide a statement on why you agreed the CCOICI should continue with this work. </w:t>
      </w:r>
    </w:p>
    <w:tbl>
      <w:tblPr>
        <w:tblStyle w:val="a6"/>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343F1D46" w14:textId="77777777">
        <w:trPr>
          <w:trHeight w:val="807"/>
        </w:trPr>
        <w:tc>
          <w:tcPr>
            <w:tcW w:w="4923" w:type="dxa"/>
            <w:shd w:val="clear" w:color="auto" w:fill="auto"/>
            <w:tcMar>
              <w:top w:w="100" w:type="dxa"/>
              <w:left w:w="100" w:type="dxa"/>
              <w:bottom w:w="100" w:type="dxa"/>
              <w:right w:w="100" w:type="dxa"/>
            </w:tcMar>
          </w:tcPr>
          <w:p w14:paraId="1FFC7C73"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18060A63" wp14:editId="3AC924FF">
                  <wp:extent cx="58570" cy="58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8570" cy="58570"/>
                          </a:xfrm>
                          <a:prstGeom prst="rect">
                            <a:avLst/>
                          </a:prstGeom>
                          <a:ln/>
                        </pic:spPr>
                      </pic:pic>
                    </a:graphicData>
                  </a:graphic>
                </wp:inline>
              </w:drawing>
            </w:r>
          </w:p>
        </w:tc>
      </w:tr>
    </w:tbl>
    <w:p w14:paraId="7452C391" w14:textId="77777777" w:rsidR="004B7C00" w:rsidRDefault="004B7C00">
      <w:pPr>
        <w:widowControl w:val="0"/>
        <w:pBdr>
          <w:top w:val="nil"/>
          <w:left w:val="nil"/>
          <w:bottom w:val="nil"/>
          <w:right w:val="nil"/>
          <w:between w:val="nil"/>
        </w:pBdr>
        <w:rPr>
          <w:color w:val="000000"/>
        </w:rPr>
      </w:pPr>
    </w:p>
    <w:p w14:paraId="26259A46" w14:textId="77777777" w:rsidR="004B7C00" w:rsidRDefault="004B7C00">
      <w:pPr>
        <w:widowControl w:val="0"/>
        <w:pBdr>
          <w:top w:val="nil"/>
          <w:left w:val="nil"/>
          <w:bottom w:val="nil"/>
          <w:right w:val="nil"/>
          <w:between w:val="nil"/>
        </w:pBdr>
        <w:rPr>
          <w:color w:val="000000"/>
        </w:rPr>
      </w:pPr>
    </w:p>
    <w:p w14:paraId="0B9C2801" w14:textId="77777777" w:rsidR="004B7C00" w:rsidRDefault="00000000">
      <w:pPr>
        <w:widowControl w:val="0"/>
        <w:pBdr>
          <w:top w:val="nil"/>
          <w:left w:val="nil"/>
          <w:bottom w:val="nil"/>
          <w:right w:val="nil"/>
          <w:between w:val="nil"/>
        </w:pBdr>
        <w:spacing w:line="312" w:lineRule="auto"/>
        <w:ind w:right="26"/>
        <w:rPr>
          <w:color w:val="000000"/>
          <w:sz w:val="18"/>
          <w:szCs w:val="18"/>
        </w:rPr>
      </w:pPr>
      <w:r>
        <w:rPr>
          <w:color w:val="000000"/>
          <w:sz w:val="18"/>
          <w:szCs w:val="18"/>
        </w:rPr>
        <w:t xml:space="preserve">* 22. The CCOICI and Task Force structure is fit for purpose to manage and execute a comprehensive continuous improvement program that can include assessing the effectiveness of its structure and other aspects of previous Organizational Reviews. </w:t>
      </w:r>
    </w:p>
    <w:p w14:paraId="00B7672A" w14:textId="77777777" w:rsidR="004B7C00" w:rsidRDefault="00000000">
      <w:pPr>
        <w:widowControl w:val="0"/>
        <w:pBdr>
          <w:top w:val="nil"/>
          <w:left w:val="nil"/>
          <w:bottom w:val="nil"/>
          <w:right w:val="nil"/>
          <w:between w:val="nil"/>
        </w:pBdr>
        <w:spacing w:before="121" w:line="240" w:lineRule="auto"/>
        <w:ind w:left="727"/>
        <w:rPr>
          <w:color w:val="000000"/>
          <w:sz w:val="14"/>
          <w:szCs w:val="14"/>
        </w:rPr>
      </w:pPr>
      <w:r>
        <w:rPr>
          <w:color w:val="000000"/>
          <w:sz w:val="14"/>
          <w:szCs w:val="14"/>
        </w:rPr>
        <w:t xml:space="preserve">Strongly </w:t>
      </w:r>
      <w:proofErr w:type="gramStart"/>
      <w:r>
        <w:rPr>
          <w:color w:val="000000"/>
          <w:sz w:val="14"/>
          <w:szCs w:val="14"/>
        </w:rPr>
        <w:t>disagree</w:t>
      </w:r>
      <w:proofErr w:type="gramEnd"/>
      <w:r>
        <w:rPr>
          <w:color w:val="000000"/>
          <w:sz w:val="14"/>
          <w:szCs w:val="14"/>
        </w:rPr>
        <w:t xml:space="preserve"> </w:t>
      </w:r>
    </w:p>
    <w:p w14:paraId="16FD5D99" w14:textId="77777777" w:rsidR="004B7C00" w:rsidRDefault="00000000">
      <w:pPr>
        <w:widowControl w:val="0"/>
        <w:pBdr>
          <w:top w:val="nil"/>
          <w:left w:val="nil"/>
          <w:bottom w:val="nil"/>
          <w:right w:val="nil"/>
          <w:between w:val="nil"/>
        </w:pBdr>
        <w:spacing w:before="205" w:line="240" w:lineRule="auto"/>
        <w:ind w:left="723"/>
        <w:rPr>
          <w:color w:val="000000"/>
          <w:sz w:val="14"/>
          <w:szCs w:val="14"/>
        </w:rPr>
      </w:pPr>
      <w:r>
        <w:rPr>
          <w:color w:val="000000"/>
          <w:sz w:val="14"/>
          <w:szCs w:val="14"/>
        </w:rPr>
        <w:t xml:space="preserve">Disagree </w:t>
      </w:r>
    </w:p>
    <w:p w14:paraId="10FC77ED" w14:textId="77777777" w:rsidR="004B7C00" w:rsidRDefault="00000000">
      <w:pPr>
        <w:widowControl w:val="0"/>
        <w:pBdr>
          <w:top w:val="nil"/>
          <w:left w:val="nil"/>
          <w:bottom w:val="nil"/>
          <w:right w:val="nil"/>
          <w:between w:val="nil"/>
        </w:pBdr>
        <w:spacing w:before="205" w:line="240" w:lineRule="auto"/>
        <w:ind w:left="722"/>
        <w:rPr>
          <w:color w:val="000000"/>
          <w:sz w:val="14"/>
          <w:szCs w:val="14"/>
        </w:rPr>
      </w:pPr>
      <w:r>
        <w:rPr>
          <w:color w:val="000000"/>
          <w:sz w:val="14"/>
          <w:szCs w:val="14"/>
        </w:rPr>
        <w:t xml:space="preserve">Neither agree nor disagree </w:t>
      </w:r>
    </w:p>
    <w:p w14:paraId="409166B3" w14:textId="77777777" w:rsidR="004B7C00" w:rsidRDefault="00000000">
      <w:pPr>
        <w:widowControl w:val="0"/>
        <w:pBdr>
          <w:top w:val="nil"/>
          <w:left w:val="nil"/>
          <w:bottom w:val="nil"/>
          <w:right w:val="nil"/>
          <w:between w:val="nil"/>
        </w:pBdr>
        <w:spacing w:before="205" w:line="240" w:lineRule="auto"/>
        <w:ind w:left="714"/>
        <w:rPr>
          <w:color w:val="000000"/>
          <w:sz w:val="14"/>
          <w:szCs w:val="14"/>
        </w:rPr>
      </w:pPr>
      <w:r>
        <w:rPr>
          <w:color w:val="000000"/>
          <w:sz w:val="14"/>
          <w:szCs w:val="14"/>
        </w:rPr>
        <w:t xml:space="preserve">Agree </w:t>
      </w:r>
    </w:p>
    <w:p w14:paraId="251DA793" w14:textId="77777777" w:rsidR="004B7C00" w:rsidRDefault="00000000">
      <w:pPr>
        <w:widowControl w:val="0"/>
        <w:pBdr>
          <w:top w:val="nil"/>
          <w:left w:val="nil"/>
          <w:bottom w:val="nil"/>
          <w:right w:val="nil"/>
          <w:between w:val="nil"/>
        </w:pBdr>
        <w:spacing w:before="205" w:line="240" w:lineRule="auto"/>
        <w:ind w:left="727"/>
        <w:rPr>
          <w:color w:val="000000"/>
          <w:sz w:val="14"/>
          <w:szCs w:val="14"/>
        </w:rPr>
      </w:pPr>
      <w:r>
        <w:rPr>
          <w:color w:val="000000"/>
          <w:sz w:val="14"/>
          <w:szCs w:val="14"/>
        </w:rPr>
        <w:t xml:space="preserve">Strongly </w:t>
      </w:r>
      <w:proofErr w:type="gramStart"/>
      <w:r>
        <w:rPr>
          <w:color w:val="000000"/>
          <w:sz w:val="14"/>
          <w:szCs w:val="14"/>
        </w:rPr>
        <w:t>agree</w:t>
      </w:r>
      <w:proofErr w:type="gramEnd"/>
    </w:p>
    <w:p w14:paraId="7DB279A8" w14:textId="77777777" w:rsidR="004B7C00" w:rsidRDefault="004B7C00">
      <w:pPr>
        <w:widowControl w:val="0"/>
        <w:pBdr>
          <w:top w:val="nil"/>
          <w:left w:val="nil"/>
          <w:bottom w:val="nil"/>
          <w:right w:val="nil"/>
          <w:between w:val="nil"/>
        </w:pBdr>
        <w:spacing w:line="324" w:lineRule="auto"/>
        <w:ind w:left="5" w:right="1167" w:firstLine="7"/>
        <w:rPr>
          <w:sz w:val="18"/>
          <w:szCs w:val="18"/>
        </w:rPr>
      </w:pPr>
    </w:p>
    <w:p w14:paraId="42F21845" w14:textId="77777777" w:rsidR="004B7C00" w:rsidRDefault="00000000">
      <w:pPr>
        <w:widowControl w:val="0"/>
        <w:pBdr>
          <w:top w:val="nil"/>
          <w:left w:val="nil"/>
          <w:bottom w:val="nil"/>
          <w:right w:val="nil"/>
          <w:between w:val="nil"/>
        </w:pBdr>
        <w:spacing w:line="324" w:lineRule="auto"/>
        <w:ind w:left="5" w:right="1167" w:firstLine="7"/>
        <w:rPr>
          <w:color w:val="000000"/>
          <w:sz w:val="18"/>
          <w:szCs w:val="18"/>
        </w:rPr>
      </w:pPr>
      <w:r>
        <w:rPr>
          <w:color w:val="000000"/>
          <w:sz w:val="18"/>
          <w:szCs w:val="18"/>
        </w:rPr>
        <w:t xml:space="preserve">23. If the CCOICI and Task Force framework is to continue to address other work on processes and procedures, what improvements should be considered? </w:t>
      </w:r>
    </w:p>
    <w:tbl>
      <w:tblPr>
        <w:tblStyle w:val="a7"/>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1566B687" w14:textId="77777777">
        <w:trPr>
          <w:trHeight w:val="807"/>
        </w:trPr>
        <w:tc>
          <w:tcPr>
            <w:tcW w:w="4923" w:type="dxa"/>
            <w:shd w:val="clear" w:color="auto" w:fill="auto"/>
            <w:tcMar>
              <w:top w:w="100" w:type="dxa"/>
              <w:left w:w="100" w:type="dxa"/>
              <w:bottom w:w="100" w:type="dxa"/>
              <w:right w:w="100" w:type="dxa"/>
            </w:tcMar>
          </w:tcPr>
          <w:p w14:paraId="5C99DAAB"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519D2AD8" wp14:editId="15818301">
                  <wp:extent cx="58570" cy="58569"/>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58570" cy="58569"/>
                          </a:xfrm>
                          <a:prstGeom prst="rect">
                            <a:avLst/>
                          </a:prstGeom>
                          <a:ln/>
                        </pic:spPr>
                      </pic:pic>
                    </a:graphicData>
                  </a:graphic>
                </wp:inline>
              </w:drawing>
            </w:r>
          </w:p>
        </w:tc>
      </w:tr>
    </w:tbl>
    <w:p w14:paraId="20751BCE" w14:textId="77777777" w:rsidR="004B7C00" w:rsidRDefault="004B7C00">
      <w:pPr>
        <w:widowControl w:val="0"/>
        <w:pBdr>
          <w:top w:val="nil"/>
          <w:left w:val="nil"/>
          <w:bottom w:val="nil"/>
          <w:right w:val="nil"/>
          <w:between w:val="nil"/>
        </w:pBdr>
        <w:rPr>
          <w:color w:val="000000"/>
        </w:rPr>
      </w:pPr>
    </w:p>
    <w:p w14:paraId="47B8819B" w14:textId="77777777" w:rsidR="004B7C00" w:rsidRDefault="004B7C00">
      <w:pPr>
        <w:widowControl w:val="0"/>
        <w:pBdr>
          <w:top w:val="nil"/>
          <w:left w:val="nil"/>
          <w:bottom w:val="nil"/>
          <w:right w:val="nil"/>
          <w:between w:val="nil"/>
        </w:pBdr>
        <w:rPr>
          <w:color w:val="000000"/>
        </w:rPr>
      </w:pPr>
    </w:p>
    <w:p w14:paraId="0C50F400" w14:textId="77777777" w:rsidR="004B7C00" w:rsidRDefault="00000000">
      <w:pPr>
        <w:widowControl w:val="0"/>
        <w:pBdr>
          <w:top w:val="nil"/>
          <w:left w:val="nil"/>
          <w:bottom w:val="nil"/>
          <w:right w:val="nil"/>
          <w:between w:val="nil"/>
        </w:pBdr>
        <w:spacing w:line="312" w:lineRule="auto"/>
        <w:ind w:right="628"/>
        <w:rPr>
          <w:color w:val="000000"/>
          <w:sz w:val="18"/>
          <w:szCs w:val="18"/>
        </w:rPr>
      </w:pPr>
      <w:r>
        <w:rPr>
          <w:color w:val="000000"/>
          <w:sz w:val="18"/>
          <w:szCs w:val="18"/>
        </w:rPr>
        <w:t xml:space="preserve">* 24. If the CCOICI and Task Force framework is to continue to address other work on processes and procedures, should the CCOICI name be changed? If </w:t>
      </w:r>
      <w:proofErr w:type="gramStart"/>
      <w:r>
        <w:rPr>
          <w:color w:val="000000"/>
          <w:sz w:val="18"/>
          <w:szCs w:val="18"/>
        </w:rPr>
        <w:t>Yes</w:t>
      </w:r>
      <w:proofErr w:type="gramEnd"/>
      <w:r>
        <w:rPr>
          <w:color w:val="000000"/>
          <w:sz w:val="18"/>
          <w:szCs w:val="18"/>
        </w:rPr>
        <w:t xml:space="preserve">, please offer up alternative names. </w:t>
      </w:r>
    </w:p>
    <w:p w14:paraId="18AD4B91" w14:textId="77777777" w:rsidR="004B7C00" w:rsidRDefault="00000000">
      <w:pPr>
        <w:widowControl w:val="0"/>
        <w:pBdr>
          <w:top w:val="nil"/>
          <w:left w:val="nil"/>
          <w:bottom w:val="nil"/>
          <w:right w:val="nil"/>
          <w:between w:val="nil"/>
        </w:pBdr>
        <w:spacing w:before="15" w:line="240" w:lineRule="auto"/>
        <w:ind w:left="240"/>
        <w:rPr>
          <w:color w:val="000000"/>
          <w:sz w:val="18"/>
          <w:szCs w:val="18"/>
        </w:rPr>
      </w:pPr>
      <w:r>
        <w:rPr>
          <w:noProof/>
          <w:color w:val="000000"/>
          <w:sz w:val="18"/>
          <w:szCs w:val="18"/>
        </w:rPr>
        <w:drawing>
          <wp:inline distT="19050" distB="19050" distL="19050" distR="19050" wp14:anchorId="248B6B5F" wp14:editId="13A2E339">
            <wp:extent cx="428625" cy="25717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428625" cy="257175"/>
                    </a:xfrm>
                    <a:prstGeom prst="rect">
                      <a:avLst/>
                    </a:prstGeom>
                    <a:ln/>
                  </pic:spPr>
                </pic:pic>
              </a:graphicData>
            </a:graphic>
          </wp:inline>
        </w:drawing>
      </w:r>
    </w:p>
    <w:p w14:paraId="4B38A98E" w14:textId="77777777" w:rsidR="004B7C00" w:rsidRDefault="00000000">
      <w:pPr>
        <w:widowControl w:val="0"/>
        <w:pBdr>
          <w:top w:val="nil"/>
          <w:left w:val="nil"/>
          <w:bottom w:val="nil"/>
          <w:right w:val="nil"/>
          <w:between w:val="nil"/>
        </w:pBdr>
        <w:spacing w:before="301" w:line="240" w:lineRule="auto"/>
        <w:ind w:left="12"/>
        <w:rPr>
          <w:color w:val="000000"/>
          <w:sz w:val="18"/>
          <w:szCs w:val="18"/>
        </w:rPr>
      </w:pPr>
      <w:r>
        <w:rPr>
          <w:color w:val="000000"/>
          <w:sz w:val="18"/>
          <w:szCs w:val="18"/>
        </w:rPr>
        <w:t xml:space="preserve">25. Please provide other suggested alternatives for the GNSO Council to consider. </w:t>
      </w:r>
    </w:p>
    <w:tbl>
      <w:tblPr>
        <w:tblStyle w:val="a8"/>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030F70BF" w14:textId="77777777">
        <w:trPr>
          <w:trHeight w:val="807"/>
        </w:trPr>
        <w:tc>
          <w:tcPr>
            <w:tcW w:w="4923" w:type="dxa"/>
            <w:shd w:val="clear" w:color="auto" w:fill="auto"/>
            <w:tcMar>
              <w:top w:w="100" w:type="dxa"/>
              <w:left w:w="100" w:type="dxa"/>
              <w:bottom w:w="100" w:type="dxa"/>
              <w:right w:w="100" w:type="dxa"/>
            </w:tcMar>
          </w:tcPr>
          <w:p w14:paraId="57CD890C"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6AF3AEA9" wp14:editId="21808900">
                  <wp:extent cx="58570" cy="58569"/>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8570" cy="58569"/>
                          </a:xfrm>
                          <a:prstGeom prst="rect">
                            <a:avLst/>
                          </a:prstGeom>
                          <a:ln/>
                        </pic:spPr>
                      </pic:pic>
                    </a:graphicData>
                  </a:graphic>
                </wp:inline>
              </w:drawing>
            </w:r>
          </w:p>
        </w:tc>
      </w:tr>
    </w:tbl>
    <w:p w14:paraId="02650BA2" w14:textId="77777777" w:rsidR="004B7C00" w:rsidRDefault="004B7C00">
      <w:pPr>
        <w:widowControl w:val="0"/>
        <w:pBdr>
          <w:top w:val="nil"/>
          <w:left w:val="nil"/>
          <w:bottom w:val="nil"/>
          <w:right w:val="nil"/>
          <w:between w:val="nil"/>
        </w:pBdr>
        <w:rPr>
          <w:color w:val="000000"/>
        </w:rPr>
      </w:pPr>
    </w:p>
    <w:p w14:paraId="797BFAD3" w14:textId="77777777" w:rsidR="004B7C00" w:rsidRDefault="004B7C00">
      <w:pPr>
        <w:widowControl w:val="0"/>
        <w:pBdr>
          <w:top w:val="nil"/>
          <w:left w:val="nil"/>
          <w:bottom w:val="nil"/>
          <w:right w:val="nil"/>
          <w:between w:val="nil"/>
        </w:pBdr>
        <w:rPr>
          <w:color w:val="000000"/>
        </w:rPr>
      </w:pPr>
    </w:p>
    <w:p w14:paraId="2452719A" w14:textId="77777777" w:rsidR="004B7C00" w:rsidRDefault="00000000">
      <w:pPr>
        <w:widowControl w:val="0"/>
        <w:pBdr>
          <w:top w:val="nil"/>
          <w:left w:val="nil"/>
          <w:bottom w:val="nil"/>
          <w:right w:val="nil"/>
          <w:between w:val="nil"/>
        </w:pBdr>
        <w:spacing w:line="324" w:lineRule="auto"/>
        <w:ind w:left="9" w:right="723" w:firstLine="3"/>
        <w:rPr>
          <w:color w:val="000000"/>
          <w:sz w:val="18"/>
          <w:szCs w:val="18"/>
        </w:rPr>
      </w:pPr>
      <w:r>
        <w:rPr>
          <w:color w:val="000000"/>
          <w:sz w:val="18"/>
          <w:szCs w:val="18"/>
        </w:rPr>
        <w:t>26. If the CCOICI and Task Force framework should not continue, how should the Council deal with future work on processes and procedures?</w:t>
      </w:r>
    </w:p>
    <w:tbl>
      <w:tblPr>
        <w:tblStyle w:val="a9"/>
        <w:tblW w:w="4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3"/>
      </w:tblGrid>
      <w:tr w:rsidR="004B7C00" w14:paraId="7A23EA01" w14:textId="77777777">
        <w:trPr>
          <w:trHeight w:val="807"/>
        </w:trPr>
        <w:tc>
          <w:tcPr>
            <w:tcW w:w="4923" w:type="dxa"/>
            <w:shd w:val="clear" w:color="auto" w:fill="auto"/>
            <w:tcMar>
              <w:top w:w="100" w:type="dxa"/>
              <w:left w:w="100" w:type="dxa"/>
              <w:bottom w:w="100" w:type="dxa"/>
              <w:right w:w="100" w:type="dxa"/>
            </w:tcMar>
          </w:tcPr>
          <w:p w14:paraId="09DCE403" w14:textId="77777777" w:rsidR="004B7C00" w:rsidRDefault="00000000">
            <w:pPr>
              <w:widowControl w:val="0"/>
              <w:pBdr>
                <w:top w:val="nil"/>
                <w:left w:val="nil"/>
                <w:bottom w:val="nil"/>
                <w:right w:val="nil"/>
                <w:between w:val="nil"/>
              </w:pBdr>
              <w:spacing w:line="240" w:lineRule="auto"/>
              <w:jc w:val="right"/>
              <w:rPr>
                <w:color w:val="000000"/>
                <w:sz w:val="18"/>
                <w:szCs w:val="18"/>
              </w:rPr>
            </w:pPr>
            <w:r>
              <w:rPr>
                <w:noProof/>
                <w:color w:val="000000"/>
                <w:sz w:val="18"/>
                <w:szCs w:val="18"/>
              </w:rPr>
              <w:drawing>
                <wp:inline distT="19050" distB="19050" distL="19050" distR="19050" wp14:anchorId="5B14855D" wp14:editId="3D4D1BC0">
                  <wp:extent cx="58570" cy="5857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8570" cy="58570"/>
                          </a:xfrm>
                          <a:prstGeom prst="rect">
                            <a:avLst/>
                          </a:prstGeom>
                          <a:ln/>
                        </pic:spPr>
                      </pic:pic>
                    </a:graphicData>
                  </a:graphic>
                </wp:inline>
              </w:drawing>
            </w:r>
          </w:p>
        </w:tc>
      </w:tr>
    </w:tbl>
    <w:p w14:paraId="4ED51AEE" w14:textId="77777777" w:rsidR="004B7C00" w:rsidRDefault="004B7C00">
      <w:pPr>
        <w:widowControl w:val="0"/>
        <w:pBdr>
          <w:top w:val="nil"/>
          <w:left w:val="nil"/>
          <w:bottom w:val="nil"/>
          <w:right w:val="nil"/>
          <w:between w:val="nil"/>
        </w:pBdr>
        <w:rPr>
          <w:color w:val="000000"/>
        </w:rPr>
      </w:pPr>
    </w:p>
    <w:p w14:paraId="6076EBF5" w14:textId="77777777" w:rsidR="004B7C00" w:rsidRDefault="004B7C00">
      <w:pPr>
        <w:widowControl w:val="0"/>
        <w:pBdr>
          <w:top w:val="nil"/>
          <w:left w:val="nil"/>
          <w:bottom w:val="nil"/>
          <w:right w:val="nil"/>
          <w:between w:val="nil"/>
        </w:pBdr>
        <w:rPr>
          <w:color w:val="000000"/>
        </w:rPr>
      </w:pPr>
    </w:p>
    <w:sectPr w:rsidR="004B7C00">
      <w:pgSz w:w="12240" w:h="15840"/>
      <w:pgMar w:top="866" w:right="1909" w:bottom="1691" w:left="115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00"/>
    <w:rsid w:val="004B7C00"/>
    <w:rsid w:val="00D3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473C4"/>
  <w15:docId w15:val="{D663F9E5-1FFD-E14D-BC18-D20059BB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Saewon Lee</cp:lastModifiedBy>
  <cp:revision>2</cp:revision>
  <dcterms:created xsi:type="dcterms:W3CDTF">2024-02-06T14:48:00Z</dcterms:created>
  <dcterms:modified xsi:type="dcterms:W3CDTF">2024-02-06T14:48:00Z</dcterms:modified>
</cp:coreProperties>
</file>