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00000" w:themeColor="text1"/>
          <w:sz w:val="12"/>
          <w:lang w:eastAsia="en-GB"/>
        </w:rPr>
        <w:id w:val="1495758810"/>
        <w:docPartObj>
          <w:docPartGallery w:val="Cover Pages"/>
          <w:docPartUnique/>
        </w:docPartObj>
      </w:sdtPr>
      <w:sdtEndPr>
        <w:rPr>
          <w:b/>
          <w:bCs/>
          <w:sz w:val="22"/>
        </w:rPr>
      </w:sdtEndPr>
      <w:sdtContent>
        <w:p w14:paraId="45E126AC" w14:textId="77777777" w:rsidR="005F38E6" w:rsidRPr="003819D1" w:rsidRDefault="004A2920" w:rsidP="00E32A8D">
          <w:pPr>
            <w:rPr>
              <w:rFonts w:asciiTheme="majorHAnsi" w:hAnsiTheme="majorHAnsi"/>
              <w:sz w:val="12"/>
            </w:rPr>
          </w:pPr>
          <w:r w:rsidRPr="003819D1">
            <w:rPr>
              <w:rFonts w:asciiTheme="majorHAnsi" w:hAnsiTheme="majorHAnsi"/>
              <w:noProof/>
              <w:sz w:val="12"/>
            </w:rPr>
            <mc:AlternateContent>
              <mc:Choice Requires="wps">
                <w:drawing>
                  <wp:anchor distT="0" distB="0" distL="114300" distR="114300" simplePos="0" relativeHeight="251666432" behindDoc="1" locked="0" layoutInCell="1" allowOverlap="1" wp14:anchorId="6FC33C88" wp14:editId="2FF611A9">
                    <wp:simplePos x="0" y="0"/>
                    <wp:positionH relativeFrom="column">
                      <wp:posOffset>5443220</wp:posOffset>
                    </wp:positionH>
                    <wp:positionV relativeFrom="paragraph">
                      <wp:posOffset>-901700</wp:posOffset>
                    </wp:positionV>
                    <wp:extent cx="1184275" cy="1707515"/>
                    <wp:effectExtent l="0" t="0" r="9525" b="0"/>
                    <wp:wrapNone/>
                    <wp:docPr id="64" name="Rectangle 64"/>
                    <wp:cNvGraphicFramePr/>
                    <a:graphic xmlns:a="http://schemas.openxmlformats.org/drawingml/2006/main">
                      <a:graphicData uri="http://schemas.microsoft.com/office/word/2010/wordprocessingShape">
                        <wps:wsp>
                          <wps:cNvSpPr/>
                          <wps:spPr>
                            <a:xfrm flipH="1" flipV="1">
                              <a:off x="0" y="0"/>
                              <a:ext cx="1184275" cy="1707515"/>
                            </a:xfrm>
                            <a:prstGeom prst="rect">
                              <a:avLst/>
                            </a:prstGeom>
                            <a:solidFill>
                              <a:srgbClr val="0A325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4F9D3" id="Rectangle 64" o:spid="_x0000_s1026" style="position:absolute;margin-left:428.6pt;margin-top:-71pt;width:93.25pt;height:134.45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R3zcAIAAF8FAAAOAAAAZHJzL2Uyb0RvYy54bWysVEtrGzEQvhf6H4TuzXodu05N1sEkpC2E&#13;&#10;JDRpc5a1ki3QatSR/Oqv70i73rhpIFB6ETOab96P84tdY9lGYTDgKl6eDDhTTkJt3LLi3x+vP5xx&#13;&#10;FqJwtbDgVMX3KvCL2ft351s/VUNYga0VMjLiwnTrK76K0U+LIsiVakQ4Aa8cCTVgIyKxuCxqFFuy&#13;&#10;3thiOBh8LLaAtUeQKgT6vWqFfJbta61kvNM6qMhsxSm2mF/M7yK9xexcTJco/MrILgzxD1E0wjhy&#13;&#10;2pu6ElGwNZq/TDVGIgTQ8URCU4DWRqqcA2VTDl5k87ASXuVcqDjB92UK/8+svN08+HukMmx9mAYi&#13;&#10;UxY7jQ3T1vgv1FOeqR+JSjKKme1yAfd9AdUuMkmfZXk2Gk7GnEmSlZPBZFyOU4mL1mRS9xjiZwUN&#13;&#10;S0TFkTqUzYrNTYgt9ABJ8ADW1NfG2szgcnFpkW1E6ub8dDguO+t/wKxLYAdJrbXY/qg8D52b53Qz&#13;&#10;FfdWJS3rvinNTJ2SyXHlSVS9VyGlcvHgNqOTmiZXveLp24odPqm2UfXKw7eVe43sGVzslRvjAF8z&#13;&#10;YPuQdYunnhzlncgF1Pt7ZAjtjgQvrw216EaEeC+QloLWhxY93tGjLWwrDh3F2Qrw12v/CU+zSlLO&#13;&#10;trRkFQ8/1wIVZ/aroyn+VI5GaSszMxpPhsTgsWRxLHHr5hKo8zSRFF0mEz7aA6kRmie6B/PklUTC&#13;&#10;SfJdcRnxwFzGdvnpokg1n2cYbaIX8cY9eHnoehrBx92TQN/NaaQRv4XDQorpi3FtsakfDubrCNrk&#13;&#10;WX6ua1dv2uK8Dd3FSWfimM+o57s4+w0AAP//AwBQSwMEFAAGAAgAAAAhAOCvTWPpAAAAEgEAAA8A&#13;&#10;AABkcnMvZG93bnJldi54bWxMj09PwzAMxe9IfIfISFzQli4r7dY1nfgjtAMHxEBo3LwmtGVNUjVZ&#13;&#10;V7493gkuli0/P79fvh5Nywbd+8ZZCbNpBEzb0qnGVhLe354mC2A+oFXYOqsl/GgP6+LyIsdMuZN9&#13;&#10;1cM2VIxMrM9QQh1Cl3Huy1ob9FPXaUu7L9cbDDT2FVc9nsjctFxEUcINNpY+1Njph1qXh+3RSPg+&#13;&#10;7Jafw/PNDvGev8w3sfhIUiHl9dX4uKJytwIW9Bj+LuDMQPmhoGB7d7TKs1bC4jYVJJUwmcWC0M6S&#13;&#10;KJ6nwPbUiWQJvMj5f5TiFwAA//8DAFBLAQItABQABgAIAAAAIQC2gziS/gAAAOEBAAATAAAAAAAA&#13;&#10;AAAAAAAAAAAAAABbQ29udGVudF9UeXBlc10ueG1sUEsBAi0AFAAGAAgAAAAhADj9If/WAAAAlAEA&#13;&#10;AAsAAAAAAAAAAAAAAAAALwEAAF9yZWxzLy5yZWxzUEsBAi0AFAAGAAgAAAAhANs1HfNwAgAAXwUA&#13;&#10;AA4AAAAAAAAAAAAAAAAALgIAAGRycy9lMm9Eb2MueG1sUEsBAi0AFAAGAAgAAAAhAOCvTWPpAAAA&#13;&#10;EgEAAA8AAAAAAAAAAAAAAAAAygQAAGRycy9kb3ducmV2LnhtbFBLBQYAAAAABAAEAPMAAADgBQAA&#13;&#10;AAA=&#13;&#10;" fillcolor="#0a3251" stroked="f"/>
                </w:pict>
              </mc:Fallback>
            </mc:AlternateContent>
          </w:r>
          <w:r w:rsidRPr="003819D1">
            <w:rPr>
              <w:rFonts w:asciiTheme="majorHAnsi" w:hAnsiTheme="majorHAnsi"/>
              <w:noProof/>
            </w:rPr>
            <w:drawing>
              <wp:anchor distT="0" distB="0" distL="114300" distR="114300" simplePos="0" relativeHeight="251662336" behindDoc="0" locked="0" layoutInCell="1" allowOverlap="1" wp14:anchorId="0E105BBC" wp14:editId="249BFEE2">
                <wp:simplePos x="0" y="0"/>
                <wp:positionH relativeFrom="column">
                  <wp:posOffset>-262172</wp:posOffset>
                </wp:positionH>
                <wp:positionV relativeFrom="paragraph">
                  <wp:posOffset>-596900</wp:posOffset>
                </wp:positionV>
                <wp:extent cx="4565650" cy="1252855"/>
                <wp:effectExtent l="0" t="0" r="0" b="0"/>
                <wp:wrapNone/>
                <wp:docPr id="8" name="Picture 8" descr="JUPO-4850:Users:julio.polito:Dropbox (icann.org):_Works:082 GNSO Report Template:_Ref:Report:GNSO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O-4850:Users:julio.polito:Dropbox (icann.org):_Works:082 GNSO Report Template:_Ref:Report:GNSO_Logo_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5650" cy="12528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D9754A" w:rsidRPr="003819D1">
            <w:rPr>
              <w:rFonts w:asciiTheme="majorHAnsi" w:hAnsiTheme="majorHAnsi"/>
              <w:noProof/>
              <w:sz w:val="12"/>
            </w:rPr>
            <mc:AlternateContent>
              <mc:Choice Requires="wps">
                <w:drawing>
                  <wp:anchor distT="0" distB="0" distL="114300" distR="114300" simplePos="0" relativeHeight="251672576" behindDoc="1" locked="0" layoutInCell="1" allowOverlap="1" wp14:anchorId="0F8DF7CD" wp14:editId="546822D4">
                    <wp:simplePos x="0" y="0"/>
                    <wp:positionH relativeFrom="column">
                      <wp:posOffset>-1129030</wp:posOffset>
                    </wp:positionH>
                    <wp:positionV relativeFrom="paragraph">
                      <wp:posOffset>-900430</wp:posOffset>
                    </wp:positionV>
                    <wp:extent cx="6628877" cy="1707515"/>
                    <wp:effectExtent l="0" t="0" r="635" b="0"/>
                    <wp:wrapNone/>
                    <wp:docPr id="63" name="Rectangle 63"/>
                    <wp:cNvGraphicFramePr/>
                    <a:graphic xmlns:a="http://schemas.openxmlformats.org/drawingml/2006/main">
                      <a:graphicData uri="http://schemas.microsoft.com/office/word/2010/wordprocessingShape">
                        <wps:wsp>
                          <wps:cNvSpPr/>
                          <wps:spPr>
                            <a:xfrm>
                              <a:off x="0" y="0"/>
                              <a:ext cx="6628877" cy="1707515"/>
                            </a:xfrm>
                            <a:prstGeom prst="rect">
                              <a:avLst/>
                            </a:prstGeom>
                            <a:solidFill>
                              <a:srgbClr val="0A325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EDA06" id="Rectangle 63" o:spid="_x0000_s1026" style="position:absolute;margin-left:-88.9pt;margin-top:-70.9pt;width:521.95pt;height:13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HZnZwIAAEsFAAAOAAAAZHJzL2Uyb0RvYy54bWysVN9r2zAQfh/sfxB6Xx2nSdOFOiWkdAxK&#13;&#10;W9qOPiuylBhknXZS4mR//U6y42RdoTD2Yp903/2+T1fXu9qwrUJfgS14fjbgTFkJZWVXBf/xcvvl&#13;&#10;kjMfhC2FAasKvleeX88+f7pq3FQNYQ2mVMjIifXTxhV8HYKbZpmXa1ULfwZOWVJqwFoEOuIqK1E0&#13;&#10;5L022XAwuMgawNIhSOU93d60Sj5L/rVWMjxo7VVgpuCUW0hfTN9l/GazKzFdoXDrSnZpiH/IohaV&#13;&#10;paC9qxsRBNtg9ZerupIIHnQ4k1BnoHUlVaqBqskHb6p5XgunUi3UHO/6Nvn/51beb5/dI1IbGuen&#13;&#10;nsRYxU5jHf+UH9ulZu37ZqldYJIuLy6Gl5eTCWeSdPlkMBnn49jO7Gju0IdvCmoWhYIjTSM1SWzv&#13;&#10;fGihB0iM5sFU5W1lTDrgarkwyLYiTm5+Phznnfc/YMZGsIVo1npsb1SafRfmWFqSwt6oaGXsk9Ks&#13;&#10;KqmYPOWVtk71UYWUyoZD2ISOZppC9YbnHxt2+GjaZtUbDz827i1SZLChN64rC/ieA9OnrFs8zeSk&#13;&#10;7iguodw/IkNo+eCdvK1oRHfCh0eBRACiCpE6PNBHG2gKDp3E2Rrw13v3EU97SVrOGiJUwf3PjUDF&#13;&#10;mfluaWO/5qNRZGA6jMaTIR3wVLM81dhNvQCafE7Ph5NJjPhgDqJGqF+J+/MYlVTCSopdcBnwcFiE&#13;&#10;luj0ekg1nycYsc6JcGefnTxMPa7gy+5VoOv2NNCK38OBfGL6Zl1bbJyHhfkmgK7SLh/72vWbGJvY&#13;&#10;0L0u8Uk4PSfU8Q2c/QYAAP//AwBQSwMEFAAGAAgAAAAhADZDC2zkAAAAEgEAAA8AAABkcnMvZG93&#13;&#10;bnJldi54bWxMTz1PwzAQ3ZH4D9YhsbWOq5JUaZwKgViAJYYBNje+JoHYjmK3Cf++16ksp3e6d++j&#13;&#10;2M22ZyccQ+edBLFMgKGrvelcI+Hz42WxARaidkb33qGEPwywK29vCp0bP7kKTyo2jERcyLWENsYh&#13;&#10;5zzULVodln5AR7eDH62OtI4NN6OeSNz2fJUkKbe6c+TQ6gGfWqx/1dFK+B5UotQbTtN79XN47R7m&#13;&#10;tf6qpLy/m5+3NB63wCLO8foBlw6UH0oKtvdHZwLrJSxEllGBeEFrQYg4mzQVwPZEXmUCeFnw/1XK&#13;&#10;MwAAAP//AwBQSwECLQAUAAYACAAAACEAtoM4kv4AAADhAQAAEwAAAAAAAAAAAAAAAAAAAAAAW0Nv&#13;&#10;bnRlbnRfVHlwZXNdLnhtbFBLAQItABQABgAIAAAAIQA4/SH/1gAAAJQBAAALAAAAAAAAAAAAAAAA&#13;&#10;AC8BAABfcmVscy8ucmVsc1BLAQItABQABgAIAAAAIQDTkHZnZwIAAEsFAAAOAAAAAAAAAAAAAAAA&#13;&#10;AC4CAABkcnMvZTJvRG9jLnhtbFBLAQItABQABgAIAAAAIQA2Qwts5AAAABIBAAAPAAAAAAAAAAAA&#13;&#10;AAAAAMEEAABkcnMvZG93bnJldi54bWxQSwUGAAAAAAQABADzAAAA0gUAAAAA&#13;&#10;" fillcolor="#0a3251" stroked="f"/>
                </w:pict>
              </mc:Fallback>
            </mc:AlternateContent>
          </w:r>
        </w:p>
        <w:p w14:paraId="69957E48" w14:textId="77777777" w:rsidR="00E32A8D" w:rsidRPr="003819D1" w:rsidRDefault="00E32A8D" w:rsidP="00E32A8D">
          <w:pPr>
            <w:pStyle w:val="Title"/>
            <w:rPr>
              <w:rFonts w:asciiTheme="majorHAnsi" w:hAnsiTheme="majorHAnsi"/>
            </w:rPr>
          </w:pPr>
        </w:p>
        <w:p w14:paraId="271A7C48" w14:textId="51AC2999" w:rsidR="00E32A8D" w:rsidRPr="003819D1" w:rsidRDefault="0069254F" w:rsidP="005F38E6">
          <w:pPr>
            <w:pStyle w:val="Title"/>
            <w:rPr>
              <w:rFonts w:asciiTheme="majorHAnsi" w:hAnsiTheme="majorHAnsi"/>
            </w:rPr>
          </w:pPr>
          <w:r w:rsidRPr="003819D1">
            <w:rPr>
              <w:rFonts w:asciiTheme="majorHAnsi" w:hAnsiTheme="majorHAnsi"/>
              <w:noProof/>
              <w:sz w:val="12"/>
            </w:rPr>
            <mc:AlternateContent>
              <mc:Choice Requires="wps">
                <w:drawing>
                  <wp:anchor distT="0" distB="0" distL="114300" distR="114300" simplePos="0" relativeHeight="251659264" behindDoc="1" locked="0" layoutInCell="1" allowOverlap="1" wp14:anchorId="23879B32" wp14:editId="29684314">
                    <wp:simplePos x="0" y="0"/>
                    <wp:positionH relativeFrom="column">
                      <wp:posOffset>-1129030</wp:posOffset>
                    </wp:positionH>
                    <wp:positionV relativeFrom="paragraph">
                      <wp:posOffset>394775</wp:posOffset>
                    </wp:positionV>
                    <wp:extent cx="7771765" cy="2043430"/>
                    <wp:effectExtent l="0" t="0" r="635" b="1270"/>
                    <wp:wrapNone/>
                    <wp:docPr id="3" name="Rectangle 3"/>
                    <wp:cNvGraphicFramePr/>
                    <a:graphic xmlns:a="http://schemas.openxmlformats.org/drawingml/2006/main">
                      <a:graphicData uri="http://schemas.microsoft.com/office/word/2010/wordprocessingShape">
                        <wps:wsp>
                          <wps:cNvSpPr/>
                          <wps:spPr>
                            <a:xfrm>
                              <a:off x="0" y="0"/>
                              <a:ext cx="7771765" cy="2043430"/>
                            </a:xfrm>
                            <a:prstGeom prst="rect">
                              <a:avLst/>
                            </a:prstGeom>
                            <a:solidFill>
                              <a:srgbClr val="1768B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2C0D5" id="Rectangle 3" o:spid="_x0000_s1026" style="position:absolute;margin-left:-88.9pt;margin-top:31.1pt;width:611.95pt;height:16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wPYaAIAAEsFAAAOAAAAZHJzL2Uyb0RvYy54bWysVN9P2zAQfp+0/8Hy+0hbCmUVKepATJMQ&#13;&#10;oMHEs+vYrSXH553dpt1fv7OTph1DQpr2kpx933e/z5dX29qyjcJgwJV8eDLgTDkJlXHLkv94vv10&#13;&#10;wVmIwlXCglMl36nAr2YfP1w2fqpGsAJbKWRkxIVp40u+itFPiyLIlapFOAGvHCk1YC0iHXFZVCga&#13;&#10;sl7bYjQYnBcNYOURpAqBbm9aJZ9l+1orGR+0DioyW3KKLeYv5u8ifYvZpZguUfiVkV0Y4h+iqIVx&#13;&#10;5LQ3dSOiYGs0f5mqjUQIoOOJhLoArY1UOQfKZjh4lc3TSniVc6HiBN+XKfw/s/J+8+QfkcrQ+DAN&#13;&#10;JKYsthrr9Kf42DYXa9cXS20jk3Q5mUyGk/MzziTpRoPx6fg0l7M40D2G+FVBzZJQcqRu5CKJzV2I&#13;&#10;5JKge0jyFsCa6tZYmw+4XFxbZBtBnSNHF1+GqVlE+QNmXQI7SLRW3d6o3PvOzSG1LMWdVYll3Xel&#13;&#10;makomWGOK0+d6r0KKZWLe7cZnWiaXPXE0/eJHT5R26h68uh9cs/InsHFnlwbB/iWAduHrFs8Ve0o&#13;&#10;7yQuoNo9IkNo9yF4eWuoRXcixEeBtAC0KrTU8YE+2kJTcugkzlaAv966T3iaS9Jy1tBClTz8XAtU&#13;&#10;nNlvjib283A8ThuYD+OzyYgOeKxZHGvcur6G1Hl6PrzMYsJHuxc1Qv1Cuz9PXkklnCTfJZcR94fr&#13;&#10;2C46vR5SzecZRlvnRbxzT17uu55G8Hn7ItB3cxppxO9hv3xi+mpcW2zqh4P5OoI2eZYPde3qTRub&#13;&#10;57V7XdKTcHzOqMMbOPsNAAD//wMAUEsDBBQABgAIAAAAIQCnrrRj5wAAABEBAAAPAAAAZHJzL2Rv&#13;&#10;d25yZXYueG1sTI/NTsMwEITvSLyDtUhcUGs7VEmVxqkQP4eeEAUhjk5sEoO9jmI3DX163BNcVhrt&#13;&#10;7sx81XZ2lkx6DMajAL5kQDS2XhnsBLy9Pi3WQEKUqKT1qAX86ADb+vKikqXyR3zR0z52JJlgKKWA&#13;&#10;PsahpDS0vXYyLP2gMe0+/ehkTHLsqBrlMZk7SzPGcuqkwZTQy0Hf97r93h+cgKl5/mqK3az4+2Qf&#13;&#10;P268OfHBCHF9NT9s0rjbAIl6jn8fcGZI/aFOxRp/QBWIFbDgRZEAooA8y4CcL9gq50AaAbfrFQNa&#13;&#10;V/Q/Sf0LAAD//wMAUEsBAi0AFAAGAAgAAAAhALaDOJL+AAAA4QEAABMAAAAAAAAAAAAAAAAAAAAA&#13;&#10;AFtDb250ZW50X1R5cGVzXS54bWxQSwECLQAUAAYACAAAACEAOP0h/9YAAACUAQAACwAAAAAAAAAA&#13;&#10;AAAAAAAvAQAAX3JlbHMvLnJlbHNQSwECLQAUAAYACAAAACEAEKsD2GgCAABLBQAADgAAAAAAAAAA&#13;&#10;AAAAAAAuAgAAZHJzL2Uyb0RvYy54bWxQSwECLQAUAAYACAAAACEAp660Y+cAAAARAQAADwAAAAAA&#13;&#10;AAAAAAAAAADCBAAAZHJzL2Rvd25yZXYueG1sUEsFBgAAAAAEAAQA8wAAANYFAAAAAA==&#13;&#10;" fillcolor="#1768b1" stroked="f"/>
                </w:pict>
              </mc:Fallback>
            </mc:AlternateContent>
          </w:r>
          <w:r w:rsidR="00265827" w:rsidRPr="003819D1">
            <w:rPr>
              <w:rFonts w:asciiTheme="majorHAnsi" w:hAnsiTheme="majorHAnsi"/>
              <w:noProof/>
            </w:rPr>
            <mc:AlternateContent>
              <mc:Choice Requires="wps">
                <w:drawing>
                  <wp:anchor distT="0" distB="0" distL="114300" distR="114300" simplePos="0" relativeHeight="251663360" behindDoc="0" locked="0" layoutInCell="1" allowOverlap="1" wp14:anchorId="3A0CF110" wp14:editId="54C4A2E7">
                    <wp:simplePos x="0" y="0"/>
                    <wp:positionH relativeFrom="column">
                      <wp:posOffset>-138430</wp:posOffset>
                    </wp:positionH>
                    <wp:positionV relativeFrom="paragraph">
                      <wp:posOffset>524510</wp:posOffset>
                    </wp:positionV>
                    <wp:extent cx="6005195" cy="22758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005195" cy="2275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638A8B8" w14:textId="77777777" w:rsidR="00265827" w:rsidRDefault="007832C9" w:rsidP="001907AB">
                                <w:pPr>
                                  <w:pStyle w:val="Title"/>
                                </w:pPr>
                                <w:r>
                                  <w:t>GNSO Guidance</w:t>
                                </w:r>
                                <w:r w:rsidR="00081EAB">
                                  <w:t xml:space="preserve"> Process (GGP) for Applicant Support </w:t>
                                </w:r>
                              </w:p>
                              <w:p w14:paraId="6449C2F1" w14:textId="382921AF" w:rsidR="00C340A7" w:rsidRDefault="00081EAB" w:rsidP="001907AB">
                                <w:pPr>
                                  <w:pStyle w:val="Title"/>
                                </w:pPr>
                                <w:r>
                                  <w:t>Guidance</w:t>
                                </w:r>
                                <w:r w:rsidR="007832C9">
                                  <w:t xml:space="preserve"> Recommendation</w:t>
                                </w:r>
                                <w:r w:rsidR="008B1923">
                                  <w:t xml:space="preserve"> </w:t>
                                </w:r>
                                <w:r w:rsidR="00331477">
                                  <w:t>Final</w:t>
                                </w:r>
                                <w:r w:rsidR="008B1923">
                                  <w:t xml:space="preserv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CF110" id="_x0000_t202" coordsize="21600,21600" o:spt="202" path="m,l,21600r21600,l21600,xe">
                    <v:stroke joinstyle="miter"/>
                    <v:path gradientshapeok="t" o:connecttype="rect"/>
                  </v:shapetype>
                  <v:shape id="Text Box 10" o:spid="_x0000_s1026" type="#_x0000_t202" style="position:absolute;margin-left:-10.9pt;margin-top:41.3pt;width:472.85pt;height:1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zFDYgIAADUFAAAOAAAAZHJzL2Uyb0RvYy54bWysVN1v2jAQf5+0/8Hy+0hApR+ooWKtmCZV&#13;&#10;bVU69dk4NkRzfJ59kLC/fmcnUMb20mkviX3f97vf+fqmrQ3bKh8qsAUfDnLOlJVQVnZV8G8v80+X&#13;&#10;nAUUthQGrCr4TgV+M/344bpxEzWCNZhSeUZBbJg0ruBrRDfJsiDXqhZhAE5ZUmrwtUC6+lVWetFQ&#13;&#10;9Npkozw/zxrwpfMgVQgkveuUfJria60kPmodFDJTcKoN09en7zJ+s+m1mKy8cOtK9mWIf6iiFpWl&#13;&#10;pIdQdwIF2/jqj1B1JT0E0DiQUGegdSVV6oG6GeYn3SzWwqnUC4ET3AGm8P/Cyoftwj15hu1naGmA&#13;&#10;EZDGhUkgYeyn1b6Of6qUkZ4g3B1gUy0yScLzPB8Pr8acSdKNRhfjy7MEbPbm7nzALwpqFg8F9zSX&#13;&#10;BJfY3geklGS6N4nZLMwrY9JsjP1NQIadRKXh9t5vFacT7oyKXsY+K82qMhUeBYlW6tZ4thVECCGl&#13;&#10;sph6TnHJOlppyv0ex94+unZVvcf54JEyg8WDc11Z8Amlk7LL7/uSdWdP+B31HY/YLtt+kksodzRg&#13;&#10;Dx33g5PzioZwLwI+CU9kp5nSAuMjfbSBpuDQnzhbg//5N3m0Jw6SlrOGlqfg4cdGeMWZ+WqJnVfD&#13;&#10;M6IAw3Q5G1+M6OKPNctjjd3Ut0DjGNJT4WQ6Rns0+6P2UL/Sns9iVlIJKyl3wXF/vMVupemdkGo2&#13;&#10;S0a0X07gvV04GUNHeCPFXtpX4V3PQyQKP8B+zcTkhI6dbfS0MNsg6CpxNQLcodoDT7uZKNy/I3H5&#13;&#10;j+/J6u21m/4CAAD//wMAUEsDBBQABgAIAAAAIQAI5rKi5AAAAA8BAAAPAAAAZHJzL2Rvd25yZXYu&#13;&#10;eG1sTI/NTsMwEITvSLyDtUjcWjshVE2aTYWouIIoPxI3N3aTiHgdxW4T3p7lRC8rjXZ35ptyO7te&#13;&#10;nO0YOk8IyVKBsFR701GD8P72tFiDCFGT0b0ni/BjA2yr66tSF8ZP9GrP+9gINqFQaIQ2xqGQMtSt&#13;&#10;dTos/WCJd0c/Oh1Zjo00o57Y3PUyVWolne6IE1o92MfW1t/7k0P4eD5+fWbqpdm5+2Hys5Lkcol4&#13;&#10;ezPvNjweNiCineP/B/x1YH6oGOzgT2SC6BEWacL8EWGdrkDwQZ7e5SAOCFmWKJBVKS97VL8AAAD/&#13;&#10;/wMAUEsBAi0AFAAGAAgAAAAhALaDOJL+AAAA4QEAABMAAAAAAAAAAAAAAAAAAAAAAFtDb250ZW50&#13;&#10;X1R5cGVzXS54bWxQSwECLQAUAAYACAAAACEAOP0h/9YAAACUAQAACwAAAAAAAAAAAAAAAAAvAQAA&#13;&#10;X3JlbHMvLnJlbHNQSwECLQAUAAYACAAAACEAVEcxQ2ICAAA1BQAADgAAAAAAAAAAAAAAAAAuAgAA&#13;&#10;ZHJzL2Uyb0RvYy54bWxQSwECLQAUAAYACAAAACEACOayouQAAAAPAQAADwAAAAAAAAAAAAAAAAC8&#13;&#10;BAAAZHJzL2Rvd25yZXYueG1sUEsFBgAAAAAEAAQA8wAAAM0FAAAAAA==&#13;&#10;" filled="f" stroked="f">
                    <v:textbox>
                      <w:txbxContent>
                        <w:p w14:paraId="2638A8B8" w14:textId="77777777" w:rsidR="00265827" w:rsidRDefault="007832C9" w:rsidP="001907AB">
                          <w:pPr>
                            <w:pStyle w:val="Title"/>
                          </w:pPr>
                          <w:r>
                            <w:t>GNSO Guidance</w:t>
                          </w:r>
                          <w:r w:rsidR="00081EAB">
                            <w:t xml:space="preserve"> Process (GGP) for Applicant Support </w:t>
                          </w:r>
                        </w:p>
                        <w:p w14:paraId="6449C2F1" w14:textId="382921AF" w:rsidR="00C340A7" w:rsidRDefault="00081EAB" w:rsidP="001907AB">
                          <w:pPr>
                            <w:pStyle w:val="Title"/>
                          </w:pPr>
                          <w:r>
                            <w:t>Guidance</w:t>
                          </w:r>
                          <w:r w:rsidR="007832C9">
                            <w:t xml:space="preserve"> Recommendation</w:t>
                          </w:r>
                          <w:r w:rsidR="008B1923">
                            <w:t xml:space="preserve"> </w:t>
                          </w:r>
                          <w:r w:rsidR="00331477">
                            <w:t>Final</w:t>
                          </w:r>
                          <w:r w:rsidR="008B1923">
                            <w:t xml:space="preserve"> Report</w:t>
                          </w:r>
                        </w:p>
                      </w:txbxContent>
                    </v:textbox>
                    <w10:wrap type="square"/>
                  </v:shape>
                </w:pict>
              </mc:Fallback>
            </mc:AlternateContent>
          </w:r>
        </w:p>
        <w:p w14:paraId="3E1E8DC1" w14:textId="77777777" w:rsidR="00E32A8D" w:rsidRPr="003819D1" w:rsidRDefault="00E32A8D" w:rsidP="00E32A8D">
          <w:pPr>
            <w:pStyle w:val="Title0"/>
            <w:rPr>
              <w:rFonts w:asciiTheme="majorHAnsi" w:hAnsiTheme="majorHAnsi"/>
            </w:rPr>
          </w:pPr>
          <w:r w:rsidRPr="003819D1">
            <w:rPr>
              <w:rFonts w:asciiTheme="majorHAnsi" w:hAnsiTheme="majorHAnsi"/>
            </w:rPr>
            <w:t>Status of This Document</w:t>
          </w:r>
        </w:p>
        <w:p w14:paraId="3530F669" w14:textId="395F4527" w:rsidR="005F38E6" w:rsidRPr="003819D1" w:rsidRDefault="00094F55" w:rsidP="001907AB">
          <w:pPr>
            <w:pStyle w:val="Titletexts"/>
            <w:rPr>
              <w:rFonts w:asciiTheme="majorHAnsi" w:hAnsiTheme="majorHAnsi"/>
            </w:rPr>
          </w:pPr>
          <w:r w:rsidRPr="00094F55">
            <w:rPr>
              <w:rFonts w:asciiTheme="majorHAnsi" w:hAnsiTheme="majorHAnsi"/>
            </w:rPr>
            <w:t>This</w:t>
          </w:r>
          <w:r w:rsidR="004522A9">
            <w:rPr>
              <w:rFonts w:asciiTheme="majorHAnsi" w:hAnsiTheme="majorHAnsi"/>
            </w:rPr>
            <w:t xml:space="preserve"> document</w:t>
          </w:r>
          <w:r w:rsidR="00331477">
            <w:rPr>
              <w:rFonts w:asciiTheme="majorHAnsi" w:hAnsiTheme="majorHAnsi"/>
            </w:rPr>
            <w:t xml:space="preserve"> is</w:t>
          </w:r>
          <w:r w:rsidRPr="00094F55">
            <w:rPr>
              <w:rFonts w:asciiTheme="majorHAnsi" w:hAnsiTheme="majorHAnsi"/>
            </w:rPr>
            <w:t xml:space="preserve"> the </w:t>
          </w:r>
          <w:r w:rsidR="00F95AF8">
            <w:rPr>
              <w:rFonts w:asciiTheme="majorHAnsi" w:hAnsiTheme="majorHAnsi"/>
            </w:rPr>
            <w:t>Generic Names Supporting Organization (</w:t>
          </w:r>
          <w:r w:rsidR="008B1923">
            <w:rPr>
              <w:rFonts w:asciiTheme="majorHAnsi" w:hAnsiTheme="majorHAnsi"/>
            </w:rPr>
            <w:t>GNSO</w:t>
          </w:r>
          <w:r w:rsidR="00F95AF8">
            <w:rPr>
              <w:rFonts w:asciiTheme="majorHAnsi" w:hAnsiTheme="majorHAnsi"/>
            </w:rPr>
            <w:t>)</w:t>
          </w:r>
          <w:r w:rsidR="008B1923">
            <w:rPr>
              <w:rFonts w:asciiTheme="majorHAnsi" w:hAnsiTheme="majorHAnsi"/>
            </w:rPr>
            <w:t xml:space="preserve"> Guidance</w:t>
          </w:r>
          <w:r w:rsidR="0065074B">
            <w:rPr>
              <w:rFonts w:asciiTheme="majorHAnsi" w:hAnsiTheme="majorHAnsi"/>
            </w:rPr>
            <w:t xml:space="preserve"> Process (GGP) for Applicant Support Guidance</w:t>
          </w:r>
          <w:r w:rsidR="008B1923">
            <w:rPr>
              <w:rFonts w:asciiTheme="majorHAnsi" w:hAnsiTheme="majorHAnsi"/>
            </w:rPr>
            <w:t xml:space="preserve"> Recommendation</w:t>
          </w:r>
          <w:r w:rsidR="007E7631">
            <w:rPr>
              <w:rFonts w:asciiTheme="majorHAnsi" w:hAnsiTheme="majorHAnsi"/>
            </w:rPr>
            <w:t xml:space="preserve"> </w:t>
          </w:r>
          <w:r w:rsidR="00331477">
            <w:rPr>
              <w:rFonts w:asciiTheme="majorHAnsi" w:hAnsiTheme="majorHAnsi"/>
            </w:rPr>
            <w:t>Final</w:t>
          </w:r>
          <w:r w:rsidRPr="00094F55">
            <w:rPr>
              <w:rFonts w:asciiTheme="majorHAnsi" w:hAnsiTheme="majorHAnsi"/>
            </w:rPr>
            <w:t xml:space="preserve"> Report</w:t>
          </w:r>
          <w:r w:rsidR="00331477">
            <w:rPr>
              <w:rFonts w:asciiTheme="majorHAnsi" w:hAnsiTheme="majorHAnsi"/>
            </w:rPr>
            <w:t xml:space="preserve"> for delivery to the GNSO Council</w:t>
          </w:r>
          <w:r w:rsidRPr="00094F55">
            <w:rPr>
              <w:rFonts w:asciiTheme="majorHAnsi" w:hAnsiTheme="majorHAnsi"/>
            </w:rPr>
            <w:t>.</w:t>
          </w:r>
        </w:p>
        <w:p w14:paraId="3269F70F" w14:textId="77777777" w:rsidR="00E32A8D" w:rsidRPr="003819D1" w:rsidRDefault="00E32A8D" w:rsidP="00E32A8D">
          <w:pPr>
            <w:pStyle w:val="TitleStatusSummary"/>
            <w:rPr>
              <w:rFonts w:asciiTheme="majorHAnsi" w:hAnsiTheme="majorHAnsi"/>
            </w:rPr>
          </w:pPr>
        </w:p>
        <w:p w14:paraId="2637B6EB" w14:textId="77777777" w:rsidR="00E32A8D" w:rsidRPr="003819D1" w:rsidRDefault="00094F55" w:rsidP="00E32A8D">
          <w:pPr>
            <w:pStyle w:val="Title0"/>
            <w:rPr>
              <w:rFonts w:asciiTheme="majorHAnsi" w:hAnsiTheme="majorHAnsi"/>
            </w:rPr>
          </w:pPr>
          <w:r>
            <w:rPr>
              <w:rFonts w:asciiTheme="majorHAnsi" w:hAnsiTheme="majorHAnsi"/>
            </w:rPr>
            <w:t>Preamble</w:t>
          </w:r>
        </w:p>
        <w:p w14:paraId="1530595F" w14:textId="656C54D9" w:rsidR="005E46EF" w:rsidRDefault="00193C42" w:rsidP="001907AB">
          <w:pPr>
            <w:pStyle w:val="Titletexts"/>
            <w:rPr>
              <w:rFonts w:asciiTheme="majorHAnsi" w:hAnsiTheme="majorHAnsi"/>
            </w:rPr>
          </w:pPr>
          <w:r>
            <w:rPr>
              <w:rFonts w:asciiTheme="majorHAnsi" w:hAnsiTheme="majorHAnsi"/>
            </w:rPr>
            <w:t>The objective of t</w:t>
          </w:r>
          <w:r w:rsidR="00094F55" w:rsidRPr="00094F55">
            <w:rPr>
              <w:rFonts w:asciiTheme="majorHAnsi" w:hAnsiTheme="majorHAnsi"/>
            </w:rPr>
            <w:t xml:space="preserve">his </w:t>
          </w:r>
          <w:r w:rsidR="00331477">
            <w:rPr>
              <w:rFonts w:asciiTheme="majorHAnsi" w:hAnsiTheme="majorHAnsi"/>
            </w:rPr>
            <w:t xml:space="preserve">Final </w:t>
          </w:r>
          <w:r w:rsidR="00094F55" w:rsidRPr="00094F55">
            <w:rPr>
              <w:rFonts w:asciiTheme="majorHAnsi" w:hAnsiTheme="majorHAnsi"/>
            </w:rPr>
            <w:t>Report is</w:t>
          </w:r>
          <w:r>
            <w:rPr>
              <w:rFonts w:asciiTheme="majorHAnsi" w:hAnsiTheme="majorHAnsi"/>
            </w:rPr>
            <w:t xml:space="preserve"> to document the </w:t>
          </w:r>
          <w:r w:rsidR="0065074B">
            <w:rPr>
              <w:rFonts w:asciiTheme="majorHAnsi" w:hAnsiTheme="majorHAnsi"/>
            </w:rPr>
            <w:t xml:space="preserve">GGP </w:t>
          </w:r>
          <w:r w:rsidR="001E1691">
            <w:rPr>
              <w:rFonts w:asciiTheme="majorHAnsi" w:hAnsiTheme="majorHAnsi"/>
            </w:rPr>
            <w:t>working group</w:t>
          </w:r>
          <w:r>
            <w:rPr>
              <w:rFonts w:asciiTheme="majorHAnsi" w:hAnsiTheme="majorHAnsi"/>
            </w:rPr>
            <w:t>’s</w:t>
          </w:r>
          <w:r w:rsidR="009D0156" w:rsidRPr="009D0156">
            <w:rPr>
              <w:rFonts w:asciiTheme="majorHAnsi" w:hAnsiTheme="majorHAnsi" w:cstheme="minorBidi"/>
            </w:rPr>
            <w:t xml:space="preserve"> deliberations on </w:t>
          </w:r>
          <w:r w:rsidR="00331477">
            <w:rPr>
              <w:rFonts w:asciiTheme="majorHAnsi" w:hAnsiTheme="majorHAnsi" w:cstheme="minorBidi"/>
            </w:rPr>
            <w:t>final</w:t>
          </w:r>
          <w:r w:rsidR="00331477" w:rsidRPr="009D0156">
            <w:rPr>
              <w:rFonts w:asciiTheme="majorHAnsi" w:hAnsiTheme="majorHAnsi" w:cstheme="minorBidi"/>
            </w:rPr>
            <w:t xml:space="preserve"> </w:t>
          </w:r>
          <w:r w:rsidR="008B1923">
            <w:rPr>
              <w:rFonts w:asciiTheme="majorHAnsi" w:hAnsiTheme="majorHAnsi" w:cstheme="minorBidi"/>
            </w:rPr>
            <w:t xml:space="preserve">guidance </w:t>
          </w:r>
          <w:r w:rsidR="009D0156" w:rsidRPr="009D0156">
            <w:rPr>
              <w:rFonts w:asciiTheme="majorHAnsi" w:hAnsiTheme="majorHAnsi" w:cstheme="minorBidi"/>
            </w:rPr>
            <w:t xml:space="preserve">recommendations, </w:t>
          </w:r>
          <w:r w:rsidR="00331477">
            <w:rPr>
              <w:rFonts w:asciiTheme="majorHAnsi" w:hAnsiTheme="majorHAnsi" w:cstheme="minorBidi"/>
            </w:rPr>
            <w:t>including revisions identified, if any, by the working group from its review and analysis of public comments on the preliminary guidance recommendations in the Initial Report</w:t>
          </w:r>
          <w:r>
            <w:rPr>
              <w:rFonts w:asciiTheme="majorHAnsi" w:hAnsiTheme="majorHAnsi"/>
            </w:rPr>
            <w:t xml:space="preserve">. </w:t>
          </w:r>
          <w:r w:rsidR="00331477">
            <w:rPr>
              <w:rFonts w:asciiTheme="majorHAnsi" w:hAnsiTheme="majorHAnsi"/>
            </w:rPr>
            <w:t>The working group will submit this</w:t>
          </w:r>
          <w:r w:rsidR="005E46EF">
            <w:rPr>
              <w:rFonts w:asciiTheme="majorHAnsi" w:hAnsiTheme="majorHAnsi"/>
            </w:rPr>
            <w:t xml:space="preserve"> </w:t>
          </w:r>
          <w:r w:rsidR="008B1923">
            <w:rPr>
              <w:rFonts w:asciiTheme="majorHAnsi" w:hAnsiTheme="majorHAnsi"/>
            </w:rPr>
            <w:t>Guidance Recommendation</w:t>
          </w:r>
          <w:r w:rsidR="005E46EF">
            <w:rPr>
              <w:rFonts w:asciiTheme="majorHAnsi" w:hAnsiTheme="majorHAnsi"/>
            </w:rPr>
            <w:t xml:space="preserve"> Final Report to the GNSO Council for its consideration.</w:t>
          </w:r>
        </w:p>
        <w:p w14:paraId="32312C47" w14:textId="77777777" w:rsidR="005E46EF" w:rsidRDefault="005E46EF" w:rsidP="001907AB">
          <w:pPr>
            <w:pStyle w:val="Titletexts"/>
            <w:rPr>
              <w:rFonts w:asciiTheme="majorHAnsi" w:hAnsiTheme="majorHAnsi"/>
            </w:rPr>
          </w:pPr>
        </w:p>
        <w:p w14:paraId="7764A3C4" w14:textId="77777777" w:rsidR="005E46EF" w:rsidRDefault="005E46EF">
          <w:pPr>
            <w:rPr>
              <w:rFonts w:asciiTheme="majorHAnsi" w:hAnsiTheme="majorHAnsi"/>
              <w:color w:val="000000" w:themeColor="text1"/>
              <w:sz w:val="28"/>
            </w:rPr>
          </w:pPr>
          <w:r>
            <w:rPr>
              <w:rFonts w:asciiTheme="majorHAnsi" w:hAnsiTheme="majorHAnsi"/>
            </w:rPr>
            <w:br w:type="page"/>
          </w:r>
        </w:p>
        <w:p w14:paraId="42711F40" w14:textId="237C6CBF" w:rsidR="005F38E6" w:rsidRPr="009D0156" w:rsidRDefault="00000000" w:rsidP="001907AB">
          <w:pPr>
            <w:pStyle w:val="Titletexts"/>
            <w:rPr>
              <w:rFonts w:asciiTheme="majorHAnsi" w:hAnsiTheme="majorHAnsi"/>
            </w:rPr>
          </w:pPr>
        </w:p>
      </w:sdtContent>
    </w:sdt>
    <w:p w14:paraId="08C8B7D7" w14:textId="77777777" w:rsidR="007E0B62" w:rsidRPr="003819D1" w:rsidRDefault="007E0B62" w:rsidP="00E25C45">
      <w:pPr>
        <w:pStyle w:val="TOCCustomheading"/>
        <w:rPr>
          <w:rFonts w:asciiTheme="majorHAnsi" w:hAnsiTheme="majorHAnsi"/>
        </w:rPr>
      </w:pPr>
      <w:r w:rsidRPr="003819D1">
        <w:rPr>
          <w:rFonts w:asciiTheme="majorHAnsi" w:hAnsiTheme="majorHAnsi"/>
        </w:rPr>
        <w:t>Table of Contents</w:t>
      </w:r>
    </w:p>
    <w:sdt>
      <w:sdtPr>
        <w:rPr>
          <w:rFonts w:asciiTheme="majorHAnsi" w:eastAsia="Times New Roman" w:hAnsiTheme="majorHAnsi" w:cs="Times New Roman"/>
          <w:b w:val="0"/>
          <w:bCs w:val="0"/>
          <w:color w:val="auto"/>
          <w:sz w:val="22"/>
          <w:szCs w:val="24"/>
          <w:lang w:eastAsia="en-GB"/>
        </w:rPr>
        <w:id w:val="-730306847"/>
        <w:docPartObj>
          <w:docPartGallery w:val="Table of Contents"/>
          <w:docPartUnique/>
        </w:docPartObj>
      </w:sdtPr>
      <w:sdtEndPr>
        <w:rPr>
          <w:noProof/>
          <w:sz w:val="24"/>
          <w:lang w:eastAsia="en-US"/>
        </w:rPr>
      </w:sdtEndPr>
      <w:sdtContent>
        <w:p w14:paraId="17416190" w14:textId="77777777" w:rsidR="00E25C45" w:rsidRPr="003819D1" w:rsidRDefault="00E25C45" w:rsidP="00E25C45">
          <w:pPr>
            <w:pStyle w:val="TOCCustomHeading0"/>
            <w:rPr>
              <w:rFonts w:asciiTheme="majorHAnsi" w:hAnsiTheme="majorHAnsi"/>
              <w:sz w:val="22"/>
              <w:szCs w:val="24"/>
            </w:rPr>
          </w:pPr>
        </w:p>
        <w:p w14:paraId="1242233B" w14:textId="631B8AA5" w:rsidR="005D3B6F" w:rsidRDefault="001519C5">
          <w:pPr>
            <w:pStyle w:val="TOC1"/>
            <w:rPr>
              <w:rFonts w:asciiTheme="minorHAnsi" w:eastAsiaTheme="minorEastAsia" w:hAnsiTheme="minorHAnsi" w:cstheme="minorBidi"/>
              <w:b w:val="0"/>
              <w:bCs w:val="0"/>
              <w:caps w:val="0"/>
              <w:noProof/>
              <w:kern w:val="2"/>
              <w:sz w:val="24"/>
              <w:szCs w:val="24"/>
              <w:u w:val="none"/>
              <w:lang w:eastAsia="en-US"/>
              <w14:ligatures w14:val="standardContextual"/>
            </w:rPr>
          </w:pPr>
          <w:r w:rsidRPr="003819D1">
            <w:rPr>
              <w:szCs w:val="22"/>
            </w:rPr>
            <w:fldChar w:fldCharType="begin"/>
          </w:r>
          <w:r w:rsidRPr="003819D1">
            <w:rPr>
              <w:szCs w:val="22"/>
            </w:rPr>
            <w:instrText xml:space="preserve"> TOC \o "1-1" </w:instrText>
          </w:r>
          <w:r w:rsidRPr="003819D1">
            <w:rPr>
              <w:szCs w:val="22"/>
            </w:rPr>
            <w:fldChar w:fldCharType="separate"/>
          </w:r>
          <w:r w:rsidR="005D3B6F" w:rsidRPr="00060757">
            <w:rPr>
              <w:rFonts w:asciiTheme="majorHAnsi" w:hAnsiTheme="majorHAnsi"/>
              <w:noProof/>
            </w:rPr>
            <w:t>1 Executive Summary</w:t>
          </w:r>
          <w:r w:rsidR="005D3B6F">
            <w:rPr>
              <w:noProof/>
            </w:rPr>
            <w:tab/>
          </w:r>
          <w:r w:rsidR="005D3B6F">
            <w:rPr>
              <w:noProof/>
            </w:rPr>
            <w:fldChar w:fldCharType="begin"/>
          </w:r>
          <w:r w:rsidR="005D3B6F">
            <w:rPr>
              <w:noProof/>
            </w:rPr>
            <w:instrText xml:space="preserve"> PAGEREF _Toc152257915 \h </w:instrText>
          </w:r>
          <w:r w:rsidR="005D3B6F">
            <w:rPr>
              <w:noProof/>
            </w:rPr>
          </w:r>
          <w:r w:rsidR="005D3B6F">
            <w:rPr>
              <w:noProof/>
            </w:rPr>
            <w:fldChar w:fldCharType="separate"/>
          </w:r>
          <w:r w:rsidR="005D3B6F">
            <w:rPr>
              <w:noProof/>
            </w:rPr>
            <w:t>3</w:t>
          </w:r>
          <w:r w:rsidR="005D3B6F">
            <w:rPr>
              <w:noProof/>
            </w:rPr>
            <w:fldChar w:fldCharType="end"/>
          </w:r>
        </w:p>
        <w:p w14:paraId="0E4E3759" w14:textId="08147CC5" w:rsidR="005D3B6F" w:rsidRDefault="005D3B6F">
          <w:pPr>
            <w:pStyle w:val="TOC1"/>
            <w:rPr>
              <w:rFonts w:asciiTheme="minorHAnsi" w:eastAsiaTheme="minorEastAsia" w:hAnsiTheme="minorHAnsi" w:cstheme="minorBidi"/>
              <w:b w:val="0"/>
              <w:bCs w:val="0"/>
              <w:caps w:val="0"/>
              <w:noProof/>
              <w:kern w:val="2"/>
              <w:sz w:val="24"/>
              <w:szCs w:val="24"/>
              <w:u w:val="none"/>
              <w:lang w:eastAsia="en-US"/>
              <w14:ligatures w14:val="standardContextual"/>
            </w:rPr>
          </w:pPr>
          <w:r w:rsidRPr="00060757">
            <w:rPr>
              <w:rFonts w:asciiTheme="majorHAnsi" w:hAnsiTheme="majorHAnsi"/>
              <w:noProof/>
            </w:rPr>
            <w:t>2 Working Group Approach</w:t>
          </w:r>
          <w:r>
            <w:rPr>
              <w:noProof/>
            </w:rPr>
            <w:tab/>
          </w:r>
          <w:r>
            <w:rPr>
              <w:noProof/>
            </w:rPr>
            <w:fldChar w:fldCharType="begin"/>
          </w:r>
          <w:r>
            <w:rPr>
              <w:noProof/>
            </w:rPr>
            <w:instrText xml:space="preserve"> PAGEREF _Toc152257916 \h </w:instrText>
          </w:r>
          <w:r>
            <w:rPr>
              <w:noProof/>
            </w:rPr>
          </w:r>
          <w:r>
            <w:rPr>
              <w:noProof/>
            </w:rPr>
            <w:fldChar w:fldCharType="separate"/>
          </w:r>
          <w:r>
            <w:rPr>
              <w:noProof/>
            </w:rPr>
            <w:t>5</w:t>
          </w:r>
          <w:r>
            <w:rPr>
              <w:noProof/>
            </w:rPr>
            <w:fldChar w:fldCharType="end"/>
          </w:r>
        </w:p>
        <w:p w14:paraId="69AE0B8D" w14:textId="69FF69AD" w:rsidR="005D3B6F" w:rsidRDefault="005D3B6F">
          <w:pPr>
            <w:pStyle w:val="TOC1"/>
            <w:rPr>
              <w:rFonts w:asciiTheme="minorHAnsi" w:eastAsiaTheme="minorEastAsia" w:hAnsiTheme="minorHAnsi" w:cstheme="minorBidi"/>
              <w:b w:val="0"/>
              <w:bCs w:val="0"/>
              <w:caps w:val="0"/>
              <w:noProof/>
              <w:kern w:val="2"/>
              <w:sz w:val="24"/>
              <w:szCs w:val="24"/>
              <w:u w:val="none"/>
              <w:lang w:eastAsia="en-US"/>
              <w14:ligatures w14:val="standardContextual"/>
            </w:rPr>
          </w:pPr>
          <w:r w:rsidRPr="00060757">
            <w:rPr>
              <w:rFonts w:asciiTheme="majorHAnsi" w:hAnsiTheme="majorHAnsi"/>
              <w:noProof/>
            </w:rPr>
            <w:t>3 Working Group Final Guidance Recommendations</w:t>
          </w:r>
          <w:r>
            <w:rPr>
              <w:noProof/>
            </w:rPr>
            <w:tab/>
          </w:r>
          <w:r>
            <w:rPr>
              <w:noProof/>
            </w:rPr>
            <w:fldChar w:fldCharType="begin"/>
          </w:r>
          <w:r>
            <w:rPr>
              <w:noProof/>
            </w:rPr>
            <w:instrText xml:space="preserve"> PAGEREF _Toc152257917 \h </w:instrText>
          </w:r>
          <w:r>
            <w:rPr>
              <w:noProof/>
            </w:rPr>
          </w:r>
          <w:r>
            <w:rPr>
              <w:noProof/>
            </w:rPr>
            <w:fldChar w:fldCharType="separate"/>
          </w:r>
          <w:r>
            <w:rPr>
              <w:noProof/>
            </w:rPr>
            <w:t>7</w:t>
          </w:r>
          <w:r>
            <w:rPr>
              <w:noProof/>
            </w:rPr>
            <w:fldChar w:fldCharType="end"/>
          </w:r>
        </w:p>
        <w:p w14:paraId="54FDFF3B" w14:textId="236AA5E4" w:rsidR="005D3B6F" w:rsidRDefault="005D3B6F">
          <w:pPr>
            <w:pStyle w:val="TOC1"/>
            <w:rPr>
              <w:rFonts w:asciiTheme="minorHAnsi" w:eastAsiaTheme="minorEastAsia" w:hAnsiTheme="minorHAnsi" w:cstheme="minorBidi"/>
              <w:b w:val="0"/>
              <w:bCs w:val="0"/>
              <w:caps w:val="0"/>
              <w:noProof/>
              <w:kern w:val="2"/>
              <w:sz w:val="24"/>
              <w:szCs w:val="24"/>
              <w:u w:val="none"/>
              <w:lang w:eastAsia="en-US"/>
              <w14:ligatures w14:val="standardContextual"/>
            </w:rPr>
          </w:pPr>
          <w:r w:rsidRPr="00060757">
            <w:rPr>
              <w:rFonts w:asciiTheme="majorHAnsi" w:hAnsiTheme="majorHAnsi"/>
              <w:noProof/>
            </w:rPr>
            <w:t>4 Next Steps</w:t>
          </w:r>
          <w:r>
            <w:rPr>
              <w:noProof/>
            </w:rPr>
            <w:tab/>
          </w:r>
          <w:r>
            <w:rPr>
              <w:noProof/>
            </w:rPr>
            <w:fldChar w:fldCharType="begin"/>
          </w:r>
          <w:r>
            <w:rPr>
              <w:noProof/>
            </w:rPr>
            <w:instrText xml:space="preserve"> PAGEREF _Toc152257918 \h </w:instrText>
          </w:r>
          <w:r>
            <w:rPr>
              <w:noProof/>
            </w:rPr>
          </w:r>
          <w:r>
            <w:rPr>
              <w:noProof/>
            </w:rPr>
            <w:fldChar w:fldCharType="separate"/>
          </w:r>
          <w:r>
            <w:rPr>
              <w:noProof/>
            </w:rPr>
            <w:t>24</w:t>
          </w:r>
          <w:r>
            <w:rPr>
              <w:noProof/>
            </w:rPr>
            <w:fldChar w:fldCharType="end"/>
          </w:r>
        </w:p>
        <w:p w14:paraId="2F356090" w14:textId="636DFD24" w:rsidR="005D3B6F" w:rsidRDefault="005D3B6F">
          <w:pPr>
            <w:pStyle w:val="TOC1"/>
            <w:rPr>
              <w:rFonts w:asciiTheme="minorHAnsi" w:eastAsiaTheme="minorEastAsia" w:hAnsiTheme="minorHAnsi" w:cstheme="minorBidi"/>
              <w:b w:val="0"/>
              <w:bCs w:val="0"/>
              <w:caps w:val="0"/>
              <w:noProof/>
              <w:kern w:val="2"/>
              <w:sz w:val="24"/>
              <w:szCs w:val="24"/>
              <w:u w:val="none"/>
              <w:lang w:eastAsia="en-US"/>
              <w14:ligatures w14:val="standardContextual"/>
            </w:rPr>
          </w:pPr>
          <w:r w:rsidRPr="00060757">
            <w:rPr>
              <w:rFonts w:asciiTheme="majorHAnsi" w:hAnsiTheme="majorHAnsi"/>
              <w:noProof/>
            </w:rPr>
            <w:t>Annex A - Background</w:t>
          </w:r>
          <w:r>
            <w:rPr>
              <w:noProof/>
            </w:rPr>
            <w:tab/>
          </w:r>
          <w:r>
            <w:rPr>
              <w:noProof/>
            </w:rPr>
            <w:fldChar w:fldCharType="begin"/>
          </w:r>
          <w:r>
            <w:rPr>
              <w:noProof/>
            </w:rPr>
            <w:instrText xml:space="preserve"> PAGEREF _Toc152257919 \h </w:instrText>
          </w:r>
          <w:r>
            <w:rPr>
              <w:noProof/>
            </w:rPr>
          </w:r>
          <w:r>
            <w:rPr>
              <w:noProof/>
            </w:rPr>
            <w:fldChar w:fldCharType="separate"/>
          </w:r>
          <w:r>
            <w:rPr>
              <w:noProof/>
            </w:rPr>
            <w:t>25</w:t>
          </w:r>
          <w:r>
            <w:rPr>
              <w:noProof/>
            </w:rPr>
            <w:fldChar w:fldCharType="end"/>
          </w:r>
        </w:p>
        <w:p w14:paraId="2DC63DE5" w14:textId="39EB246F" w:rsidR="005D3B6F" w:rsidRDefault="005D3B6F">
          <w:pPr>
            <w:pStyle w:val="TOC1"/>
            <w:rPr>
              <w:rFonts w:asciiTheme="minorHAnsi" w:eastAsiaTheme="minorEastAsia" w:hAnsiTheme="minorHAnsi" w:cstheme="minorBidi"/>
              <w:b w:val="0"/>
              <w:bCs w:val="0"/>
              <w:caps w:val="0"/>
              <w:noProof/>
              <w:kern w:val="2"/>
              <w:sz w:val="24"/>
              <w:szCs w:val="24"/>
              <w:u w:val="none"/>
              <w:lang w:eastAsia="en-US"/>
              <w14:ligatures w14:val="standardContextual"/>
            </w:rPr>
          </w:pPr>
          <w:r w:rsidRPr="00060757">
            <w:rPr>
              <w:rFonts w:asciiTheme="majorHAnsi" w:hAnsiTheme="majorHAnsi"/>
              <w:noProof/>
            </w:rPr>
            <w:t>Annex B - Working Group Membership</w:t>
          </w:r>
          <w:r>
            <w:rPr>
              <w:noProof/>
            </w:rPr>
            <w:tab/>
          </w:r>
          <w:r>
            <w:rPr>
              <w:noProof/>
            </w:rPr>
            <w:fldChar w:fldCharType="begin"/>
          </w:r>
          <w:r>
            <w:rPr>
              <w:noProof/>
            </w:rPr>
            <w:instrText xml:space="preserve"> PAGEREF _Toc152257920 \h </w:instrText>
          </w:r>
          <w:r>
            <w:rPr>
              <w:noProof/>
            </w:rPr>
          </w:r>
          <w:r>
            <w:rPr>
              <w:noProof/>
            </w:rPr>
            <w:fldChar w:fldCharType="separate"/>
          </w:r>
          <w:r>
            <w:rPr>
              <w:noProof/>
            </w:rPr>
            <w:t>27</w:t>
          </w:r>
          <w:r>
            <w:rPr>
              <w:noProof/>
            </w:rPr>
            <w:fldChar w:fldCharType="end"/>
          </w:r>
        </w:p>
        <w:p w14:paraId="29413BE8" w14:textId="10A247F8" w:rsidR="005D3B6F" w:rsidRDefault="005D3B6F">
          <w:pPr>
            <w:pStyle w:val="TOC1"/>
            <w:rPr>
              <w:rFonts w:asciiTheme="minorHAnsi" w:eastAsiaTheme="minorEastAsia" w:hAnsiTheme="minorHAnsi" w:cstheme="minorBidi"/>
              <w:b w:val="0"/>
              <w:bCs w:val="0"/>
              <w:caps w:val="0"/>
              <w:noProof/>
              <w:kern w:val="2"/>
              <w:sz w:val="24"/>
              <w:szCs w:val="24"/>
              <w:u w:val="none"/>
              <w:lang w:eastAsia="en-US"/>
              <w14:ligatures w14:val="standardContextual"/>
            </w:rPr>
          </w:pPr>
          <w:r w:rsidRPr="00060757">
            <w:rPr>
              <w:rFonts w:asciiTheme="majorHAnsi" w:hAnsiTheme="majorHAnsi"/>
              <w:noProof/>
            </w:rPr>
            <w:t>Annex C – Consensus Designations</w:t>
          </w:r>
          <w:r>
            <w:rPr>
              <w:noProof/>
            </w:rPr>
            <w:tab/>
          </w:r>
          <w:r>
            <w:rPr>
              <w:noProof/>
            </w:rPr>
            <w:fldChar w:fldCharType="begin"/>
          </w:r>
          <w:r>
            <w:rPr>
              <w:noProof/>
            </w:rPr>
            <w:instrText xml:space="preserve"> PAGEREF _Toc152257921 \h </w:instrText>
          </w:r>
          <w:r>
            <w:rPr>
              <w:noProof/>
            </w:rPr>
          </w:r>
          <w:r>
            <w:rPr>
              <w:noProof/>
            </w:rPr>
            <w:fldChar w:fldCharType="separate"/>
          </w:r>
          <w:r>
            <w:rPr>
              <w:noProof/>
            </w:rPr>
            <w:t>28</w:t>
          </w:r>
          <w:r>
            <w:rPr>
              <w:noProof/>
            </w:rPr>
            <w:fldChar w:fldCharType="end"/>
          </w:r>
        </w:p>
        <w:p w14:paraId="46A3F239" w14:textId="01547502" w:rsidR="005D3B6F" w:rsidRDefault="005D3B6F">
          <w:pPr>
            <w:pStyle w:val="TOC1"/>
            <w:rPr>
              <w:rFonts w:asciiTheme="minorHAnsi" w:eastAsiaTheme="minorEastAsia" w:hAnsiTheme="minorHAnsi" w:cstheme="minorBidi"/>
              <w:b w:val="0"/>
              <w:bCs w:val="0"/>
              <w:caps w:val="0"/>
              <w:noProof/>
              <w:kern w:val="2"/>
              <w:sz w:val="24"/>
              <w:szCs w:val="24"/>
              <w:u w:val="none"/>
              <w:lang w:eastAsia="en-US"/>
              <w14:ligatures w14:val="standardContextual"/>
            </w:rPr>
          </w:pPr>
          <w:r w:rsidRPr="00060757">
            <w:rPr>
              <w:rFonts w:asciiTheme="majorHAnsi" w:hAnsiTheme="majorHAnsi"/>
              <w:noProof/>
            </w:rPr>
            <w:t>Annex D - Community Input</w:t>
          </w:r>
          <w:r>
            <w:rPr>
              <w:noProof/>
            </w:rPr>
            <w:tab/>
          </w:r>
          <w:r>
            <w:rPr>
              <w:noProof/>
            </w:rPr>
            <w:fldChar w:fldCharType="begin"/>
          </w:r>
          <w:r>
            <w:rPr>
              <w:noProof/>
            </w:rPr>
            <w:instrText xml:space="preserve"> PAGEREF _Toc152257922 \h </w:instrText>
          </w:r>
          <w:r>
            <w:rPr>
              <w:noProof/>
            </w:rPr>
          </w:r>
          <w:r>
            <w:rPr>
              <w:noProof/>
            </w:rPr>
            <w:fldChar w:fldCharType="separate"/>
          </w:r>
          <w:r>
            <w:rPr>
              <w:noProof/>
            </w:rPr>
            <w:t>29</w:t>
          </w:r>
          <w:r>
            <w:rPr>
              <w:noProof/>
            </w:rPr>
            <w:fldChar w:fldCharType="end"/>
          </w:r>
        </w:p>
        <w:p w14:paraId="1A903E5D" w14:textId="2439EAAB" w:rsidR="005D3B6F" w:rsidRDefault="005D3B6F">
          <w:pPr>
            <w:pStyle w:val="TOC1"/>
            <w:rPr>
              <w:rFonts w:asciiTheme="minorHAnsi" w:eastAsiaTheme="minorEastAsia" w:hAnsiTheme="minorHAnsi" w:cstheme="minorBidi"/>
              <w:b w:val="0"/>
              <w:bCs w:val="0"/>
              <w:caps w:val="0"/>
              <w:noProof/>
              <w:kern w:val="2"/>
              <w:sz w:val="24"/>
              <w:szCs w:val="24"/>
              <w:u w:val="none"/>
              <w:lang w:eastAsia="en-US"/>
              <w14:ligatures w14:val="standardContextual"/>
            </w:rPr>
          </w:pPr>
          <w:r w:rsidRPr="00060757">
            <w:rPr>
              <w:rFonts w:asciiTheme="majorHAnsi" w:hAnsiTheme="majorHAnsi"/>
              <w:noProof/>
            </w:rPr>
            <w:t>Annex E – New gTLD Subsequent Procedures Final Report Implementation Guidance 17.9 -- Metrics</w:t>
          </w:r>
          <w:r>
            <w:rPr>
              <w:noProof/>
            </w:rPr>
            <w:tab/>
          </w:r>
          <w:r>
            <w:rPr>
              <w:noProof/>
            </w:rPr>
            <w:fldChar w:fldCharType="begin"/>
          </w:r>
          <w:r>
            <w:rPr>
              <w:noProof/>
            </w:rPr>
            <w:instrText xml:space="preserve"> PAGEREF _Toc152257923 \h </w:instrText>
          </w:r>
          <w:r>
            <w:rPr>
              <w:noProof/>
            </w:rPr>
          </w:r>
          <w:r>
            <w:rPr>
              <w:noProof/>
            </w:rPr>
            <w:fldChar w:fldCharType="separate"/>
          </w:r>
          <w:r>
            <w:rPr>
              <w:noProof/>
            </w:rPr>
            <w:t>30</w:t>
          </w:r>
          <w:r>
            <w:rPr>
              <w:noProof/>
            </w:rPr>
            <w:fldChar w:fldCharType="end"/>
          </w:r>
        </w:p>
        <w:p w14:paraId="7338AC29" w14:textId="2AB53E78" w:rsidR="001519C5" w:rsidRPr="003819D1" w:rsidRDefault="001519C5">
          <w:pPr>
            <w:rPr>
              <w:rFonts w:asciiTheme="majorHAnsi" w:hAnsiTheme="majorHAnsi"/>
            </w:rPr>
          </w:pPr>
          <w:r w:rsidRPr="003819D1">
            <w:rPr>
              <w:rFonts w:asciiTheme="majorHAnsi" w:hAnsiTheme="majorHAnsi"/>
              <w:b/>
              <w:sz w:val="28"/>
              <w:szCs w:val="22"/>
              <w:u w:val="single" w:color="1768B1"/>
            </w:rPr>
            <w:fldChar w:fldCharType="end"/>
          </w:r>
        </w:p>
      </w:sdtContent>
    </w:sdt>
    <w:p w14:paraId="60319E66" w14:textId="77777777" w:rsidR="007E0B62" w:rsidRPr="003819D1" w:rsidRDefault="007E0B62" w:rsidP="006871DF">
      <w:pPr>
        <w:pStyle w:val="TOC1"/>
      </w:pPr>
    </w:p>
    <w:p w14:paraId="6A969E05" w14:textId="0476C847" w:rsidR="00905FB8" w:rsidRDefault="00905FB8">
      <w:pPr>
        <w:rPr>
          <w:rFonts w:asciiTheme="majorHAnsi" w:hAnsiTheme="majorHAnsi"/>
        </w:rPr>
      </w:pPr>
      <w:r>
        <w:rPr>
          <w:rFonts w:asciiTheme="majorHAnsi" w:hAnsiTheme="majorHAnsi"/>
        </w:rPr>
        <w:br w:type="page"/>
      </w:r>
    </w:p>
    <w:p w14:paraId="2F392665" w14:textId="77777777" w:rsidR="007E0B62" w:rsidRPr="003819D1" w:rsidRDefault="007E0B62" w:rsidP="000A6E00">
      <w:pPr>
        <w:pStyle w:val="Heading1"/>
        <w:rPr>
          <w:rFonts w:asciiTheme="majorHAnsi" w:hAnsiTheme="majorHAnsi"/>
        </w:rPr>
      </w:pPr>
      <w:bookmarkStart w:id="0" w:name="_Toc152257915"/>
      <w:r w:rsidRPr="003819D1">
        <w:rPr>
          <w:rFonts w:asciiTheme="majorHAnsi" w:hAnsiTheme="majorHAnsi"/>
        </w:rPr>
        <w:lastRenderedPageBreak/>
        <w:t>Executive Summary</w:t>
      </w:r>
      <w:bookmarkEnd w:id="0"/>
      <w:r w:rsidR="009C3078" w:rsidRPr="003819D1">
        <w:rPr>
          <w:rFonts w:asciiTheme="majorHAnsi" w:hAnsiTheme="majorHAnsi"/>
        </w:rPr>
        <w:t xml:space="preserve"> </w:t>
      </w:r>
    </w:p>
    <w:p w14:paraId="3E82BED8" w14:textId="77777777" w:rsidR="00EF7D5B" w:rsidRPr="003819D1" w:rsidRDefault="00EF7D5B" w:rsidP="00EF7D5B">
      <w:pPr>
        <w:rPr>
          <w:rFonts w:asciiTheme="majorHAnsi" w:hAnsiTheme="majorHAnsi"/>
        </w:rPr>
      </w:pPr>
    </w:p>
    <w:p w14:paraId="38E02941" w14:textId="77777777" w:rsidR="000F55A4" w:rsidRPr="003819D1" w:rsidRDefault="00A55835" w:rsidP="009C3078">
      <w:pPr>
        <w:pStyle w:val="Heading2"/>
        <w:rPr>
          <w:rFonts w:asciiTheme="majorHAnsi" w:hAnsiTheme="majorHAnsi"/>
        </w:rPr>
      </w:pPr>
      <w:r>
        <w:rPr>
          <w:rFonts w:asciiTheme="majorHAnsi" w:hAnsiTheme="majorHAnsi"/>
        </w:rPr>
        <w:t>Introduction</w:t>
      </w:r>
      <w:r w:rsidR="002F004E" w:rsidRPr="003819D1">
        <w:rPr>
          <w:rFonts w:asciiTheme="majorHAnsi" w:hAnsiTheme="majorHAnsi"/>
        </w:rPr>
        <w:t xml:space="preserve"> </w:t>
      </w:r>
    </w:p>
    <w:p w14:paraId="2BC8382A" w14:textId="77777777" w:rsidR="00B9102F" w:rsidRDefault="00B9102F" w:rsidP="00B9102F">
      <w:pPr>
        <w:rPr>
          <w:rFonts w:asciiTheme="majorHAnsi" w:hAnsiTheme="majorHAnsi"/>
        </w:rPr>
      </w:pPr>
    </w:p>
    <w:p w14:paraId="2DB9AC75" w14:textId="57AFFB03" w:rsidR="00DA6908" w:rsidRPr="00DA6908" w:rsidRDefault="00DA6908" w:rsidP="00DA6908">
      <w:pPr>
        <w:rPr>
          <w:rFonts w:asciiTheme="majorHAnsi" w:hAnsiTheme="majorHAnsi"/>
        </w:rPr>
      </w:pPr>
      <w:r w:rsidRPr="00DA6908">
        <w:rPr>
          <w:rFonts w:asciiTheme="majorHAnsi" w:hAnsiTheme="majorHAnsi"/>
        </w:rPr>
        <w:t xml:space="preserve">During its meeting on 25 August 2022, the GNSO Council </w:t>
      </w:r>
      <w:hyperlink r:id="rId9" w:history="1">
        <w:r w:rsidRPr="00DA6908">
          <w:rPr>
            <w:rStyle w:val="Hyperlink"/>
            <w:rFonts w:asciiTheme="majorHAnsi" w:hAnsiTheme="majorHAnsi"/>
          </w:rPr>
          <w:t>approved</w:t>
        </w:r>
      </w:hyperlink>
      <w:r w:rsidRPr="00DA6908">
        <w:rPr>
          <w:rFonts w:asciiTheme="majorHAnsi" w:hAnsiTheme="majorHAnsi"/>
        </w:rPr>
        <w:t xml:space="preserve"> the GNSO Guidance Process (GGP) Initiation Request to provide additional guidance to support the eventual implementation efforts relating to the Applicant Support Program, as recommended in the </w:t>
      </w:r>
      <w:r w:rsidR="0056393F">
        <w:rPr>
          <w:rFonts w:asciiTheme="majorHAnsi" w:hAnsiTheme="majorHAnsi"/>
        </w:rPr>
        <w:t>New generic Top-Level Domain (gTLD) Subsequent Procedures (</w:t>
      </w:r>
      <w:proofErr w:type="spellStart"/>
      <w:r w:rsidRPr="00DA6908">
        <w:rPr>
          <w:rFonts w:asciiTheme="majorHAnsi" w:hAnsiTheme="majorHAnsi"/>
        </w:rPr>
        <w:t>SubPro</w:t>
      </w:r>
      <w:proofErr w:type="spellEnd"/>
      <w:r w:rsidR="0056393F">
        <w:rPr>
          <w:rFonts w:asciiTheme="majorHAnsi" w:hAnsiTheme="majorHAnsi"/>
        </w:rPr>
        <w:t>)</w:t>
      </w:r>
      <w:r w:rsidRPr="00DA6908">
        <w:rPr>
          <w:rFonts w:asciiTheme="majorHAnsi" w:hAnsiTheme="majorHAnsi"/>
        </w:rPr>
        <w:t xml:space="preserve"> Final Report.</w:t>
      </w:r>
      <w:r w:rsidR="0065171E">
        <w:rPr>
          <w:rFonts w:asciiTheme="majorHAnsi" w:hAnsiTheme="majorHAnsi"/>
        </w:rPr>
        <w:t xml:space="preserve"> Note that per the GNSO Guidance Process Manual, the GGP “</w:t>
      </w:r>
      <w:r w:rsidR="0065171E" w:rsidRPr="008015F8">
        <w:rPr>
          <w:rFonts w:ascii="Calibri" w:hAnsi="Calibri" w:cs="Calibri"/>
          <w:color w:val="000000"/>
          <w:lang w:val="en-GB" w:eastAsia="en-GB"/>
        </w:rPr>
        <w:t>is not expected to create new “Consensus Policy” recommendations including, but not limited to, any new contractual obligations for contracted parties (in which case a PDP would need to be initiated). However, the GGP may provide interpretation or assist in providing clarity with regards to the implementation of GNSO policy recommendations.</w:t>
      </w:r>
      <w:r w:rsidR="0065171E">
        <w:rPr>
          <w:rFonts w:ascii="Calibri" w:hAnsi="Calibri" w:cs="Calibri"/>
          <w:color w:val="000000"/>
          <w:lang w:val="en-GB" w:eastAsia="en-GB"/>
        </w:rPr>
        <w:t>”</w:t>
      </w:r>
    </w:p>
    <w:p w14:paraId="4719E1DD" w14:textId="77777777" w:rsidR="00DA6908" w:rsidRPr="00DA6908" w:rsidRDefault="00DA6908" w:rsidP="00DA6908">
      <w:pPr>
        <w:rPr>
          <w:rFonts w:asciiTheme="majorHAnsi" w:hAnsiTheme="majorHAnsi"/>
        </w:rPr>
      </w:pPr>
    </w:p>
    <w:p w14:paraId="46FAC190" w14:textId="7938A92F" w:rsidR="00DA6908" w:rsidRPr="00DA6908" w:rsidRDefault="00DA6908" w:rsidP="00DA6908">
      <w:pPr>
        <w:rPr>
          <w:rFonts w:asciiTheme="majorHAnsi" w:hAnsiTheme="majorHAnsi"/>
        </w:rPr>
      </w:pPr>
      <w:r w:rsidRPr="00DA6908">
        <w:rPr>
          <w:rFonts w:asciiTheme="majorHAnsi" w:hAnsiTheme="majorHAnsi"/>
        </w:rPr>
        <w:t xml:space="preserve">The </w:t>
      </w:r>
      <w:r w:rsidR="001E1691">
        <w:rPr>
          <w:rFonts w:asciiTheme="majorHAnsi" w:hAnsiTheme="majorHAnsi"/>
        </w:rPr>
        <w:t>working group</w:t>
      </w:r>
      <w:r w:rsidRPr="00DA6908">
        <w:rPr>
          <w:rFonts w:asciiTheme="majorHAnsi" w:hAnsiTheme="majorHAnsi"/>
        </w:rPr>
        <w:t xml:space="preserve"> was subsequently formed and began its work in November 2022, following its </w:t>
      </w:r>
      <w:hyperlink r:id="rId10" w:history="1">
        <w:r w:rsidRPr="00DA6908">
          <w:rPr>
            <w:rStyle w:val="Hyperlink"/>
            <w:rFonts w:asciiTheme="majorHAnsi" w:hAnsiTheme="majorHAnsi"/>
          </w:rPr>
          <w:t>work plan and timeline</w:t>
        </w:r>
      </w:hyperlink>
      <w:r w:rsidRPr="00DA6908">
        <w:rPr>
          <w:rFonts w:asciiTheme="majorHAnsi" w:hAnsiTheme="majorHAnsi"/>
        </w:rPr>
        <w:t>. Its tasks include</w:t>
      </w:r>
      <w:r w:rsidR="00887F2B">
        <w:rPr>
          <w:rFonts w:asciiTheme="majorHAnsi" w:hAnsiTheme="majorHAnsi"/>
        </w:rPr>
        <w:t>d</w:t>
      </w:r>
      <w:r w:rsidRPr="00DA6908">
        <w:rPr>
          <w:rFonts w:asciiTheme="majorHAnsi" w:hAnsiTheme="majorHAnsi"/>
        </w:rPr>
        <w:t xml:space="preserve"> reviewing historical information about </w:t>
      </w:r>
      <w:r w:rsidR="00887F2B">
        <w:rPr>
          <w:rFonts w:asciiTheme="majorHAnsi" w:hAnsiTheme="majorHAnsi"/>
        </w:rPr>
        <w:t>a</w:t>
      </w:r>
      <w:r w:rsidRPr="00DA6908">
        <w:rPr>
          <w:rFonts w:asciiTheme="majorHAnsi" w:hAnsiTheme="majorHAnsi"/>
        </w:rPr>
        <w:t xml:space="preserve">pplicant </w:t>
      </w:r>
      <w:r w:rsidR="00887F2B">
        <w:rPr>
          <w:rFonts w:asciiTheme="majorHAnsi" w:hAnsiTheme="majorHAnsi"/>
        </w:rPr>
        <w:t>s</w:t>
      </w:r>
      <w:r w:rsidRPr="00DA6908">
        <w:rPr>
          <w:rFonts w:asciiTheme="majorHAnsi" w:hAnsiTheme="majorHAnsi"/>
        </w:rPr>
        <w:t xml:space="preserve">upport, identifying subject matter experts, developing data and measures of success, and </w:t>
      </w:r>
      <w:r w:rsidR="00887F2B">
        <w:rPr>
          <w:rFonts w:asciiTheme="majorHAnsi" w:hAnsiTheme="majorHAnsi"/>
        </w:rPr>
        <w:t>suggesting</w:t>
      </w:r>
      <w:r w:rsidRPr="00DA6908">
        <w:rPr>
          <w:rFonts w:asciiTheme="majorHAnsi" w:hAnsiTheme="majorHAnsi"/>
        </w:rPr>
        <w:t xml:space="preserve"> </w:t>
      </w:r>
      <w:r w:rsidR="00887F2B">
        <w:rPr>
          <w:rFonts w:asciiTheme="majorHAnsi" w:hAnsiTheme="majorHAnsi"/>
        </w:rPr>
        <w:t xml:space="preserve">a </w:t>
      </w:r>
      <w:r w:rsidRPr="00DA6908">
        <w:rPr>
          <w:rFonts w:asciiTheme="majorHAnsi" w:hAnsiTheme="majorHAnsi"/>
        </w:rPr>
        <w:t>methodology for allocating financial support where there is inadequate funding for all qualified applicants.</w:t>
      </w:r>
      <w:r w:rsidR="0042688F">
        <w:rPr>
          <w:rFonts w:asciiTheme="majorHAnsi" w:hAnsiTheme="majorHAnsi"/>
        </w:rPr>
        <w:t xml:space="preserve"> See below.</w:t>
      </w:r>
    </w:p>
    <w:p w14:paraId="1CE088D5" w14:textId="77777777" w:rsidR="00DA6908" w:rsidRPr="00DA6908" w:rsidRDefault="00DA6908" w:rsidP="00DA6908">
      <w:pPr>
        <w:rPr>
          <w:rFonts w:asciiTheme="majorHAnsi" w:hAnsiTheme="majorHAnsi"/>
        </w:rPr>
      </w:pPr>
    </w:p>
    <w:p w14:paraId="5B4C8F81" w14:textId="446AA8CF" w:rsidR="00305B79" w:rsidRDefault="00DA6908" w:rsidP="000F55A4">
      <w:pPr>
        <w:rPr>
          <w:rFonts w:asciiTheme="majorHAnsi" w:hAnsiTheme="majorHAnsi"/>
        </w:rPr>
      </w:pPr>
      <w:r w:rsidRPr="00DA6908">
        <w:rPr>
          <w:rFonts w:asciiTheme="majorHAnsi" w:hAnsiTheme="majorHAnsi"/>
        </w:rPr>
        <w:t xml:space="preserve">The </w:t>
      </w:r>
      <w:r w:rsidR="001E1691">
        <w:rPr>
          <w:rFonts w:asciiTheme="majorHAnsi" w:hAnsiTheme="majorHAnsi"/>
        </w:rPr>
        <w:t>working group</w:t>
      </w:r>
      <w:r w:rsidRPr="00DA6908">
        <w:rPr>
          <w:rFonts w:asciiTheme="majorHAnsi" w:hAnsiTheme="majorHAnsi"/>
        </w:rPr>
        <w:t xml:space="preserve"> completed </w:t>
      </w:r>
      <w:r>
        <w:rPr>
          <w:rFonts w:asciiTheme="majorHAnsi" w:hAnsiTheme="majorHAnsi"/>
        </w:rPr>
        <w:t>the following</w:t>
      </w:r>
      <w:r w:rsidRPr="00DA6908">
        <w:rPr>
          <w:rFonts w:asciiTheme="majorHAnsi" w:hAnsiTheme="majorHAnsi"/>
        </w:rPr>
        <w:t xml:space="preserve"> tasks and </w:t>
      </w:r>
      <w:r>
        <w:rPr>
          <w:rFonts w:asciiTheme="majorHAnsi" w:hAnsiTheme="majorHAnsi"/>
        </w:rPr>
        <w:t>post</w:t>
      </w:r>
      <w:r w:rsidR="00B46770">
        <w:rPr>
          <w:rFonts w:asciiTheme="majorHAnsi" w:hAnsiTheme="majorHAnsi"/>
        </w:rPr>
        <w:t>ed</w:t>
      </w:r>
      <w:r w:rsidRPr="00DA6908">
        <w:rPr>
          <w:rFonts w:asciiTheme="majorHAnsi" w:hAnsiTheme="majorHAnsi"/>
        </w:rPr>
        <w:t xml:space="preserve"> its</w:t>
      </w:r>
      <w:r w:rsidR="008502C4">
        <w:rPr>
          <w:rFonts w:asciiTheme="majorHAnsi" w:hAnsiTheme="majorHAnsi"/>
        </w:rPr>
        <w:t xml:space="preserve"> </w:t>
      </w:r>
      <w:hyperlink r:id="rId11" w:history="1">
        <w:r w:rsidRPr="00B46770">
          <w:rPr>
            <w:rStyle w:val="Hyperlink"/>
            <w:rFonts w:asciiTheme="majorHAnsi" w:hAnsiTheme="majorHAnsi"/>
          </w:rPr>
          <w:t xml:space="preserve">Recommendation Guidance </w:t>
        </w:r>
        <w:r w:rsidR="008502C4" w:rsidRPr="00B46770">
          <w:rPr>
            <w:rStyle w:val="Hyperlink"/>
            <w:rFonts w:asciiTheme="majorHAnsi" w:hAnsiTheme="majorHAnsi"/>
          </w:rPr>
          <w:t xml:space="preserve">Initial </w:t>
        </w:r>
        <w:r w:rsidRPr="00B46770">
          <w:rPr>
            <w:rStyle w:val="Hyperlink"/>
            <w:rFonts w:asciiTheme="majorHAnsi" w:hAnsiTheme="majorHAnsi"/>
          </w:rPr>
          <w:t>Report</w:t>
        </w:r>
      </w:hyperlink>
      <w:r w:rsidRPr="00DA6908">
        <w:rPr>
          <w:rFonts w:asciiTheme="majorHAnsi" w:hAnsiTheme="majorHAnsi"/>
        </w:rPr>
        <w:t xml:space="preserve"> for </w:t>
      </w:r>
      <w:hyperlink r:id="rId12" w:history="1">
        <w:r w:rsidRPr="00B46770">
          <w:rPr>
            <w:rStyle w:val="Hyperlink"/>
            <w:rFonts w:asciiTheme="majorHAnsi" w:hAnsiTheme="majorHAnsi"/>
          </w:rPr>
          <w:t>Public Comment</w:t>
        </w:r>
      </w:hyperlink>
      <w:r w:rsidR="00452934">
        <w:rPr>
          <w:rFonts w:asciiTheme="majorHAnsi" w:hAnsiTheme="majorHAnsi"/>
        </w:rPr>
        <w:t xml:space="preserve">. </w:t>
      </w:r>
      <w:r w:rsidR="00B46770">
        <w:rPr>
          <w:rFonts w:asciiTheme="majorHAnsi" w:hAnsiTheme="majorHAnsi"/>
        </w:rPr>
        <w:t>The next step is to deliver this Final Report to the GNSO Council for consideration.  This Final Report</w:t>
      </w:r>
      <w:r w:rsidRPr="00DA6908">
        <w:rPr>
          <w:rFonts w:asciiTheme="majorHAnsi" w:hAnsiTheme="majorHAnsi"/>
        </w:rPr>
        <w:t xml:space="preserve"> provide</w:t>
      </w:r>
      <w:r w:rsidR="0042688F">
        <w:rPr>
          <w:rFonts w:asciiTheme="majorHAnsi" w:hAnsiTheme="majorHAnsi"/>
        </w:rPr>
        <w:t>s</w:t>
      </w:r>
      <w:r w:rsidRPr="00DA6908">
        <w:rPr>
          <w:rFonts w:asciiTheme="majorHAnsi" w:hAnsiTheme="majorHAnsi"/>
        </w:rPr>
        <w:t xml:space="preserve"> recommendations relating to the identification and prioritization of metrics, including indicators of success and those relating to financing the program when qualified applicants exceed allocated fund</w:t>
      </w:r>
      <w:r w:rsidR="00003125">
        <w:rPr>
          <w:rFonts w:asciiTheme="majorHAnsi" w:hAnsiTheme="majorHAnsi"/>
        </w:rPr>
        <w:t>s</w:t>
      </w:r>
      <w:r w:rsidR="005B38F6">
        <w:rPr>
          <w:rFonts w:asciiTheme="majorHAnsi" w:hAnsiTheme="majorHAnsi"/>
        </w:rPr>
        <w:t>.</w:t>
      </w:r>
    </w:p>
    <w:p w14:paraId="6EAD27E1" w14:textId="03DFC5F3" w:rsidR="00DA6908" w:rsidRDefault="00DA6908" w:rsidP="000F55A4">
      <w:pPr>
        <w:rPr>
          <w:rFonts w:asciiTheme="majorHAnsi" w:hAnsiTheme="majorHAnsi"/>
        </w:rPr>
      </w:pPr>
    </w:p>
    <w:p w14:paraId="0E9D247A" w14:textId="431CA766" w:rsidR="00A10D48" w:rsidRDefault="00A10D48" w:rsidP="002C786F">
      <w:pPr>
        <w:spacing w:before="60" w:after="60"/>
        <w:rPr>
          <w:rFonts w:asciiTheme="majorHAnsi" w:hAnsiTheme="majorHAnsi"/>
          <w:b/>
          <w:bCs/>
          <w:i/>
          <w:iCs/>
          <w:lang w:val="en"/>
        </w:rPr>
      </w:pPr>
      <w:r w:rsidRPr="00A10D48">
        <w:rPr>
          <w:rFonts w:asciiTheme="majorHAnsi" w:hAnsiTheme="majorHAnsi"/>
          <w:b/>
          <w:bCs/>
          <w:i/>
          <w:iCs/>
          <w:lang w:val="en"/>
        </w:rPr>
        <w:t xml:space="preserve">Task 1 </w:t>
      </w:r>
      <w:r w:rsidRPr="00A10D48">
        <w:rPr>
          <w:rFonts w:asciiTheme="majorHAnsi" w:hAnsiTheme="majorHAnsi"/>
          <w:i/>
          <w:iCs/>
          <w:lang w:val="en"/>
        </w:rPr>
        <w:t>– Review the 2011 Final Report of the Joint Applicant Support Working Group and the 2012 implementation of the Applicant Support program in detail, to serve as resources for other Applicant Support related questions/tasks.</w:t>
      </w:r>
    </w:p>
    <w:p w14:paraId="682E7252" w14:textId="6B9E5018" w:rsidR="00DA6908" w:rsidRPr="00DA6908" w:rsidRDefault="00DA6908" w:rsidP="002C786F">
      <w:pPr>
        <w:spacing w:before="60" w:after="60"/>
        <w:rPr>
          <w:rFonts w:asciiTheme="majorHAnsi" w:hAnsiTheme="majorHAnsi"/>
          <w:b/>
          <w:bCs/>
          <w:i/>
          <w:iCs/>
          <w:lang w:val="en"/>
        </w:rPr>
      </w:pPr>
      <w:r w:rsidRPr="00DA6908">
        <w:rPr>
          <w:rFonts w:asciiTheme="majorHAnsi" w:hAnsiTheme="majorHAnsi"/>
          <w:b/>
          <w:bCs/>
          <w:i/>
          <w:iCs/>
          <w:lang w:val="en"/>
        </w:rPr>
        <w:t xml:space="preserve">Task 2 – </w:t>
      </w:r>
      <w:r w:rsidRPr="00DA6908">
        <w:rPr>
          <w:rFonts w:asciiTheme="majorHAnsi" w:hAnsiTheme="majorHAnsi"/>
          <w:i/>
          <w:iCs/>
          <w:lang w:val="en"/>
        </w:rPr>
        <w:t>Working with ICANN org</w:t>
      </w:r>
      <w:r w:rsidR="00452934">
        <w:rPr>
          <w:rFonts w:asciiTheme="majorHAnsi" w:hAnsiTheme="majorHAnsi"/>
          <w:i/>
          <w:iCs/>
          <w:lang w:val="en"/>
        </w:rPr>
        <w:t>anization</w:t>
      </w:r>
      <w:r w:rsidR="00133793">
        <w:rPr>
          <w:rFonts w:asciiTheme="majorHAnsi" w:hAnsiTheme="majorHAnsi"/>
          <w:i/>
          <w:iCs/>
          <w:lang w:val="en"/>
        </w:rPr>
        <w:t xml:space="preserve"> (org)</w:t>
      </w:r>
      <w:r w:rsidRPr="00DA6908">
        <w:rPr>
          <w:rFonts w:asciiTheme="majorHAnsi" w:hAnsiTheme="majorHAnsi"/>
          <w:i/>
          <w:iCs/>
          <w:lang w:val="en"/>
        </w:rPr>
        <w:t xml:space="preserve"> staff as appropriate, identify experts with expertise to aid in </w:t>
      </w:r>
      <w:r w:rsidR="00162609">
        <w:rPr>
          <w:rFonts w:asciiTheme="majorHAnsi" w:hAnsiTheme="majorHAnsi"/>
          <w:i/>
          <w:iCs/>
          <w:lang w:val="en"/>
        </w:rPr>
        <w:t>T</w:t>
      </w:r>
      <w:r w:rsidRPr="00DA6908">
        <w:rPr>
          <w:rFonts w:asciiTheme="majorHAnsi" w:hAnsiTheme="majorHAnsi"/>
          <w:i/>
          <w:iCs/>
          <w:lang w:val="en"/>
        </w:rPr>
        <w:t>asks 3, 4, and 5.</w:t>
      </w:r>
    </w:p>
    <w:p w14:paraId="5C83C532" w14:textId="79388AC5" w:rsidR="00DA6908" w:rsidRPr="00030AB5" w:rsidRDefault="00DA6908" w:rsidP="002C786F">
      <w:pPr>
        <w:spacing w:before="60" w:after="60"/>
        <w:rPr>
          <w:rFonts w:asciiTheme="majorHAnsi" w:hAnsiTheme="majorHAnsi"/>
        </w:rPr>
      </w:pPr>
      <w:r w:rsidRPr="00030AB5">
        <w:rPr>
          <w:rFonts w:asciiTheme="majorHAnsi" w:hAnsiTheme="majorHAnsi"/>
          <w:b/>
          <w:bCs/>
          <w:i/>
          <w:iCs/>
        </w:rPr>
        <w:t>Task 3</w:t>
      </w:r>
      <w:r w:rsidRPr="00030AB5">
        <w:rPr>
          <w:rFonts w:asciiTheme="majorHAnsi" w:hAnsiTheme="majorHAnsi"/>
          <w:i/>
          <w:iCs/>
        </w:rPr>
        <w:t xml:space="preserve"> – Analyze the set of suggested metrics in Implementation Guidance 17.9 and propose which ones should be prioritized. The set of prioritized metrics is NOT limited to what is identified in 17.9</w:t>
      </w:r>
      <w:r w:rsidR="00452934">
        <w:rPr>
          <w:rFonts w:asciiTheme="majorHAnsi" w:hAnsiTheme="majorHAnsi"/>
          <w:i/>
          <w:iCs/>
        </w:rPr>
        <w:t>.</w:t>
      </w:r>
    </w:p>
    <w:p w14:paraId="4630EFE5" w14:textId="77777777" w:rsidR="00DA6908" w:rsidRPr="00030AB5" w:rsidRDefault="00DA6908" w:rsidP="002C786F">
      <w:pPr>
        <w:spacing w:before="60" w:after="60"/>
        <w:rPr>
          <w:rFonts w:asciiTheme="majorHAnsi" w:hAnsiTheme="majorHAnsi"/>
        </w:rPr>
      </w:pPr>
      <w:r w:rsidRPr="00030AB5">
        <w:rPr>
          <w:rFonts w:asciiTheme="majorHAnsi" w:hAnsiTheme="majorHAnsi"/>
          <w:b/>
          <w:bCs/>
          <w:i/>
          <w:iCs/>
        </w:rPr>
        <w:t>Task 4</w:t>
      </w:r>
      <w:r w:rsidRPr="00030AB5">
        <w:rPr>
          <w:rFonts w:asciiTheme="majorHAnsi" w:hAnsiTheme="majorHAnsi"/>
          <w:i/>
          <w:iCs/>
        </w:rPr>
        <w:t xml:space="preserve"> – Identify any other appropriate metrics and measures of success to help in identifying the necessary program elements and measuring program success after the fact. In identifying the suggested set of metrics, propose how data can be collected, how metrics can be measured, who can collect the data, as well as what represents success.</w:t>
      </w:r>
    </w:p>
    <w:p w14:paraId="421E4B82" w14:textId="77777777" w:rsidR="002C786F" w:rsidRDefault="002C786F">
      <w:pPr>
        <w:rPr>
          <w:rFonts w:asciiTheme="majorHAnsi" w:hAnsiTheme="majorHAnsi"/>
          <w:b/>
          <w:bCs/>
          <w:i/>
          <w:iCs/>
        </w:rPr>
      </w:pPr>
      <w:r>
        <w:rPr>
          <w:rFonts w:asciiTheme="majorHAnsi" w:hAnsiTheme="majorHAnsi"/>
          <w:b/>
          <w:bCs/>
          <w:i/>
          <w:iCs/>
        </w:rPr>
        <w:br w:type="page"/>
      </w:r>
    </w:p>
    <w:p w14:paraId="3AB99B46" w14:textId="3A4D4A0B" w:rsidR="00DA6908" w:rsidRDefault="00DA6908" w:rsidP="002C786F">
      <w:pPr>
        <w:spacing w:before="60" w:after="60"/>
        <w:rPr>
          <w:rFonts w:asciiTheme="majorHAnsi" w:hAnsiTheme="majorHAnsi"/>
          <w:i/>
          <w:iCs/>
        </w:rPr>
      </w:pPr>
      <w:r w:rsidRPr="00030AB5">
        <w:rPr>
          <w:rFonts w:asciiTheme="majorHAnsi" w:hAnsiTheme="majorHAnsi"/>
          <w:b/>
          <w:bCs/>
          <w:i/>
          <w:iCs/>
        </w:rPr>
        <w:lastRenderedPageBreak/>
        <w:t>Task 5</w:t>
      </w:r>
      <w:r w:rsidRPr="00030AB5">
        <w:rPr>
          <w:rFonts w:asciiTheme="majorHAnsi" w:hAnsiTheme="majorHAnsi"/>
          <w:i/>
          <w:iCs/>
        </w:rPr>
        <w:t xml:space="preserve"> – Consider, and to the extent feasible, suggest how the “outreach, education, business case development, and application evaluation” elements of the Applicant Support Program may be impacted by the identified metrics and measures of success. For example, based on the success metrics for Awareness and Education, this may impact the approach for performing outreach and education. To the extent feasible, suggest an approach to outreach, education, business case development, and application evaluation assistance.’</w:t>
      </w:r>
    </w:p>
    <w:p w14:paraId="735CC87C" w14:textId="0E31E350" w:rsidR="007E2511" w:rsidRPr="00DF331C" w:rsidRDefault="003C1788" w:rsidP="00DF331C">
      <w:pPr>
        <w:spacing w:before="60" w:after="60"/>
        <w:rPr>
          <w:rFonts w:asciiTheme="majorHAnsi" w:hAnsiTheme="majorHAnsi" w:cstheme="majorHAnsi"/>
        </w:rPr>
      </w:pPr>
      <w:r w:rsidRPr="003C1788">
        <w:rPr>
          <w:rFonts w:asciiTheme="majorHAnsi" w:hAnsiTheme="majorHAnsi"/>
          <w:b/>
          <w:bCs/>
          <w:i/>
          <w:iCs/>
        </w:rPr>
        <w:t>Task 6</w:t>
      </w:r>
      <w:r>
        <w:rPr>
          <w:rFonts w:asciiTheme="majorHAnsi" w:hAnsiTheme="majorHAnsi"/>
          <w:i/>
          <w:iCs/>
        </w:rPr>
        <w:t xml:space="preserve"> -- </w:t>
      </w:r>
      <w:r w:rsidRPr="00030AB5">
        <w:rPr>
          <w:rFonts w:asciiTheme="majorHAnsi" w:hAnsiTheme="majorHAnsi" w:cstheme="majorHAnsi"/>
          <w:i/>
          <w:iCs/>
        </w:rPr>
        <w:t>Recommend a methodology for allocating financial support where there is inadequate funding for all qualified applicants.</w:t>
      </w:r>
    </w:p>
    <w:p w14:paraId="4D3285F2" w14:textId="77777777" w:rsidR="000F55A4" w:rsidRPr="003819D1" w:rsidRDefault="00A55835" w:rsidP="0003340A">
      <w:pPr>
        <w:pStyle w:val="Heading2"/>
        <w:rPr>
          <w:rFonts w:asciiTheme="majorHAnsi" w:hAnsiTheme="majorHAnsi"/>
        </w:rPr>
      </w:pPr>
      <w:r>
        <w:rPr>
          <w:rFonts w:asciiTheme="majorHAnsi" w:hAnsiTheme="majorHAnsi"/>
        </w:rPr>
        <w:t>Conclusions and Next Steps</w:t>
      </w:r>
    </w:p>
    <w:p w14:paraId="756DFC6A" w14:textId="77777777" w:rsidR="005478FC" w:rsidRDefault="005478FC" w:rsidP="005478FC">
      <w:pPr>
        <w:rPr>
          <w:rFonts w:asciiTheme="majorHAnsi" w:hAnsiTheme="majorHAnsi"/>
        </w:rPr>
      </w:pPr>
    </w:p>
    <w:p w14:paraId="2AC3836D" w14:textId="61AC6DFC" w:rsidR="00C508E1" w:rsidRPr="00C508E1" w:rsidRDefault="005478FC" w:rsidP="00C508E1">
      <w:pPr>
        <w:rPr>
          <w:rFonts w:asciiTheme="majorHAnsi" w:hAnsiTheme="majorHAnsi"/>
        </w:rPr>
      </w:pPr>
      <w:r w:rsidRPr="00C508E1">
        <w:rPr>
          <w:rFonts w:asciiTheme="majorHAnsi" w:hAnsiTheme="majorHAnsi" w:cstheme="majorHAnsi"/>
        </w:rPr>
        <w:t>Th</w:t>
      </w:r>
      <w:r w:rsidR="00C508E1" w:rsidRPr="00C508E1">
        <w:rPr>
          <w:rFonts w:asciiTheme="majorHAnsi" w:hAnsiTheme="majorHAnsi"/>
        </w:rPr>
        <w:t xml:space="preserve">e </w:t>
      </w:r>
      <w:r w:rsidR="001E1691">
        <w:rPr>
          <w:rFonts w:asciiTheme="majorHAnsi" w:hAnsiTheme="majorHAnsi"/>
        </w:rPr>
        <w:t>working group</w:t>
      </w:r>
      <w:r w:rsidR="00C508E1" w:rsidRPr="00C508E1">
        <w:rPr>
          <w:rFonts w:asciiTheme="majorHAnsi" w:hAnsiTheme="majorHAnsi"/>
        </w:rPr>
        <w:t xml:space="preserve"> will submit its GNSO Guidance Recommendations Final Report to the GNSO Council for its consideration.</w:t>
      </w:r>
    </w:p>
    <w:p w14:paraId="680B6C3A" w14:textId="2995A5D8" w:rsidR="000B7FAB" w:rsidRPr="003819D1" w:rsidRDefault="000B7FAB" w:rsidP="000B7FAB">
      <w:pPr>
        <w:rPr>
          <w:rFonts w:asciiTheme="majorHAnsi" w:hAnsiTheme="majorHAnsi"/>
        </w:rPr>
      </w:pPr>
    </w:p>
    <w:p w14:paraId="4DEF471D" w14:textId="4535DAC8" w:rsidR="0044417E" w:rsidRPr="00081353" w:rsidRDefault="0044417E" w:rsidP="000A1F73">
      <w:pPr>
        <w:rPr>
          <w:rFonts w:asciiTheme="majorHAnsi" w:hAnsiTheme="majorHAnsi"/>
          <w:bCs/>
          <w:szCs w:val="22"/>
        </w:rPr>
      </w:pPr>
      <w:r w:rsidRPr="00081353">
        <w:rPr>
          <w:rFonts w:asciiTheme="majorHAnsi" w:hAnsiTheme="majorHAnsi"/>
        </w:rPr>
        <w:br w:type="page"/>
      </w:r>
    </w:p>
    <w:p w14:paraId="0220315E" w14:textId="5047680B" w:rsidR="00344834" w:rsidRPr="003819D1" w:rsidRDefault="005C13CE" w:rsidP="00344834">
      <w:pPr>
        <w:pStyle w:val="Heading1"/>
        <w:rPr>
          <w:rFonts w:asciiTheme="majorHAnsi" w:hAnsiTheme="majorHAnsi"/>
        </w:rPr>
      </w:pPr>
      <w:bookmarkStart w:id="1" w:name="_Toc152257916"/>
      <w:r>
        <w:rPr>
          <w:rFonts w:asciiTheme="majorHAnsi" w:hAnsiTheme="majorHAnsi"/>
        </w:rPr>
        <w:lastRenderedPageBreak/>
        <w:t>W</w:t>
      </w:r>
      <w:r w:rsidR="001E1691">
        <w:rPr>
          <w:rFonts w:asciiTheme="majorHAnsi" w:hAnsiTheme="majorHAnsi"/>
        </w:rPr>
        <w:t xml:space="preserve">orking </w:t>
      </w:r>
      <w:r>
        <w:rPr>
          <w:rFonts w:asciiTheme="majorHAnsi" w:hAnsiTheme="majorHAnsi"/>
        </w:rPr>
        <w:t>G</w:t>
      </w:r>
      <w:r w:rsidR="001E1691">
        <w:rPr>
          <w:rFonts w:asciiTheme="majorHAnsi" w:hAnsiTheme="majorHAnsi"/>
        </w:rPr>
        <w:t>roup</w:t>
      </w:r>
      <w:r w:rsidR="00344834">
        <w:rPr>
          <w:rFonts w:asciiTheme="majorHAnsi" w:hAnsiTheme="majorHAnsi"/>
        </w:rPr>
        <w:t xml:space="preserve"> Approach</w:t>
      </w:r>
      <w:bookmarkEnd w:id="1"/>
    </w:p>
    <w:p w14:paraId="55690C2A" w14:textId="77777777" w:rsidR="00532D36" w:rsidRDefault="00532D36" w:rsidP="00344834">
      <w:pPr>
        <w:rPr>
          <w:rFonts w:asciiTheme="majorHAnsi" w:hAnsiTheme="majorHAnsi"/>
        </w:rPr>
      </w:pPr>
    </w:p>
    <w:p w14:paraId="2812A4A3" w14:textId="4F8BC10D" w:rsidR="00344834" w:rsidRPr="00462B36" w:rsidRDefault="00344834" w:rsidP="00344834">
      <w:pPr>
        <w:rPr>
          <w:rFonts w:asciiTheme="majorHAnsi" w:hAnsiTheme="majorHAnsi"/>
        </w:rPr>
      </w:pPr>
      <w:r w:rsidRPr="00462B36">
        <w:rPr>
          <w:rFonts w:asciiTheme="majorHAnsi" w:hAnsiTheme="majorHAnsi"/>
        </w:rPr>
        <w:t xml:space="preserve">This </w:t>
      </w:r>
      <w:r w:rsidR="004B715C">
        <w:rPr>
          <w:rFonts w:asciiTheme="majorHAnsi" w:hAnsiTheme="majorHAnsi"/>
        </w:rPr>
        <w:t>s</w:t>
      </w:r>
      <w:r w:rsidRPr="00462B36">
        <w:rPr>
          <w:rFonts w:asciiTheme="majorHAnsi" w:hAnsiTheme="majorHAnsi"/>
        </w:rPr>
        <w:t xml:space="preserve">ection provides an overview of the working methodology and approach of the </w:t>
      </w:r>
      <w:r w:rsidR="001E1691">
        <w:rPr>
          <w:rFonts w:asciiTheme="majorHAnsi" w:hAnsiTheme="majorHAnsi"/>
        </w:rPr>
        <w:t>working group</w:t>
      </w:r>
      <w:r w:rsidRPr="00462B36">
        <w:rPr>
          <w:rFonts w:asciiTheme="majorHAnsi" w:hAnsiTheme="majorHAnsi"/>
        </w:rPr>
        <w:t xml:space="preserve">. The points outlined below are meant to provide the reader with background information on the </w:t>
      </w:r>
      <w:r w:rsidR="001E1691">
        <w:rPr>
          <w:rFonts w:asciiTheme="majorHAnsi" w:hAnsiTheme="majorHAnsi"/>
        </w:rPr>
        <w:t>working group</w:t>
      </w:r>
      <w:r w:rsidRPr="00462B36">
        <w:rPr>
          <w:rFonts w:asciiTheme="majorHAnsi" w:hAnsiTheme="majorHAnsi"/>
        </w:rPr>
        <w:t>’s deliberations and processes</w:t>
      </w:r>
      <w:r w:rsidR="00116E62">
        <w:rPr>
          <w:rFonts w:asciiTheme="majorHAnsi" w:hAnsiTheme="majorHAnsi"/>
        </w:rPr>
        <w:t xml:space="preserve">. It </w:t>
      </w:r>
      <w:r w:rsidRPr="00462B36">
        <w:rPr>
          <w:rFonts w:asciiTheme="majorHAnsi" w:hAnsiTheme="majorHAnsi"/>
        </w:rPr>
        <w:t xml:space="preserve">should not be read as representing the entirety of the efforts and deliberations of the </w:t>
      </w:r>
      <w:r w:rsidR="001E1691">
        <w:rPr>
          <w:rFonts w:asciiTheme="majorHAnsi" w:hAnsiTheme="majorHAnsi"/>
        </w:rPr>
        <w:t>working group</w:t>
      </w:r>
      <w:r w:rsidRPr="00462B36">
        <w:rPr>
          <w:rFonts w:asciiTheme="majorHAnsi" w:hAnsiTheme="majorHAnsi"/>
        </w:rPr>
        <w:t xml:space="preserve">. </w:t>
      </w:r>
    </w:p>
    <w:p w14:paraId="6E42D19D" w14:textId="77777777" w:rsidR="00344834" w:rsidRPr="003819D1" w:rsidRDefault="00344834" w:rsidP="00344834">
      <w:pPr>
        <w:rPr>
          <w:rFonts w:asciiTheme="majorHAnsi" w:hAnsiTheme="majorHAnsi"/>
        </w:rPr>
      </w:pPr>
    </w:p>
    <w:p w14:paraId="1470610F" w14:textId="77777777" w:rsidR="00344834" w:rsidRPr="003819D1" w:rsidRDefault="00344834" w:rsidP="00344834">
      <w:pPr>
        <w:pStyle w:val="Heading2"/>
        <w:rPr>
          <w:rFonts w:asciiTheme="majorHAnsi" w:hAnsiTheme="majorHAnsi"/>
        </w:rPr>
      </w:pPr>
      <w:r>
        <w:rPr>
          <w:rFonts w:asciiTheme="majorHAnsi" w:hAnsiTheme="majorHAnsi"/>
        </w:rPr>
        <w:t>Project Plan</w:t>
      </w:r>
    </w:p>
    <w:p w14:paraId="36483B04" w14:textId="77777777" w:rsidR="00344834" w:rsidRDefault="00344834" w:rsidP="00344834">
      <w:pPr>
        <w:rPr>
          <w:rFonts w:asciiTheme="majorHAnsi" w:hAnsiTheme="majorHAnsi"/>
        </w:rPr>
      </w:pPr>
    </w:p>
    <w:p w14:paraId="70E27EA9" w14:textId="11AB4868" w:rsidR="00DC37ED" w:rsidRDefault="00344834" w:rsidP="00344834">
      <w:pPr>
        <w:rPr>
          <w:rFonts w:asciiTheme="majorHAnsi" w:hAnsiTheme="majorHAnsi"/>
        </w:rPr>
      </w:pPr>
      <w:r w:rsidRPr="00462B36">
        <w:rPr>
          <w:rFonts w:asciiTheme="majorHAnsi" w:hAnsiTheme="majorHAnsi"/>
        </w:rPr>
        <w:t xml:space="preserve">The </w:t>
      </w:r>
      <w:r w:rsidR="001E1691">
        <w:rPr>
          <w:rFonts w:asciiTheme="majorHAnsi" w:hAnsiTheme="majorHAnsi"/>
        </w:rPr>
        <w:t>working group</w:t>
      </w:r>
      <w:r w:rsidRPr="00462B36">
        <w:rPr>
          <w:rFonts w:asciiTheme="majorHAnsi" w:hAnsiTheme="majorHAnsi"/>
        </w:rPr>
        <w:t xml:space="preserve">’s first deliverable was to provide the GNSO Council with a project plan. To develop the project plan, the leadership team sought input from members about the sequence in which to address topics and the amount of time each topic would take to discuss. This input was used to develop </w:t>
      </w:r>
      <w:r w:rsidR="00FF072F">
        <w:rPr>
          <w:rFonts w:asciiTheme="majorHAnsi" w:hAnsiTheme="majorHAnsi"/>
        </w:rPr>
        <w:t xml:space="preserve">its work plan and timeline, </w:t>
      </w:r>
      <w:r w:rsidRPr="00462B36">
        <w:rPr>
          <w:rFonts w:asciiTheme="majorHAnsi" w:hAnsiTheme="majorHAnsi"/>
        </w:rPr>
        <w:t xml:space="preserve">which was </w:t>
      </w:r>
      <w:hyperlink r:id="rId13" w:history="1">
        <w:r w:rsidR="00FF072F" w:rsidRPr="00FF072F">
          <w:rPr>
            <w:rStyle w:val="Hyperlink"/>
            <w:rFonts w:asciiTheme="majorHAnsi" w:hAnsiTheme="majorHAnsi"/>
          </w:rPr>
          <w:t>approved</w:t>
        </w:r>
      </w:hyperlink>
      <w:r w:rsidR="00FF072F">
        <w:rPr>
          <w:rFonts w:asciiTheme="majorHAnsi" w:hAnsiTheme="majorHAnsi"/>
        </w:rPr>
        <w:t xml:space="preserve"> by</w:t>
      </w:r>
      <w:r w:rsidRPr="00462B36">
        <w:rPr>
          <w:rFonts w:asciiTheme="majorHAnsi" w:hAnsiTheme="majorHAnsi"/>
        </w:rPr>
        <w:t xml:space="preserve"> the GNSO Council during </w:t>
      </w:r>
      <w:r w:rsidR="009E36CA">
        <w:rPr>
          <w:rFonts w:asciiTheme="majorHAnsi" w:hAnsiTheme="majorHAnsi"/>
        </w:rPr>
        <w:t xml:space="preserve">its </w:t>
      </w:r>
      <w:r w:rsidRPr="00462B36">
        <w:rPr>
          <w:rFonts w:asciiTheme="majorHAnsi" w:hAnsiTheme="majorHAnsi"/>
        </w:rPr>
        <w:t>th</w:t>
      </w:r>
      <w:r w:rsidR="00FF072F">
        <w:rPr>
          <w:rFonts w:asciiTheme="majorHAnsi" w:hAnsiTheme="majorHAnsi"/>
        </w:rPr>
        <w:t>e 15 December</w:t>
      </w:r>
      <w:r w:rsidR="00382533">
        <w:rPr>
          <w:rFonts w:asciiTheme="majorHAnsi" w:hAnsiTheme="majorHAnsi"/>
        </w:rPr>
        <w:t xml:space="preserve"> 2022</w:t>
      </w:r>
      <w:r w:rsidR="0044417E">
        <w:rPr>
          <w:rFonts w:asciiTheme="majorHAnsi" w:hAnsiTheme="majorHAnsi"/>
        </w:rPr>
        <w:t xml:space="preserve"> </w:t>
      </w:r>
      <w:r w:rsidRPr="00462B36">
        <w:rPr>
          <w:rFonts w:asciiTheme="majorHAnsi" w:hAnsiTheme="majorHAnsi"/>
        </w:rPr>
        <w:t>meeting.</w:t>
      </w:r>
      <w:r w:rsidR="00AE7843">
        <w:rPr>
          <w:rFonts w:asciiTheme="majorHAnsi" w:hAnsiTheme="majorHAnsi"/>
        </w:rPr>
        <w:t xml:space="preserve"> </w:t>
      </w:r>
    </w:p>
    <w:p w14:paraId="636C5EC6" w14:textId="77777777" w:rsidR="00344834" w:rsidRPr="00AE6653" w:rsidRDefault="00344834" w:rsidP="00344834">
      <w:pPr>
        <w:rPr>
          <w:rFonts w:asciiTheme="majorHAnsi" w:hAnsiTheme="majorHAnsi"/>
        </w:rPr>
      </w:pPr>
    </w:p>
    <w:p w14:paraId="4F7CB13D" w14:textId="77777777" w:rsidR="00344834" w:rsidRDefault="00344834" w:rsidP="00344834">
      <w:pPr>
        <w:pStyle w:val="Heading2"/>
        <w:rPr>
          <w:rFonts w:asciiTheme="majorHAnsi" w:hAnsiTheme="majorHAnsi"/>
        </w:rPr>
      </w:pPr>
      <w:r>
        <w:rPr>
          <w:rFonts w:asciiTheme="majorHAnsi" w:hAnsiTheme="majorHAnsi"/>
        </w:rPr>
        <w:t xml:space="preserve">Early Community Input </w:t>
      </w:r>
    </w:p>
    <w:p w14:paraId="7DA84CCB" w14:textId="77777777" w:rsidR="00344834" w:rsidRPr="00462B36" w:rsidRDefault="00344834" w:rsidP="00344834"/>
    <w:p w14:paraId="3C970D92" w14:textId="2AA555D2" w:rsidR="00344834" w:rsidRDefault="00344834" w:rsidP="00344834">
      <w:r>
        <w:rPr>
          <w:rFonts w:ascii="Calibri" w:hAnsi="Calibri" w:cs="Calibri"/>
          <w:color w:val="000000"/>
        </w:rPr>
        <w:t xml:space="preserve">In accordance with GNSO </w:t>
      </w:r>
      <w:r w:rsidR="00FF072F">
        <w:rPr>
          <w:rFonts w:ascii="Calibri" w:hAnsi="Calibri" w:cs="Calibri"/>
          <w:color w:val="000000"/>
        </w:rPr>
        <w:t>Guidance Process Manual</w:t>
      </w:r>
      <w:r>
        <w:rPr>
          <w:rFonts w:ascii="Calibri" w:hAnsi="Calibri" w:cs="Calibri"/>
          <w:color w:val="000000"/>
        </w:rPr>
        <w:t xml:space="preserve">, </w:t>
      </w:r>
      <w:r w:rsidRPr="00FF0A78">
        <w:rPr>
          <w:rFonts w:asciiTheme="majorHAnsi" w:hAnsiTheme="majorHAnsi" w:cstheme="majorHAnsi"/>
          <w:color w:val="000000"/>
        </w:rPr>
        <w:t xml:space="preserve">the </w:t>
      </w:r>
      <w:r w:rsidR="001E1691">
        <w:rPr>
          <w:rFonts w:asciiTheme="majorHAnsi" w:hAnsiTheme="majorHAnsi" w:cstheme="majorHAnsi"/>
          <w:color w:val="000000"/>
        </w:rPr>
        <w:t>working group</w:t>
      </w:r>
      <w:r w:rsidR="00FF072F">
        <w:rPr>
          <w:rFonts w:asciiTheme="majorHAnsi" w:hAnsiTheme="majorHAnsi" w:cstheme="majorHAnsi"/>
          <w:color w:val="000000"/>
        </w:rPr>
        <w:t xml:space="preserve"> sought written input </w:t>
      </w:r>
      <w:r>
        <w:rPr>
          <w:rFonts w:ascii="Calibri" w:hAnsi="Calibri" w:cs="Calibri"/>
          <w:color w:val="000000"/>
        </w:rPr>
        <w:t xml:space="preserve">on the </w:t>
      </w:r>
      <w:r w:rsidR="00FF072F">
        <w:rPr>
          <w:rFonts w:ascii="Calibri" w:hAnsi="Calibri" w:cs="Calibri"/>
          <w:color w:val="000000"/>
        </w:rPr>
        <w:t>appropriate subject matter experts</w:t>
      </w:r>
      <w:r w:rsidR="00F70E6F">
        <w:rPr>
          <w:rFonts w:ascii="Calibri" w:hAnsi="Calibri" w:cs="Calibri"/>
          <w:color w:val="000000"/>
        </w:rPr>
        <w:t xml:space="preserve"> to join the working group</w:t>
      </w:r>
      <w:r>
        <w:rPr>
          <w:rFonts w:ascii="Calibri" w:hAnsi="Calibri" w:cs="Calibri"/>
          <w:color w:val="000000"/>
        </w:rPr>
        <w:t xml:space="preserve"> from each Supporting Organization, Advisory Committee and GNSO Stakeholder Group / Constituency. The</w:t>
      </w:r>
      <w:r w:rsidR="00FF072F">
        <w:rPr>
          <w:rFonts w:ascii="Calibri" w:hAnsi="Calibri" w:cs="Calibri"/>
          <w:color w:val="000000"/>
        </w:rPr>
        <w:t xml:space="preserve"> resulting suggestions for subject matter experts were incorporated as members of the GGP </w:t>
      </w:r>
      <w:r w:rsidR="001E1691">
        <w:rPr>
          <w:rFonts w:ascii="Calibri" w:hAnsi="Calibri" w:cs="Calibri"/>
          <w:color w:val="000000"/>
        </w:rPr>
        <w:t>working group</w:t>
      </w:r>
      <w:r w:rsidR="00FF072F">
        <w:rPr>
          <w:rFonts w:ascii="Calibri" w:hAnsi="Calibri" w:cs="Calibri"/>
          <w:color w:val="000000"/>
        </w:rPr>
        <w:t xml:space="preserve"> and these joined</w:t>
      </w:r>
      <w:r>
        <w:rPr>
          <w:rFonts w:ascii="Calibri" w:hAnsi="Calibri" w:cs="Calibri"/>
          <w:color w:val="000000"/>
        </w:rPr>
        <w:t xml:space="preserve"> the </w:t>
      </w:r>
      <w:r w:rsidR="001E1691">
        <w:rPr>
          <w:rFonts w:asciiTheme="majorHAnsi" w:hAnsiTheme="majorHAnsi" w:cstheme="majorHAnsi"/>
          <w:color w:val="000000"/>
        </w:rPr>
        <w:t>working group</w:t>
      </w:r>
      <w:r>
        <w:rPr>
          <w:rFonts w:ascii="Calibri" w:hAnsi="Calibri" w:cs="Calibri"/>
          <w:color w:val="000000"/>
        </w:rPr>
        <w:t xml:space="preserve">’s deliberations </w:t>
      </w:r>
      <w:r w:rsidR="00FF072F">
        <w:rPr>
          <w:rFonts w:ascii="Calibri" w:hAnsi="Calibri" w:cs="Calibri"/>
          <w:color w:val="000000"/>
        </w:rPr>
        <w:t>on Tasks 3, 4, 5</w:t>
      </w:r>
      <w:r w:rsidR="009E36CA">
        <w:rPr>
          <w:rFonts w:ascii="Calibri" w:hAnsi="Calibri" w:cs="Calibri"/>
          <w:color w:val="000000"/>
        </w:rPr>
        <w:t>,</w:t>
      </w:r>
      <w:r w:rsidR="00382533">
        <w:rPr>
          <w:rFonts w:ascii="Calibri" w:hAnsi="Calibri" w:cs="Calibri"/>
          <w:color w:val="000000"/>
        </w:rPr>
        <w:t xml:space="preserve"> and 6</w:t>
      </w:r>
      <w:r w:rsidR="00FF072F">
        <w:rPr>
          <w:rFonts w:ascii="Calibri" w:hAnsi="Calibri" w:cs="Calibri"/>
          <w:color w:val="000000"/>
        </w:rPr>
        <w:t xml:space="preserve"> relating to metrics</w:t>
      </w:r>
      <w:r w:rsidR="00382533">
        <w:rPr>
          <w:rFonts w:ascii="Calibri" w:hAnsi="Calibri" w:cs="Calibri"/>
          <w:color w:val="000000"/>
        </w:rPr>
        <w:t xml:space="preserve"> and funding</w:t>
      </w:r>
      <w:r>
        <w:rPr>
          <w:rFonts w:ascii="Calibri" w:hAnsi="Calibri" w:cs="Calibri"/>
          <w:color w:val="000000"/>
        </w:rPr>
        <w:t>.</w:t>
      </w:r>
    </w:p>
    <w:p w14:paraId="09F05D67" w14:textId="77777777" w:rsidR="00344834" w:rsidRDefault="00344834" w:rsidP="00344834">
      <w:pPr>
        <w:pStyle w:val="Letteredlist"/>
        <w:numPr>
          <w:ilvl w:val="0"/>
          <w:numId w:val="0"/>
        </w:numPr>
        <w:rPr>
          <w:rFonts w:asciiTheme="majorHAnsi" w:hAnsiTheme="majorHAnsi"/>
        </w:rPr>
      </w:pPr>
    </w:p>
    <w:p w14:paraId="653BF735" w14:textId="77777777" w:rsidR="00344834" w:rsidRDefault="00344834" w:rsidP="00344834">
      <w:pPr>
        <w:pStyle w:val="Heading2"/>
        <w:rPr>
          <w:rFonts w:asciiTheme="majorHAnsi" w:hAnsiTheme="majorHAnsi"/>
        </w:rPr>
      </w:pPr>
      <w:r>
        <w:rPr>
          <w:rFonts w:asciiTheme="majorHAnsi" w:hAnsiTheme="majorHAnsi"/>
        </w:rPr>
        <w:t xml:space="preserve">Methodology for Deliberations </w:t>
      </w:r>
    </w:p>
    <w:p w14:paraId="48878E56" w14:textId="77777777" w:rsidR="00344834" w:rsidRPr="00462B36" w:rsidRDefault="00344834" w:rsidP="00344834"/>
    <w:p w14:paraId="0B653195" w14:textId="09F77CDA" w:rsidR="00344834" w:rsidRDefault="00344834" w:rsidP="00F20171">
      <w:pPr>
        <w:rPr>
          <w:rFonts w:asciiTheme="majorHAnsi" w:hAnsiTheme="majorHAnsi"/>
        </w:rPr>
      </w:pPr>
      <w:r w:rsidRPr="00FF0A78">
        <w:rPr>
          <w:rFonts w:asciiTheme="majorHAnsi" w:hAnsiTheme="majorHAnsi"/>
        </w:rPr>
        <w:t xml:space="preserve">The </w:t>
      </w:r>
      <w:r w:rsidR="001E1691">
        <w:rPr>
          <w:rFonts w:asciiTheme="majorHAnsi" w:hAnsiTheme="majorHAnsi"/>
        </w:rPr>
        <w:t>working group</w:t>
      </w:r>
      <w:r w:rsidRPr="00FF0A78">
        <w:rPr>
          <w:rFonts w:asciiTheme="majorHAnsi" w:hAnsiTheme="majorHAnsi"/>
        </w:rPr>
        <w:t xml:space="preserve"> began its deliberations </w:t>
      </w:r>
      <w:r w:rsidR="00F509E3">
        <w:rPr>
          <w:rFonts w:asciiTheme="majorHAnsi" w:hAnsiTheme="majorHAnsi"/>
        </w:rPr>
        <w:t>in November 2022</w:t>
      </w:r>
      <w:r w:rsidRPr="00FF0A78">
        <w:rPr>
          <w:rFonts w:asciiTheme="majorHAnsi" w:hAnsiTheme="majorHAnsi"/>
        </w:rPr>
        <w:t xml:space="preserve">. The </w:t>
      </w:r>
      <w:r w:rsidR="001E1691">
        <w:rPr>
          <w:rFonts w:asciiTheme="majorHAnsi" w:hAnsiTheme="majorHAnsi"/>
        </w:rPr>
        <w:t>working group</w:t>
      </w:r>
      <w:r w:rsidRPr="00FF0A78">
        <w:rPr>
          <w:rFonts w:asciiTheme="majorHAnsi" w:hAnsiTheme="majorHAnsi"/>
        </w:rPr>
        <w:t xml:space="preserve"> agreed to continue its work primarily through </w:t>
      </w:r>
      <w:r w:rsidR="009E36CA">
        <w:rPr>
          <w:rFonts w:asciiTheme="majorHAnsi" w:hAnsiTheme="majorHAnsi"/>
        </w:rPr>
        <w:t xml:space="preserve">biweekly and then weekly </w:t>
      </w:r>
      <w:r w:rsidRPr="00FF0A78">
        <w:rPr>
          <w:rFonts w:asciiTheme="majorHAnsi" w:hAnsiTheme="majorHAnsi"/>
        </w:rPr>
        <w:t>conference calls</w:t>
      </w:r>
      <w:r w:rsidR="009E36CA">
        <w:rPr>
          <w:rFonts w:asciiTheme="majorHAnsi" w:hAnsiTheme="majorHAnsi"/>
        </w:rPr>
        <w:t xml:space="preserve"> and via</w:t>
      </w:r>
      <w:r w:rsidRPr="00FF0A78">
        <w:rPr>
          <w:rFonts w:asciiTheme="majorHAnsi" w:hAnsiTheme="majorHAnsi"/>
        </w:rPr>
        <w:t xml:space="preserve"> email exchanges on its mailing list. The </w:t>
      </w:r>
      <w:r w:rsidR="001E1691">
        <w:rPr>
          <w:rFonts w:asciiTheme="majorHAnsi" w:hAnsiTheme="majorHAnsi"/>
        </w:rPr>
        <w:t>working group</w:t>
      </w:r>
      <w:r w:rsidRPr="00FF0A78">
        <w:rPr>
          <w:rFonts w:asciiTheme="majorHAnsi" w:hAnsiTheme="majorHAnsi"/>
        </w:rPr>
        <w:t xml:space="preserve"> held </w:t>
      </w:r>
      <w:r w:rsidR="00D31DC3">
        <w:rPr>
          <w:rFonts w:asciiTheme="majorHAnsi" w:hAnsiTheme="majorHAnsi"/>
        </w:rPr>
        <w:t xml:space="preserve">a working </w:t>
      </w:r>
      <w:r w:rsidRPr="00FF0A78">
        <w:rPr>
          <w:rFonts w:asciiTheme="majorHAnsi" w:hAnsiTheme="majorHAnsi"/>
        </w:rPr>
        <w:t>session during</w:t>
      </w:r>
      <w:r w:rsidR="00F509E3">
        <w:rPr>
          <w:rFonts w:asciiTheme="majorHAnsi" w:hAnsiTheme="majorHAnsi"/>
        </w:rPr>
        <w:t xml:space="preserve"> ICANN76</w:t>
      </w:r>
      <w:r w:rsidR="007C6350">
        <w:rPr>
          <w:rFonts w:asciiTheme="majorHAnsi" w:hAnsiTheme="majorHAnsi"/>
        </w:rPr>
        <w:t xml:space="preserve">. </w:t>
      </w:r>
      <w:r w:rsidRPr="00FF0A78">
        <w:rPr>
          <w:rFonts w:asciiTheme="majorHAnsi" w:hAnsiTheme="majorHAnsi"/>
        </w:rPr>
        <w:t>Th</w:t>
      </w:r>
      <w:r w:rsidR="00D31DC3">
        <w:rPr>
          <w:rFonts w:asciiTheme="majorHAnsi" w:hAnsiTheme="majorHAnsi"/>
        </w:rPr>
        <w:t>is</w:t>
      </w:r>
      <w:r w:rsidRPr="00FF0A78">
        <w:rPr>
          <w:rFonts w:asciiTheme="majorHAnsi" w:hAnsiTheme="majorHAnsi"/>
        </w:rPr>
        <w:t xml:space="preserve"> session provided an opportunity for the broader community to contribute to the </w:t>
      </w:r>
      <w:r w:rsidR="001E1691">
        <w:rPr>
          <w:rFonts w:asciiTheme="majorHAnsi" w:hAnsiTheme="majorHAnsi"/>
        </w:rPr>
        <w:t>working group</w:t>
      </w:r>
      <w:r w:rsidRPr="00FF0A78">
        <w:rPr>
          <w:rFonts w:asciiTheme="majorHAnsi" w:hAnsiTheme="majorHAnsi"/>
        </w:rPr>
        <w:t xml:space="preserve">’s deliberations and provide input on the topics being discussed. </w:t>
      </w:r>
      <w:r w:rsidR="00CC7FDD">
        <w:rPr>
          <w:rFonts w:asciiTheme="majorHAnsi" w:hAnsiTheme="majorHAnsi"/>
        </w:rPr>
        <w:t xml:space="preserve">The </w:t>
      </w:r>
      <w:r w:rsidR="001E1691">
        <w:rPr>
          <w:rFonts w:asciiTheme="majorHAnsi" w:hAnsiTheme="majorHAnsi"/>
        </w:rPr>
        <w:t>working group</w:t>
      </w:r>
      <w:r w:rsidR="00CC7FDD">
        <w:rPr>
          <w:rFonts w:asciiTheme="majorHAnsi" w:hAnsiTheme="majorHAnsi"/>
        </w:rPr>
        <w:t xml:space="preserve"> also held a working session during ICANN77</w:t>
      </w:r>
      <w:r w:rsidR="009E36CA">
        <w:rPr>
          <w:rFonts w:asciiTheme="majorHAnsi" w:hAnsiTheme="majorHAnsi"/>
        </w:rPr>
        <w:t>. There</w:t>
      </w:r>
      <w:r w:rsidR="00CC7FDD">
        <w:rPr>
          <w:rFonts w:asciiTheme="majorHAnsi" w:hAnsiTheme="majorHAnsi"/>
        </w:rPr>
        <w:t xml:space="preserve"> it provided an overview of its preliminary guidance recommendations and summary of deliberations on Tasks 3, 4, and 5 relating to metrics. </w:t>
      </w:r>
      <w:r w:rsidRPr="00FF0A78">
        <w:rPr>
          <w:rFonts w:asciiTheme="majorHAnsi" w:hAnsiTheme="majorHAnsi"/>
        </w:rPr>
        <w:br/>
      </w:r>
      <w:r w:rsidRPr="00FF0A78">
        <w:rPr>
          <w:rFonts w:asciiTheme="majorHAnsi" w:hAnsiTheme="majorHAnsi"/>
        </w:rPr>
        <w:br/>
      </w:r>
      <w:r w:rsidR="009E36CA">
        <w:rPr>
          <w:rFonts w:asciiTheme="majorHAnsi" w:hAnsiTheme="majorHAnsi"/>
        </w:rPr>
        <w:t>T</w:t>
      </w:r>
      <w:r w:rsidRPr="00FF0A78">
        <w:rPr>
          <w:rFonts w:asciiTheme="majorHAnsi" w:hAnsiTheme="majorHAnsi"/>
        </w:rPr>
        <w:t xml:space="preserve">he </w:t>
      </w:r>
      <w:r w:rsidR="001E1691">
        <w:rPr>
          <w:rFonts w:asciiTheme="majorHAnsi" w:hAnsiTheme="majorHAnsi"/>
        </w:rPr>
        <w:t>working group</w:t>
      </w:r>
      <w:r w:rsidRPr="00FF0A78">
        <w:rPr>
          <w:rFonts w:asciiTheme="majorHAnsi" w:hAnsiTheme="majorHAnsi"/>
        </w:rPr>
        <w:t>’s work is documented on i</w:t>
      </w:r>
      <w:r w:rsidR="007C6350">
        <w:rPr>
          <w:rFonts w:asciiTheme="majorHAnsi" w:hAnsiTheme="majorHAnsi"/>
        </w:rPr>
        <w:t xml:space="preserve">ts </w:t>
      </w:r>
      <w:hyperlink r:id="rId14" w:history="1">
        <w:r w:rsidR="007C6350" w:rsidRPr="007C6350">
          <w:rPr>
            <w:rStyle w:val="Hyperlink"/>
            <w:rFonts w:asciiTheme="majorHAnsi" w:hAnsiTheme="majorHAnsi"/>
          </w:rPr>
          <w:t>wiki workspace</w:t>
        </w:r>
      </w:hyperlink>
      <w:r w:rsidR="007C6350">
        <w:rPr>
          <w:rFonts w:asciiTheme="majorHAnsi" w:hAnsiTheme="majorHAnsi"/>
        </w:rPr>
        <w:t xml:space="preserve"> </w:t>
      </w:r>
      <w:r w:rsidRPr="00FF0A78">
        <w:rPr>
          <w:rFonts w:asciiTheme="majorHAnsi" w:hAnsiTheme="majorHAnsi"/>
        </w:rPr>
        <w:t>including its meetings, mailing list, meeting notes</w:t>
      </w:r>
      <w:r w:rsidR="005D37BC">
        <w:rPr>
          <w:rFonts w:asciiTheme="majorHAnsi" w:hAnsiTheme="majorHAnsi"/>
        </w:rPr>
        <w:t>,</w:t>
      </w:r>
      <w:r w:rsidRPr="00FF0A78">
        <w:rPr>
          <w:rFonts w:asciiTheme="majorHAnsi" w:hAnsiTheme="majorHAnsi"/>
        </w:rPr>
        <w:t xml:space="preserve"> deliberation summaries, draft documents, background materials</w:t>
      </w:r>
      <w:r w:rsidR="005D37BC">
        <w:rPr>
          <w:rFonts w:asciiTheme="majorHAnsi" w:hAnsiTheme="majorHAnsi"/>
        </w:rPr>
        <w:t xml:space="preserve">, </w:t>
      </w:r>
      <w:r w:rsidRPr="00FF0A78">
        <w:rPr>
          <w:rFonts w:asciiTheme="majorHAnsi" w:hAnsiTheme="majorHAnsi"/>
        </w:rPr>
        <w:t>and input received from ICANN’s Supporting Organizations and Advisory Committees, including the GNSO’s Stakeholder Groups and Constituencies.</w:t>
      </w:r>
      <w:r w:rsidRPr="00FF0A78">
        <w:rPr>
          <w:rFonts w:asciiTheme="majorHAnsi" w:hAnsiTheme="majorHAnsi"/>
        </w:rPr>
        <w:br/>
      </w:r>
      <w:r w:rsidRPr="00FF0A78">
        <w:rPr>
          <w:rFonts w:asciiTheme="majorHAnsi" w:hAnsiTheme="majorHAnsi"/>
        </w:rPr>
        <w:lastRenderedPageBreak/>
        <w:br/>
        <w:t xml:space="preserve">To develop the content included in the Initial Report, the </w:t>
      </w:r>
      <w:r w:rsidR="001E1691">
        <w:rPr>
          <w:rFonts w:asciiTheme="majorHAnsi" w:hAnsiTheme="majorHAnsi"/>
        </w:rPr>
        <w:t>working group</w:t>
      </w:r>
      <w:r w:rsidRPr="00FF0A78">
        <w:rPr>
          <w:rFonts w:asciiTheme="majorHAnsi" w:hAnsiTheme="majorHAnsi"/>
        </w:rPr>
        <w:t xml:space="preserve"> progressed through the </w:t>
      </w:r>
      <w:r w:rsidR="009E36CA">
        <w:rPr>
          <w:rFonts w:asciiTheme="majorHAnsi" w:hAnsiTheme="majorHAnsi"/>
        </w:rPr>
        <w:t>t</w:t>
      </w:r>
      <w:r w:rsidR="00F20171">
        <w:rPr>
          <w:rFonts w:asciiTheme="majorHAnsi" w:hAnsiTheme="majorHAnsi"/>
        </w:rPr>
        <w:t xml:space="preserve">asks as assigned in the </w:t>
      </w:r>
      <w:hyperlink r:id="rId15" w:history="1">
        <w:r w:rsidR="00F20171" w:rsidRPr="00F20171">
          <w:rPr>
            <w:rStyle w:val="Hyperlink"/>
            <w:rFonts w:asciiTheme="majorHAnsi" w:hAnsiTheme="majorHAnsi"/>
          </w:rPr>
          <w:t>Initiation Request</w:t>
        </w:r>
      </w:hyperlink>
      <w:r w:rsidRPr="00FF0A78">
        <w:rPr>
          <w:rFonts w:asciiTheme="majorHAnsi" w:hAnsiTheme="majorHAnsi"/>
        </w:rPr>
        <w:t xml:space="preserve">, following the sequence established in the </w:t>
      </w:r>
      <w:r w:rsidR="00F20171">
        <w:rPr>
          <w:rFonts w:asciiTheme="majorHAnsi" w:hAnsiTheme="majorHAnsi"/>
        </w:rPr>
        <w:t>work</w:t>
      </w:r>
      <w:r w:rsidRPr="00FF0A78">
        <w:rPr>
          <w:rFonts w:asciiTheme="majorHAnsi" w:hAnsiTheme="majorHAnsi"/>
        </w:rPr>
        <w:t xml:space="preserve"> plan.</w:t>
      </w:r>
    </w:p>
    <w:p w14:paraId="442BE2EB" w14:textId="77777777" w:rsidR="00344834" w:rsidRDefault="00344834" w:rsidP="00344834">
      <w:pPr>
        <w:pStyle w:val="Heading2"/>
        <w:rPr>
          <w:rFonts w:asciiTheme="majorHAnsi" w:hAnsiTheme="majorHAnsi"/>
        </w:rPr>
      </w:pPr>
      <w:r>
        <w:rPr>
          <w:rFonts w:asciiTheme="majorHAnsi" w:hAnsiTheme="majorHAnsi"/>
        </w:rPr>
        <w:t>Use of Working Documents</w:t>
      </w:r>
    </w:p>
    <w:p w14:paraId="62AD1747" w14:textId="77777777" w:rsidR="00344834" w:rsidRPr="00F7174E" w:rsidRDefault="00344834" w:rsidP="00344834"/>
    <w:p w14:paraId="2562EAB1" w14:textId="1AD7AE8C" w:rsidR="00344834" w:rsidRPr="00F7174E" w:rsidRDefault="00344834" w:rsidP="00344834">
      <w:pPr>
        <w:rPr>
          <w:rFonts w:asciiTheme="majorHAnsi" w:hAnsiTheme="majorHAnsi"/>
        </w:rPr>
      </w:pPr>
      <w:r w:rsidRPr="00F7174E">
        <w:rPr>
          <w:rFonts w:asciiTheme="majorHAnsi" w:hAnsiTheme="majorHAnsi"/>
        </w:rPr>
        <w:t xml:space="preserve">The </w:t>
      </w:r>
      <w:r w:rsidR="001E1691">
        <w:rPr>
          <w:rFonts w:asciiTheme="majorHAnsi" w:hAnsiTheme="majorHAnsi"/>
        </w:rPr>
        <w:t>working group</w:t>
      </w:r>
      <w:r w:rsidRPr="00F7174E">
        <w:rPr>
          <w:rFonts w:asciiTheme="majorHAnsi" w:hAnsiTheme="majorHAnsi"/>
        </w:rPr>
        <w:t xml:space="preserve"> used a series of working documents</w:t>
      </w:r>
      <w:r w:rsidR="00F20171">
        <w:rPr>
          <w:rFonts w:asciiTheme="majorHAnsi" w:hAnsiTheme="majorHAnsi"/>
        </w:rPr>
        <w:t xml:space="preserve"> </w:t>
      </w:r>
      <w:r w:rsidRPr="00F7174E">
        <w:rPr>
          <w:rFonts w:asciiTheme="majorHAnsi" w:hAnsiTheme="majorHAnsi"/>
        </w:rPr>
        <w:t>to support its deliberations. Archives of the working documents are maintained on the</w:t>
      </w:r>
      <w:r w:rsidR="005D37BC">
        <w:rPr>
          <w:rFonts w:asciiTheme="majorHAnsi" w:hAnsiTheme="majorHAnsi"/>
        </w:rPr>
        <w:t xml:space="preserve"> </w:t>
      </w:r>
      <w:r w:rsidR="001E1691">
        <w:rPr>
          <w:rFonts w:asciiTheme="majorHAnsi" w:hAnsiTheme="majorHAnsi"/>
        </w:rPr>
        <w:t>working group</w:t>
      </w:r>
      <w:r w:rsidR="00F20171">
        <w:rPr>
          <w:rFonts w:asciiTheme="majorHAnsi" w:hAnsiTheme="majorHAnsi"/>
        </w:rPr>
        <w:t xml:space="preserve"> </w:t>
      </w:r>
      <w:hyperlink r:id="rId16" w:history="1">
        <w:r w:rsidR="00F20171" w:rsidRPr="00F20171">
          <w:rPr>
            <w:rStyle w:val="Hyperlink"/>
            <w:rFonts w:asciiTheme="majorHAnsi" w:hAnsiTheme="majorHAnsi"/>
          </w:rPr>
          <w:t>wiki</w:t>
        </w:r>
      </w:hyperlink>
      <w:r w:rsidR="00F20171">
        <w:rPr>
          <w:rFonts w:asciiTheme="majorHAnsi" w:hAnsiTheme="majorHAnsi"/>
        </w:rPr>
        <w:t xml:space="preserve">. </w:t>
      </w:r>
      <w:r w:rsidRPr="00F7174E">
        <w:rPr>
          <w:rFonts w:asciiTheme="majorHAnsi" w:hAnsiTheme="majorHAnsi"/>
        </w:rPr>
        <w:t xml:space="preserve">As the </w:t>
      </w:r>
      <w:r w:rsidR="001E1691">
        <w:rPr>
          <w:rFonts w:asciiTheme="majorHAnsi" w:hAnsiTheme="majorHAnsi"/>
        </w:rPr>
        <w:t>working group</w:t>
      </w:r>
      <w:r w:rsidRPr="00F7174E">
        <w:rPr>
          <w:rFonts w:asciiTheme="majorHAnsi" w:hAnsiTheme="majorHAnsi"/>
        </w:rPr>
        <w:t xml:space="preserve"> progressed through discussions, staff captured a summary of deliberations and eventually populated the document with </w:t>
      </w:r>
      <w:r w:rsidR="00F20171">
        <w:rPr>
          <w:rFonts w:asciiTheme="majorHAnsi" w:hAnsiTheme="majorHAnsi"/>
        </w:rPr>
        <w:t>d</w:t>
      </w:r>
      <w:r w:rsidRPr="00F7174E">
        <w:rPr>
          <w:rFonts w:asciiTheme="majorHAnsi" w:hAnsiTheme="majorHAnsi"/>
        </w:rPr>
        <w:t xml:space="preserve">raft </w:t>
      </w:r>
      <w:r w:rsidR="0031288E">
        <w:rPr>
          <w:rFonts w:asciiTheme="majorHAnsi" w:hAnsiTheme="majorHAnsi"/>
        </w:rPr>
        <w:t xml:space="preserve">preliminary </w:t>
      </w:r>
      <w:r w:rsidR="00F20171">
        <w:rPr>
          <w:rFonts w:asciiTheme="majorHAnsi" w:hAnsiTheme="majorHAnsi"/>
        </w:rPr>
        <w:t xml:space="preserve">guidance </w:t>
      </w:r>
      <w:r w:rsidRPr="00F7174E">
        <w:rPr>
          <w:rFonts w:asciiTheme="majorHAnsi" w:hAnsiTheme="majorHAnsi"/>
        </w:rPr>
        <w:t>recommendations to support further discussion and refinement of the text. </w:t>
      </w:r>
    </w:p>
    <w:p w14:paraId="5ED2515B" w14:textId="77777777" w:rsidR="00344834" w:rsidRPr="00F7174E" w:rsidRDefault="00344834" w:rsidP="00344834">
      <w:pPr>
        <w:rPr>
          <w:rFonts w:asciiTheme="majorHAnsi" w:hAnsiTheme="majorHAnsi"/>
        </w:rPr>
      </w:pPr>
    </w:p>
    <w:p w14:paraId="4587EDB8" w14:textId="46F55791" w:rsidR="00344834" w:rsidRPr="00F7174E" w:rsidRDefault="00344834" w:rsidP="00344834">
      <w:pPr>
        <w:rPr>
          <w:rFonts w:asciiTheme="majorHAnsi" w:hAnsiTheme="majorHAnsi"/>
        </w:rPr>
      </w:pPr>
      <w:r w:rsidRPr="00F7174E">
        <w:rPr>
          <w:rFonts w:asciiTheme="majorHAnsi" w:hAnsiTheme="majorHAnsi"/>
        </w:rPr>
        <w:t xml:space="preserve">Working documents were </w:t>
      </w:r>
      <w:r w:rsidR="009E36CA">
        <w:rPr>
          <w:rFonts w:asciiTheme="majorHAnsi" w:hAnsiTheme="majorHAnsi"/>
        </w:rPr>
        <w:t xml:space="preserve">continuously </w:t>
      </w:r>
      <w:r w:rsidRPr="00F7174E">
        <w:rPr>
          <w:rFonts w:asciiTheme="majorHAnsi" w:hAnsiTheme="majorHAnsi"/>
        </w:rPr>
        <w:t xml:space="preserve">updated and </w:t>
      </w:r>
      <w:r w:rsidR="001E1691">
        <w:rPr>
          <w:rFonts w:asciiTheme="majorHAnsi" w:hAnsiTheme="majorHAnsi"/>
        </w:rPr>
        <w:t>working group</w:t>
      </w:r>
      <w:r w:rsidRPr="00F7174E">
        <w:rPr>
          <w:rFonts w:asciiTheme="majorHAnsi" w:hAnsiTheme="majorHAnsi"/>
        </w:rPr>
        <w:t xml:space="preserve"> members were encouraged to provide comments and input </w:t>
      </w:r>
      <w:r w:rsidR="009E36CA">
        <w:rPr>
          <w:rFonts w:asciiTheme="majorHAnsi" w:hAnsiTheme="majorHAnsi"/>
        </w:rPr>
        <w:t>to</w:t>
      </w:r>
      <w:r w:rsidRPr="00F7174E">
        <w:rPr>
          <w:rFonts w:asciiTheme="majorHAnsi" w:hAnsiTheme="majorHAnsi"/>
        </w:rPr>
        <w:t xml:space="preserve"> the working documents between calls. </w:t>
      </w:r>
    </w:p>
    <w:p w14:paraId="58A7BB29" w14:textId="77777777" w:rsidR="00344834" w:rsidRPr="00344834" w:rsidRDefault="00344834" w:rsidP="00344834"/>
    <w:p w14:paraId="35C40796" w14:textId="77777777" w:rsidR="00344834" w:rsidRDefault="00344834" w:rsidP="00344834">
      <w:pPr>
        <w:pStyle w:val="Heading2"/>
        <w:rPr>
          <w:rFonts w:asciiTheme="majorHAnsi" w:hAnsiTheme="majorHAnsi"/>
        </w:rPr>
      </w:pPr>
      <w:r>
        <w:rPr>
          <w:rFonts w:asciiTheme="majorHAnsi" w:hAnsiTheme="majorHAnsi"/>
        </w:rPr>
        <w:t>ICANN Org Interaction</w:t>
      </w:r>
    </w:p>
    <w:p w14:paraId="3C63CA5A" w14:textId="77777777" w:rsidR="00344834" w:rsidRDefault="00344834" w:rsidP="00344834">
      <w:pPr>
        <w:rPr>
          <w:rFonts w:asciiTheme="majorHAnsi" w:hAnsiTheme="majorHAnsi"/>
        </w:rPr>
      </w:pPr>
    </w:p>
    <w:p w14:paraId="5B56B5C3" w14:textId="7EB2E189" w:rsidR="00344834" w:rsidRPr="00344834" w:rsidRDefault="00344834" w:rsidP="00344834">
      <w:pPr>
        <w:rPr>
          <w:rFonts w:asciiTheme="majorHAnsi" w:hAnsiTheme="majorHAnsi"/>
        </w:rPr>
      </w:pPr>
      <w:r w:rsidRPr="00344834">
        <w:rPr>
          <w:rFonts w:asciiTheme="majorHAnsi" w:hAnsiTheme="majorHAnsi"/>
        </w:rPr>
        <w:t xml:space="preserve">To help support a smooth transition from policy development to eventual implementation of </w:t>
      </w:r>
      <w:r w:rsidR="00805C43">
        <w:rPr>
          <w:rFonts w:asciiTheme="majorHAnsi" w:hAnsiTheme="majorHAnsi"/>
        </w:rPr>
        <w:t>GNSO Council</w:t>
      </w:r>
      <w:r w:rsidR="00DD6E51">
        <w:rPr>
          <w:rFonts w:asciiTheme="majorHAnsi" w:hAnsiTheme="majorHAnsi"/>
        </w:rPr>
        <w:t>-</w:t>
      </w:r>
      <w:r w:rsidR="00805C43">
        <w:rPr>
          <w:rFonts w:asciiTheme="majorHAnsi" w:hAnsiTheme="majorHAnsi"/>
        </w:rPr>
        <w:t>adopted and ICANN Board</w:t>
      </w:r>
      <w:r w:rsidR="00DD6E51">
        <w:rPr>
          <w:rFonts w:asciiTheme="majorHAnsi" w:hAnsiTheme="majorHAnsi"/>
        </w:rPr>
        <w:t>-</w:t>
      </w:r>
      <w:r w:rsidR="00805C43">
        <w:rPr>
          <w:rFonts w:asciiTheme="majorHAnsi" w:hAnsiTheme="majorHAnsi"/>
        </w:rPr>
        <w:t xml:space="preserve">approved </w:t>
      </w:r>
      <w:r w:rsidRPr="00344834">
        <w:rPr>
          <w:rFonts w:asciiTheme="majorHAnsi" w:hAnsiTheme="majorHAnsi"/>
        </w:rPr>
        <w:t xml:space="preserve">recommendations, the </w:t>
      </w:r>
      <w:r w:rsidR="001E1691">
        <w:rPr>
          <w:rFonts w:asciiTheme="majorHAnsi" w:hAnsiTheme="majorHAnsi"/>
        </w:rPr>
        <w:t>working group</w:t>
      </w:r>
      <w:r w:rsidRPr="00344834">
        <w:rPr>
          <w:rFonts w:asciiTheme="majorHAnsi" w:hAnsiTheme="majorHAnsi"/>
        </w:rPr>
        <w:t xml:space="preserve"> has been supported by early and ongoing engagement with ICANN </w:t>
      </w:r>
      <w:r w:rsidR="00DD6E51">
        <w:rPr>
          <w:rFonts w:asciiTheme="majorHAnsi" w:hAnsiTheme="majorHAnsi"/>
        </w:rPr>
        <w:t>o</w:t>
      </w:r>
      <w:r w:rsidRPr="00344834">
        <w:rPr>
          <w:rFonts w:asciiTheme="majorHAnsi" w:hAnsiTheme="majorHAnsi"/>
        </w:rPr>
        <w:t xml:space="preserve">rg subject matter experts. </w:t>
      </w:r>
      <w:r w:rsidR="00F20171">
        <w:rPr>
          <w:rFonts w:asciiTheme="majorHAnsi" w:hAnsiTheme="majorHAnsi"/>
        </w:rPr>
        <w:t>A l</w:t>
      </w:r>
      <w:r w:rsidRPr="00344834">
        <w:rPr>
          <w:rFonts w:asciiTheme="majorHAnsi" w:hAnsiTheme="majorHAnsi"/>
        </w:rPr>
        <w:t xml:space="preserve">iaison from ICANN </w:t>
      </w:r>
      <w:r w:rsidR="00DD6E51">
        <w:rPr>
          <w:rFonts w:asciiTheme="majorHAnsi" w:hAnsiTheme="majorHAnsi"/>
        </w:rPr>
        <w:t>o</w:t>
      </w:r>
      <w:r w:rsidRPr="00344834">
        <w:rPr>
          <w:rFonts w:asciiTheme="majorHAnsi" w:hAnsiTheme="majorHAnsi"/>
        </w:rPr>
        <w:t xml:space="preserve">rg’s Global Domains and Strategy (GDS) regularly attended </w:t>
      </w:r>
      <w:r w:rsidR="001E1691">
        <w:rPr>
          <w:rFonts w:asciiTheme="majorHAnsi" w:hAnsiTheme="majorHAnsi"/>
        </w:rPr>
        <w:t>working group</w:t>
      </w:r>
      <w:r w:rsidRPr="00344834">
        <w:rPr>
          <w:rFonts w:asciiTheme="majorHAnsi" w:hAnsiTheme="majorHAnsi"/>
        </w:rPr>
        <w:t xml:space="preserve"> calls, providing input</w:t>
      </w:r>
      <w:r w:rsidR="00DD6E51">
        <w:rPr>
          <w:rFonts w:asciiTheme="majorHAnsi" w:hAnsiTheme="majorHAnsi"/>
        </w:rPr>
        <w:t>,</w:t>
      </w:r>
      <w:r w:rsidRPr="00344834">
        <w:rPr>
          <w:rFonts w:asciiTheme="majorHAnsi" w:hAnsiTheme="majorHAnsi"/>
        </w:rPr>
        <w:t xml:space="preserve"> and responding to questions where </w:t>
      </w:r>
      <w:r w:rsidR="00F10922">
        <w:rPr>
          <w:rFonts w:asciiTheme="majorHAnsi" w:hAnsiTheme="majorHAnsi"/>
        </w:rPr>
        <w:t xml:space="preserve">it was </w:t>
      </w:r>
      <w:r w:rsidRPr="00344834">
        <w:rPr>
          <w:rFonts w:asciiTheme="majorHAnsi" w:hAnsiTheme="majorHAnsi"/>
        </w:rPr>
        <w:t xml:space="preserve">possible to do so in real time. The liaison acted as a conduit for </w:t>
      </w:r>
      <w:r w:rsidR="001E1691">
        <w:rPr>
          <w:rFonts w:asciiTheme="majorHAnsi" w:hAnsiTheme="majorHAnsi"/>
        </w:rPr>
        <w:t>working group</w:t>
      </w:r>
      <w:r w:rsidRPr="00344834">
        <w:rPr>
          <w:rFonts w:asciiTheme="majorHAnsi" w:hAnsiTheme="majorHAnsi"/>
        </w:rPr>
        <w:t xml:space="preserve"> questions to </w:t>
      </w:r>
      <w:r w:rsidR="00805C43">
        <w:rPr>
          <w:rFonts w:asciiTheme="majorHAnsi" w:hAnsiTheme="majorHAnsi"/>
        </w:rPr>
        <w:t xml:space="preserve">ICANN </w:t>
      </w:r>
      <w:r w:rsidR="00DD6E51">
        <w:rPr>
          <w:rFonts w:asciiTheme="majorHAnsi" w:hAnsiTheme="majorHAnsi"/>
        </w:rPr>
        <w:t>o</w:t>
      </w:r>
      <w:r w:rsidRPr="00344834">
        <w:rPr>
          <w:rFonts w:asciiTheme="majorHAnsi" w:hAnsiTheme="majorHAnsi"/>
        </w:rPr>
        <w:t xml:space="preserve">rg that required additional research or input. The liaison also facilitated early review of </w:t>
      </w:r>
      <w:r w:rsidR="001E1691">
        <w:rPr>
          <w:rFonts w:asciiTheme="majorHAnsi" w:hAnsiTheme="majorHAnsi"/>
        </w:rPr>
        <w:t>working group</w:t>
      </w:r>
      <w:r w:rsidRPr="00344834">
        <w:rPr>
          <w:rFonts w:asciiTheme="majorHAnsi" w:hAnsiTheme="majorHAnsi"/>
        </w:rPr>
        <w:t xml:space="preserve"> draft outputs by ICANN </w:t>
      </w:r>
      <w:r w:rsidR="00DD6E51">
        <w:rPr>
          <w:rFonts w:asciiTheme="majorHAnsi" w:hAnsiTheme="majorHAnsi"/>
        </w:rPr>
        <w:t>o</w:t>
      </w:r>
      <w:r w:rsidRPr="00344834">
        <w:rPr>
          <w:rFonts w:asciiTheme="majorHAnsi" w:hAnsiTheme="majorHAnsi"/>
        </w:rPr>
        <w:t>rg subject matter experts. </w:t>
      </w:r>
    </w:p>
    <w:p w14:paraId="2887D63A" w14:textId="77777777" w:rsidR="00344834" w:rsidRPr="00344834" w:rsidRDefault="00344834" w:rsidP="00344834">
      <w:pPr>
        <w:rPr>
          <w:rFonts w:asciiTheme="majorHAnsi" w:hAnsiTheme="majorHAnsi"/>
        </w:rPr>
      </w:pPr>
    </w:p>
    <w:p w14:paraId="7E32477B" w14:textId="77777777" w:rsidR="00344834" w:rsidRDefault="00344834" w:rsidP="00344834">
      <w:pPr>
        <w:pStyle w:val="Heading2"/>
        <w:rPr>
          <w:rFonts w:asciiTheme="majorHAnsi" w:hAnsiTheme="majorHAnsi"/>
        </w:rPr>
      </w:pPr>
      <w:r>
        <w:rPr>
          <w:rFonts w:asciiTheme="majorHAnsi" w:hAnsiTheme="majorHAnsi"/>
        </w:rPr>
        <w:t>Accountability to the GNSO Council</w:t>
      </w:r>
    </w:p>
    <w:p w14:paraId="69ED46C5" w14:textId="77777777" w:rsidR="00344834" w:rsidRDefault="00344834" w:rsidP="00344834"/>
    <w:p w14:paraId="412A14CF" w14:textId="10D235A7" w:rsidR="00EF0921" w:rsidRPr="00385A4F" w:rsidRDefault="00344834" w:rsidP="00385A4F">
      <w:pPr>
        <w:rPr>
          <w:rFonts w:asciiTheme="majorHAnsi" w:hAnsiTheme="majorHAnsi" w:cstheme="majorHAnsi"/>
        </w:rPr>
      </w:pPr>
      <w:r w:rsidRPr="00344834">
        <w:rPr>
          <w:rFonts w:asciiTheme="majorHAnsi" w:hAnsiTheme="majorHAnsi" w:cstheme="majorHAnsi"/>
        </w:rPr>
        <w:t xml:space="preserve">As is now the case with all GNSO </w:t>
      </w:r>
      <w:r w:rsidR="001E1691">
        <w:rPr>
          <w:rFonts w:asciiTheme="majorHAnsi" w:hAnsiTheme="majorHAnsi" w:cstheme="majorHAnsi"/>
        </w:rPr>
        <w:t>working group</w:t>
      </w:r>
      <w:r w:rsidRPr="00344834">
        <w:rPr>
          <w:rFonts w:asciiTheme="majorHAnsi" w:hAnsiTheme="majorHAnsi" w:cstheme="majorHAnsi"/>
        </w:rPr>
        <w:t xml:space="preserve">s, the </w:t>
      </w:r>
      <w:r w:rsidR="001E1691">
        <w:rPr>
          <w:rFonts w:asciiTheme="majorHAnsi" w:hAnsiTheme="majorHAnsi" w:cstheme="majorHAnsi"/>
        </w:rPr>
        <w:t>working group</w:t>
      </w:r>
      <w:r w:rsidRPr="00344834">
        <w:rPr>
          <w:rFonts w:asciiTheme="majorHAnsi" w:hAnsiTheme="majorHAnsi" w:cstheme="majorHAnsi"/>
        </w:rPr>
        <w:t xml:space="preserve"> delivered monthly “project packages” to the GNSO Council to update </w:t>
      </w:r>
      <w:r w:rsidR="00805C43">
        <w:rPr>
          <w:rFonts w:asciiTheme="majorHAnsi" w:hAnsiTheme="majorHAnsi" w:cstheme="majorHAnsi"/>
        </w:rPr>
        <w:t xml:space="preserve">the </w:t>
      </w:r>
      <w:r w:rsidRPr="00344834">
        <w:rPr>
          <w:rFonts w:asciiTheme="majorHAnsi" w:hAnsiTheme="majorHAnsi" w:cstheme="majorHAnsi"/>
        </w:rPr>
        <w:t xml:space="preserve">Council on the status of its work. The GNSO Council </w:t>
      </w:r>
      <w:r w:rsidR="00DD6E51">
        <w:rPr>
          <w:rFonts w:asciiTheme="majorHAnsi" w:hAnsiTheme="majorHAnsi" w:cstheme="majorHAnsi"/>
        </w:rPr>
        <w:t>l</w:t>
      </w:r>
      <w:r w:rsidRPr="00344834">
        <w:rPr>
          <w:rFonts w:asciiTheme="majorHAnsi" w:hAnsiTheme="majorHAnsi" w:cstheme="majorHAnsi"/>
        </w:rPr>
        <w:t xml:space="preserve">iaison, </w:t>
      </w:r>
      <w:r w:rsidR="00F20171">
        <w:rPr>
          <w:rFonts w:asciiTheme="majorHAnsi" w:hAnsiTheme="majorHAnsi" w:cstheme="majorHAnsi"/>
        </w:rPr>
        <w:t xml:space="preserve">Paul McGrady, </w:t>
      </w:r>
      <w:r w:rsidRPr="00344834">
        <w:rPr>
          <w:rFonts w:asciiTheme="majorHAnsi" w:hAnsiTheme="majorHAnsi" w:cstheme="majorHAnsi"/>
        </w:rPr>
        <w:t>served as</w:t>
      </w:r>
      <w:r w:rsidR="00F20171">
        <w:rPr>
          <w:rFonts w:asciiTheme="majorHAnsi" w:hAnsiTheme="majorHAnsi" w:cstheme="majorHAnsi"/>
        </w:rPr>
        <w:t xml:space="preserve"> an</w:t>
      </w:r>
      <w:r w:rsidRPr="00344834">
        <w:rPr>
          <w:rFonts w:asciiTheme="majorHAnsi" w:hAnsiTheme="majorHAnsi" w:cstheme="majorHAnsi"/>
        </w:rPr>
        <w:t xml:space="preserve"> additional point of connection between Council and the </w:t>
      </w:r>
      <w:r w:rsidR="001E1691">
        <w:rPr>
          <w:rFonts w:asciiTheme="majorHAnsi" w:hAnsiTheme="majorHAnsi" w:cstheme="majorHAnsi"/>
        </w:rPr>
        <w:t>working group</w:t>
      </w:r>
      <w:r w:rsidRPr="00344834">
        <w:rPr>
          <w:rFonts w:asciiTheme="majorHAnsi" w:hAnsiTheme="majorHAnsi" w:cstheme="majorHAnsi"/>
        </w:rPr>
        <w:t xml:space="preserve">. </w:t>
      </w:r>
    </w:p>
    <w:p w14:paraId="6D72A800" w14:textId="77777777" w:rsidR="00331477" w:rsidRDefault="00331477">
      <w:pPr>
        <w:rPr>
          <w:rFonts w:ascii="Calibri" w:hAnsi="Calibri" w:cs="Calibri"/>
          <w:color w:val="000000" w:themeColor="text1"/>
          <w:u w:val="single"/>
        </w:rPr>
      </w:pPr>
      <w:r>
        <w:rPr>
          <w:rFonts w:ascii="Calibri" w:hAnsi="Calibri" w:cs="Calibri"/>
          <w:color w:val="000000" w:themeColor="text1"/>
          <w:u w:val="single"/>
        </w:rPr>
        <w:br w:type="page"/>
      </w:r>
    </w:p>
    <w:p w14:paraId="1CD7F1C2" w14:textId="1C5DE7C8" w:rsidR="00331477" w:rsidRPr="003819D1" w:rsidRDefault="00331477" w:rsidP="00331477">
      <w:pPr>
        <w:pStyle w:val="Heading1"/>
        <w:rPr>
          <w:rFonts w:asciiTheme="majorHAnsi" w:hAnsiTheme="majorHAnsi"/>
        </w:rPr>
      </w:pPr>
      <w:bookmarkStart w:id="2" w:name="_Toc152257917"/>
      <w:r>
        <w:rPr>
          <w:rFonts w:asciiTheme="majorHAnsi" w:hAnsiTheme="majorHAnsi"/>
        </w:rPr>
        <w:lastRenderedPageBreak/>
        <w:t>Working Group</w:t>
      </w:r>
      <w:r w:rsidRPr="008C5C31">
        <w:rPr>
          <w:rFonts w:asciiTheme="majorHAnsi" w:hAnsiTheme="majorHAnsi"/>
        </w:rPr>
        <w:t xml:space="preserve"> </w:t>
      </w:r>
      <w:r w:rsidR="00754C46">
        <w:rPr>
          <w:rFonts w:asciiTheme="majorHAnsi" w:hAnsiTheme="majorHAnsi"/>
        </w:rPr>
        <w:t>Final</w:t>
      </w:r>
      <w:r w:rsidRPr="008C5C31">
        <w:rPr>
          <w:rFonts w:asciiTheme="majorHAnsi" w:hAnsiTheme="majorHAnsi"/>
        </w:rPr>
        <w:t xml:space="preserve"> </w:t>
      </w:r>
      <w:r>
        <w:rPr>
          <w:rFonts w:asciiTheme="majorHAnsi" w:hAnsiTheme="majorHAnsi"/>
        </w:rPr>
        <w:t xml:space="preserve">Guidance </w:t>
      </w:r>
      <w:r w:rsidRPr="008C5C31">
        <w:rPr>
          <w:rFonts w:asciiTheme="majorHAnsi" w:hAnsiTheme="majorHAnsi"/>
        </w:rPr>
        <w:t>R</w:t>
      </w:r>
      <w:r>
        <w:rPr>
          <w:rFonts w:asciiTheme="majorHAnsi" w:hAnsiTheme="majorHAnsi"/>
        </w:rPr>
        <w:t>ecommendations</w:t>
      </w:r>
      <w:bookmarkEnd w:id="2"/>
    </w:p>
    <w:p w14:paraId="23624F95" w14:textId="77777777" w:rsidR="00331477" w:rsidRPr="00DC7232" w:rsidRDefault="00331477" w:rsidP="00331477">
      <w:pPr>
        <w:rPr>
          <w:rFonts w:asciiTheme="majorHAnsi" w:hAnsiTheme="majorHAnsi"/>
        </w:rPr>
      </w:pPr>
    </w:p>
    <w:p w14:paraId="0D93D223" w14:textId="68C39751" w:rsidR="00331477" w:rsidRPr="003819D1" w:rsidRDefault="00754C46" w:rsidP="00331477">
      <w:pPr>
        <w:pStyle w:val="Heading2"/>
        <w:rPr>
          <w:rFonts w:asciiTheme="majorHAnsi" w:hAnsiTheme="majorHAnsi"/>
        </w:rPr>
      </w:pPr>
      <w:r>
        <w:rPr>
          <w:rFonts w:asciiTheme="majorHAnsi" w:hAnsiTheme="majorHAnsi"/>
        </w:rPr>
        <w:t>Review and Analysis of Public Comments</w:t>
      </w:r>
    </w:p>
    <w:p w14:paraId="7AF1355E" w14:textId="77777777" w:rsidR="00331477" w:rsidRDefault="00331477" w:rsidP="00331477">
      <w:pPr>
        <w:rPr>
          <w:rFonts w:asciiTheme="majorHAnsi" w:hAnsiTheme="majorHAnsi"/>
        </w:rPr>
      </w:pPr>
    </w:p>
    <w:p w14:paraId="46022237" w14:textId="77777777" w:rsidR="00331477" w:rsidRPr="00030AB5" w:rsidRDefault="00331477" w:rsidP="00331477">
      <w:pPr>
        <w:rPr>
          <w:rFonts w:asciiTheme="majorHAnsi" w:hAnsiTheme="majorHAnsi"/>
        </w:rPr>
      </w:pPr>
      <w:r w:rsidRPr="00030AB5">
        <w:rPr>
          <w:rFonts w:asciiTheme="majorHAnsi" w:hAnsiTheme="majorHAnsi"/>
          <w:b/>
          <w:bCs/>
        </w:rPr>
        <w:t>Methodology:</w:t>
      </w:r>
    </w:p>
    <w:p w14:paraId="280FA5A2" w14:textId="438FA022" w:rsidR="00331477" w:rsidRDefault="00331477" w:rsidP="00331477">
      <w:pPr>
        <w:rPr>
          <w:rFonts w:asciiTheme="majorHAnsi" w:hAnsiTheme="majorHAnsi"/>
        </w:rPr>
      </w:pPr>
    </w:p>
    <w:p w14:paraId="2AD2C3B3" w14:textId="395EC40C" w:rsidR="00D00A0C" w:rsidRPr="00D00A0C" w:rsidRDefault="00105C26" w:rsidP="00D00A0C">
      <w:pPr>
        <w:rPr>
          <w:rFonts w:asciiTheme="majorHAnsi" w:hAnsiTheme="majorHAnsi"/>
          <w:lang w:val="en-GB"/>
        </w:rPr>
      </w:pPr>
      <w:r>
        <w:rPr>
          <w:rFonts w:asciiTheme="majorHAnsi" w:hAnsiTheme="majorHAnsi"/>
          <w:lang w:val="en-GB"/>
        </w:rPr>
        <w:t xml:space="preserve">As noted above, </w:t>
      </w:r>
      <w:r>
        <w:rPr>
          <w:rFonts w:asciiTheme="majorHAnsi" w:hAnsiTheme="majorHAnsi"/>
        </w:rPr>
        <w:t>t</w:t>
      </w:r>
      <w:r w:rsidRPr="00DA6908">
        <w:rPr>
          <w:rFonts w:asciiTheme="majorHAnsi" w:hAnsiTheme="majorHAnsi"/>
        </w:rPr>
        <w:t xml:space="preserve">he </w:t>
      </w:r>
      <w:r>
        <w:rPr>
          <w:rFonts w:asciiTheme="majorHAnsi" w:hAnsiTheme="majorHAnsi"/>
        </w:rPr>
        <w:t>working group</w:t>
      </w:r>
      <w:r w:rsidRPr="00DA6908">
        <w:rPr>
          <w:rFonts w:asciiTheme="majorHAnsi" w:hAnsiTheme="majorHAnsi"/>
        </w:rPr>
        <w:t xml:space="preserve"> </w:t>
      </w:r>
      <w:r>
        <w:rPr>
          <w:rFonts w:asciiTheme="majorHAnsi" w:hAnsiTheme="majorHAnsi"/>
        </w:rPr>
        <w:t>posted</w:t>
      </w:r>
      <w:r w:rsidRPr="00DA6908">
        <w:rPr>
          <w:rFonts w:asciiTheme="majorHAnsi" w:hAnsiTheme="majorHAnsi"/>
        </w:rPr>
        <w:t xml:space="preserve"> its</w:t>
      </w:r>
      <w:r>
        <w:rPr>
          <w:rFonts w:asciiTheme="majorHAnsi" w:hAnsiTheme="majorHAnsi"/>
        </w:rPr>
        <w:t xml:space="preserve"> </w:t>
      </w:r>
      <w:hyperlink r:id="rId17" w:history="1">
        <w:r w:rsidRPr="00B46770">
          <w:rPr>
            <w:rStyle w:val="Hyperlink"/>
            <w:rFonts w:asciiTheme="majorHAnsi" w:hAnsiTheme="majorHAnsi"/>
          </w:rPr>
          <w:t>Recommendation Guidance Initial Report</w:t>
        </w:r>
      </w:hyperlink>
      <w:r w:rsidRPr="00DA6908">
        <w:rPr>
          <w:rFonts w:asciiTheme="majorHAnsi" w:hAnsiTheme="majorHAnsi"/>
        </w:rPr>
        <w:t xml:space="preserve"> for </w:t>
      </w:r>
      <w:hyperlink r:id="rId18" w:history="1">
        <w:r w:rsidRPr="00B46770">
          <w:rPr>
            <w:rStyle w:val="Hyperlink"/>
            <w:rFonts w:asciiTheme="majorHAnsi" w:hAnsiTheme="majorHAnsi"/>
          </w:rPr>
          <w:t>Public Comment</w:t>
        </w:r>
      </w:hyperlink>
      <w:r>
        <w:rPr>
          <w:rFonts w:asciiTheme="majorHAnsi" w:hAnsiTheme="majorHAnsi"/>
        </w:rPr>
        <w:t xml:space="preserve">. </w:t>
      </w:r>
      <w:r>
        <w:rPr>
          <w:rFonts w:asciiTheme="majorHAnsi" w:hAnsiTheme="majorHAnsi"/>
          <w:lang w:val="en-GB"/>
        </w:rPr>
        <w:t>Per the GNSO Guidance Process Manual</w:t>
      </w:r>
      <w:r>
        <w:rPr>
          <w:rStyle w:val="FootnoteReference"/>
          <w:lang w:val="en-GB"/>
        </w:rPr>
        <w:footnoteReference w:id="2"/>
      </w:r>
      <w:r>
        <w:rPr>
          <w:rFonts w:asciiTheme="majorHAnsi" w:hAnsiTheme="majorHAnsi"/>
          <w:lang w:val="en-GB"/>
        </w:rPr>
        <w:t xml:space="preserve">, </w:t>
      </w:r>
      <w:r w:rsidR="00D00A0C" w:rsidRPr="00D00A0C">
        <w:rPr>
          <w:rFonts w:asciiTheme="majorHAnsi" w:hAnsiTheme="majorHAnsi"/>
          <w:lang w:val="en-GB"/>
        </w:rPr>
        <w:t xml:space="preserve">the end of the public comment period, the </w:t>
      </w:r>
      <w:r>
        <w:rPr>
          <w:rFonts w:asciiTheme="majorHAnsi" w:hAnsiTheme="majorHAnsi"/>
          <w:lang w:val="en-GB"/>
        </w:rPr>
        <w:t>GGP working group support staff</w:t>
      </w:r>
      <w:r w:rsidR="00D00A0C" w:rsidRPr="00D00A0C">
        <w:rPr>
          <w:rFonts w:asciiTheme="majorHAnsi" w:hAnsiTheme="majorHAnsi"/>
          <w:lang w:val="en-GB"/>
        </w:rPr>
        <w:t xml:space="preserve"> prepare</w:t>
      </w:r>
      <w:r>
        <w:rPr>
          <w:rFonts w:asciiTheme="majorHAnsi" w:hAnsiTheme="majorHAnsi"/>
          <w:lang w:val="en-GB"/>
        </w:rPr>
        <w:t>d</w:t>
      </w:r>
      <w:r w:rsidR="00D00A0C" w:rsidRPr="00D00A0C">
        <w:rPr>
          <w:rFonts w:asciiTheme="majorHAnsi" w:hAnsiTheme="majorHAnsi"/>
          <w:lang w:val="en-GB"/>
        </w:rPr>
        <w:t xml:space="preserve"> a summary and analysis of the public comments received for the </w:t>
      </w:r>
      <w:r>
        <w:rPr>
          <w:rFonts w:asciiTheme="majorHAnsi" w:hAnsiTheme="majorHAnsi"/>
          <w:lang w:val="en-GB"/>
        </w:rPr>
        <w:t>working group</w:t>
      </w:r>
      <w:r w:rsidR="00D00A0C" w:rsidRPr="00D00A0C">
        <w:rPr>
          <w:rFonts w:asciiTheme="majorHAnsi" w:hAnsiTheme="majorHAnsi"/>
          <w:lang w:val="en-GB"/>
        </w:rPr>
        <w:t xml:space="preserve">. </w:t>
      </w:r>
      <w:r>
        <w:rPr>
          <w:rFonts w:asciiTheme="majorHAnsi" w:hAnsiTheme="majorHAnsi"/>
          <w:lang w:val="en-GB"/>
        </w:rPr>
        <w:t>The working group</w:t>
      </w:r>
      <w:r w:rsidR="00D00A0C" w:rsidRPr="00D00A0C">
        <w:rPr>
          <w:rFonts w:asciiTheme="majorHAnsi" w:hAnsiTheme="majorHAnsi"/>
          <w:lang w:val="en-GB"/>
        </w:rPr>
        <w:t xml:space="preserve"> review</w:t>
      </w:r>
      <w:r>
        <w:rPr>
          <w:rFonts w:asciiTheme="majorHAnsi" w:hAnsiTheme="majorHAnsi"/>
          <w:lang w:val="en-GB"/>
        </w:rPr>
        <w:t>ed</w:t>
      </w:r>
      <w:r w:rsidR="00D00A0C" w:rsidRPr="00D00A0C">
        <w:rPr>
          <w:rFonts w:asciiTheme="majorHAnsi" w:hAnsiTheme="majorHAnsi"/>
          <w:lang w:val="en-GB"/>
        </w:rPr>
        <w:t xml:space="preserve"> and </w:t>
      </w:r>
      <w:r>
        <w:rPr>
          <w:rFonts w:asciiTheme="majorHAnsi" w:hAnsiTheme="majorHAnsi"/>
          <w:lang w:val="en-GB"/>
        </w:rPr>
        <w:t>considered</w:t>
      </w:r>
      <w:r w:rsidR="00D00A0C" w:rsidRPr="00D00A0C">
        <w:rPr>
          <w:rFonts w:asciiTheme="majorHAnsi" w:hAnsiTheme="majorHAnsi"/>
          <w:lang w:val="en-GB"/>
        </w:rPr>
        <w:t xml:space="preserve"> the public comments received. The </w:t>
      </w:r>
      <w:r>
        <w:rPr>
          <w:rFonts w:asciiTheme="majorHAnsi" w:hAnsiTheme="majorHAnsi"/>
          <w:lang w:val="en-GB"/>
        </w:rPr>
        <w:t>working group</w:t>
      </w:r>
      <w:r w:rsidR="00D00A0C" w:rsidRPr="00D00A0C">
        <w:rPr>
          <w:rFonts w:asciiTheme="majorHAnsi" w:hAnsiTheme="majorHAnsi"/>
          <w:lang w:val="en-GB"/>
        </w:rPr>
        <w:t xml:space="preserve"> update</w:t>
      </w:r>
      <w:r>
        <w:rPr>
          <w:rFonts w:asciiTheme="majorHAnsi" w:hAnsiTheme="majorHAnsi"/>
          <w:lang w:val="en-GB"/>
        </w:rPr>
        <w:t>d two of</w:t>
      </w:r>
      <w:r w:rsidR="00D00A0C" w:rsidRPr="00D00A0C">
        <w:rPr>
          <w:rFonts w:asciiTheme="majorHAnsi" w:hAnsiTheme="majorHAnsi"/>
          <w:lang w:val="en-GB"/>
        </w:rPr>
        <w:t xml:space="preserve"> the Proposed GNSO Guidance Recommendations</w:t>
      </w:r>
      <w:r>
        <w:rPr>
          <w:rFonts w:asciiTheme="majorHAnsi" w:hAnsiTheme="majorHAnsi"/>
          <w:lang w:val="en-GB"/>
        </w:rPr>
        <w:t xml:space="preserve"> as indicated below </w:t>
      </w:r>
      <w:r w:rsidR="00D00A0C" w:rsidRPr="00D00A0C">
        <w:rPr>
          <w:rFonts w:asciiTheme="majorHAnsi" w:hAnsiTheme="majorHAnsi"/>
          <w:lang w:val="en-GB"/>
        </w:rPr>
        <w:t xml:space="preserve">to address comments received through public comment. </w:t>
      </w:r>
      <w:r>
        <w:rPr>
          <w:rFonts w:asciiTheme="majorHAnsi" w:hAnsiTheme="majorHAnsi"/>
          <w:lang w:val="en-GB"/>
        </w:rPr>
        <w:t>A</w:t>
      </w:r>
      <w:r w:rsidR="00D00A0C" w:rsidRPr="00D00A0C">
        <w:rPr>
          <w:rFonts w:asciiTheme="majorHAnsi" w:hAnsiTheme="majorHAnsi"/>
          <w:lang w:val="en-GB"/>
        </w:rPr>
        <w:t>ll comments received during the comment period</w:t>
      </w:r>
      <w:r>
        <w:rPr>
          <w:rFonts w:asciiTheme="majorHAnsi" w:hAnsiTheme="majorHAnsi"/>
          <w:lang w:val="en-GB"/>
        </w:rPr>
        <w:t xml:space="preserve"> are captured in the Public Comment Review Tool</w:t>
      </w:r>
      <w:r>
        <w:rPr>
          <w:rStyle w:val="FootnoteReference"/>
          <w:lang w:val="en-GB"/>
        </w:rPr>
        <w:footnoteReference w:id="3"/>
      </w:r>
      <w:r>
        <w:rPr>
          <w:rFonts w:asciiTheme="majorHAnsi" w:hAnsiTheme="majorHAnsi"/>
          <w:lang w:val="en-GB"/>
        </w:rPr>
        <w:t xml:space="preserve">, which the working group used to review and </w:t>
      </w:r>
      <w:proofErr w:type="spellStart"/>
      <w:r>
        <w:rPr>
          <w:rFonts w:asciiTheme="majorHAnsi" w:hAnsiTheme="majorHAnsi"/>
          <w:lang w:val="en-GB"/>
        </w:rPr>
        <w:t>analyze</w:t>
      </w:r>
      <w:proofErr w:type="spellEnd"/>
      <w:r>
        <w:rPr>
          <w:rFonts w:asciiTheme="majorHAnsi" w:hAnsiTheme="majorHAnsi"/>
          <w:lang w:val="en-GB"/>
        </w:rPr>
        <w:t xml:space="preserve"> comments and to record its actions.</w:t>
      </w:r>
      <w:r w:rsidR="00D00A0C" w:rsidRPr="00D00A0C">
        <w:rPr>
          <w:rFonts w:asciiTheme="majorHAnsi" w:hAnsiTheme="majorHAnsi"/>
          <w:lang w:val="en-GB"/>
        </w:rPr>
        <w:t xml:space="preserve"> </w:t>
      </w:r>
    </w:p>
    <w:p w14:paraId="72AA6B83" w14:textId="77777777" w:rsidR="00D00A0C" w:rsidRPr="00D00A0C" w:rsidRDefault="00D00A0C" w:rsidP="00D00A0C">
      <w:pPr>
        <w:rPr>
          <w:rFonts w:asciiTheme="majorHAnsi" w:hAnsiTheme="majorHAnsi"/>
          <w:lang w:val="en-GB"/>
        </w:rPr>
      </w:pPr>
    </w:p>
    <w:p w14:paraId="2AAA86DC" w14:textId="213772DD" w:rsidR="00D00A0C" w:rsidRPr="00D00A0C" w:rsidRDefault="00F43D96" w:rsidP="00331477">
      <w:pPr>
        <w:rPr>
          <w:rFonts w:asciiTheme="majorHAnsi" w:hAnsiTheme="majorHAnsi"/>
          <w:lang w:val="en-GB"/>
        </w:rPr>
      </w:pPr>
      <w:r>
        <w:rPr>
          <w:rFonts w:asciiTheme="majorHAnsi" w:hAnsiTheme="majorHAnsi"/>
          <w:lang w:val="en-GB"/>
        </w:rPr>
        <w:t>The working group</w:t>
      </w:r>
      <w:r w:rsidR="00D00A0C" w:rsidRPr="00D00A0C">
        <w:rPr>
          <w:rFonts w:asciiTheme="majorHAnsi" w:hAnsiTheme="majorHAnsi"/>
          <w:lang w:val="en-GB"/>
        </w:rPr>
        <w:t xml:space="preserve"> deliberate</w:t>
      </w:r>
      <w:r>
        <w:rPr>
          <w:rFonts w:asciiTheme="majorHAnsi" w:hAnsiTheme="majorHAnsi"/>
          <w:lang w:val="en-GB"/>
        </w:rPr>
        <w:t>d</w:t>
      </w:r>
      <w:r w:rsidR="00D00A0C" w:rsidRPr="00D00A0C">
        <w:rPr>
          <w:rFonts w:asciiTheme="majorHAnsi" w:hAnsiTheme="majorHAnsi"/>
          <w:lang w:val="en-GB"/>
        </w:rPr>
        <w:t xml:space="preserve"> as appropriate to properly evaluate and address comments received during the public comment period. This include</w:t>
      </w:r>
      <w:r>
        <w:rPr>
          <w:rFonts w:asciiTheme="majorHAnsi" w:hAnsiTheme="majorHAnsi"/>
          <w:lang w:val="en-GB"/>
        </w:rPr>
        <w:t>d</w:t>
      </w:r>
      <w:r w:rsidR="00D00A0C" w:rsidRPr="00D00A0C">
        <w:rPr>
          <w:rFonts w:asciiTheme="majorHAnsi" w:hAnsiTheme="majorHAnsi"/>
          <w:lang w:val="en-GB"/>
        </w:rPr>
        <w:t xml:space="preserve"> the careful consideration and analysis of the public comments; explaining the rationale for agreeing and disagreeing with the different comments received, and, if appropriate, how these will be addressed in the </w:t>
      </w:r>
      <w:r>
        <w:rPr>
          <w:rFonts w:asciiTheme="majorHAnsi" w:hAnsiTheme="majorHAnsi"/>
          <w:lang w:val="en-GB"/>
        </w:rPr>
        <w:t>Guidance Recommendation Final Report</w:t>
      </w:r>
      <w:r w:rsidR="00D00A0C" w:rsidRPr="00D00A0C">
        <w:rPr>
          <w:rFonts w:asciiTheme="majorHAnsi" w:hAnsiTheme="majorHAnsi"/>
          <w:lang w:val="en-GB"/>
        </w:rPr>
        <w:t>. Following the review of the comments received and</w:t>
      </w:r>
      <w:r>
        <w:rPr>
          <w:rFonts w:asciiTheme="majorHAnsi" w:hAnsiTheme="majorHAnsi"/>
          <w:lang w:val="en-GB"/>
        </w:rPr>
        <w:t xml:space="preserve"> </w:t>
      </w:r>
      <w:r w:rsidR="00D00A0C" w:rsidRPr="00D00A0C">
        <w:rPr>
          <w:rFonts w:asciiTheme="majorHAnsi" w:hAnsiTheme="majorHAnsi"/>
          <w:lang w:val="en-GB"/>
        </w:rPr>
        <w:t>additional deliberations, the</w:t>
      </w:r>
      <w:r>
        <w:rPr>
          <w:rFonts w:asciiTheme="majorHAnsi" w:hAnsiTheme="majorHAnsi"/>
          <w:lang w:val="en-GB"/>
        </w:rPr>
        <w:t xml:space="preserve"> working group</w:t>
      </w:r>
      <w:r w:rsidR="00D00A0C" w:rsidRPr="00D00A0C">
        <w:rPr>
          <w:rFonts w:asciiTheme="majorHAnsi" w:hAnsiTheme="majorHAnsi"/>
          <w:lang w:val="en-GB"/>
        </w:rPr>
        <w:t xml:space="preserve"> produc</w:t>
      </w:r>
      <w:r w:rsidR="00B11AF5">
        <w:rPr>
          <w:rFonts w:asciiTheme="majorHAnsi" w:hAnsiTheme="majorHAnsi"/>
          <w:lang w:val="en-GB"/>
        </w:rPr>
        <w:t>ed</w:t>
      </w:r>
      <w:r w:rsidR="00D00A0C" w:rsidRPr="00D00A0C">
        <w:rPr>
          <w:rFonts w:asciiTheme="majorHAnsi" w:hAnsiTheme="majorHAnsi"/>
          <w:lang w:val="en-GB"/>
        </w:rPr>
        <w:t xml:space="preserve"> </w:t>
      </w:r>
      <w:r w:rsidR="00B11AF5">
        <w:rPr>
          <w:rFonts w:asciiTheme="majorHAnsi" w:hAnsiTheme="majorHAnsi"/>
          <w:lang w:val="en-GB"/>
        </w:rPr>
        <w:t>this</w:t>
      </w:r>
      <w:r w:rsidR="00D00A0C" w:rsidRPr="00D00A0C">
        <w:rPr>
          <w:rFonts w:asciiTheme="majorHAnsi" w:hAnsiTheme="majorHAnsi"/>
          <w:lang w:val="en-GB"/>
        </w:rPr>
        <w:t xml:space="preserve"> Final Report for transmission to the </w:t>
      </w:r>
      <w:r w:rsidR="00B11AF5">
        <w:rPr>
          <w:rFonts w:asciiTheme="majorHAnsi" w:hAnsiTheme="majorHAnsi"/>
          <w:lang w:val="en-GB"/>
        </w:rPr>
        <w:t xml:space="preserve">GNSO </w:t>
      </w:r>
      <w:r w:rsidR="00D00A0C" w:rsidRPr="00D00A0C">
        <w:rPr>
          <w:rFonts w:asciiTheme="majorHAnsi" w:hAnsiTheme="majorHAnsi"/>
          <w:lang w:val="en-GB"/>
        </w:rPr>
        <w:t xml:space="preserve">Council. </w:t>
      </w:r>
    </w:p>
    <w:p w14:paraId="264471E9" w14:textId="77777777" w:rsidR="00D00A0C" w:rsidRDefault="00D00A0C" w:rsidP="00331477">
      <w:pPr>
        <w:rPr>
          <w:rFonts w:asciiTheme="majorHAnsi" w:hAnsiTheme="majorHAnsi"/>
        </w:rPr>
      </w:pPr>
    </w:p>
    <w:p w14:paraId="0EFF5843" w14:textId="5070498D" w:rsidR="00571A4D" w:rsidRDefault="00571A4D" w:rsidP="00331477">
      <w:pPr>
        <w:rPr>
          <w:rFonts w:asciiTheme="majorHAnsi" w:hAnsiTheme="majorHAnsi"/>
        </w:rPr>
      </w:pPr>
      <w:r>
        <w:rPr>
          <w:rFonts w:asciiTheme="majorHAnsi" w:hAnsiTheme="majorHAnsi"/>
        </w:rPr>
        <w:t xml:space="preserve">The working group reviewed all public comments using a </w:t>
      </w:r>
      <w:hyperlink r:id="rId19" w:history="1">
        <w:r w:rsidRPr="00571A4D">
          <w:rPr>
            <w:rStyle w:val="Hyperlink"/>
            <w:rFonts w:asciiTheme="majorHAnsi" w:hAnsiTheme="majorHAnsi"/>
          </w:rPr>
          <w:t>Public Comment Review Tool</w:t>
        </w:r>
      </w:hyperlink>
      <w:r>
        <w:rPr>
          <w:rFonts w:asciiTheme="majorHAnsi" w:hAnsiTheme="majorHAnsi"/>
        </w:rPr>
        <w:t>.  Prior to the review, working group members were expected to read all comments</w:t>
      </w:r>
      <w:r w:rsidR="008B2EB1">
        <w:rPr>
          <w:rFonts w:asciiTheme="majorHAnsi" w:hAnsiTheme="majorHAnsi"/>
        </w:rPr>
        <w:t xml:space="preserve"> so that, following a staff summary of the comments being addressed, they could focus on discussion and analysis during the meetings.  After a first review and analysis of all comments, the working group conducted a second review focusing only where there were substantive changes to </w:t>
      </w:r>
      <w:r w:rsidR="00B11AF5">
        <w:rPr>
          <w:rFonts w:asciiTheme="majorHAnsi" w:hAnsiTheme="majorHAnsi"/>
        </w:rPr>
        <w:t>G</w:t>
      </w:r>
      <w:r w:rsidR="008B2EB1">
        <w:rPr>
          <w:rFonts w:asciiTheme="majorHAnsi" w:hAnsiTheme="majorHAnsi"/>
        </w:rPr>
        <w:t xml:space="preserve">uidance </w:t>
      </w:r>
      <w:r w:rsidR="00B11AF5">
        <w:rPr>
          <w:rFonts w:asciiTheme="majorHAnsi" w:hAnsiTheme="majorHAnsi"/>
        </w:rPr>
        <w:t>R</w:t>
      </w:r>
      <w:r w:rsidR="008B2EB1">
        <w:rPr>
          <w:rFonts w:asciiTheme="majorHAnsi" w:hAnsiTheme="majorHAnsi"/>
        </w:rPr>
        <w:t xml:space="preserve">ecommendations.  The results </w:t>
      </w:r>
      <w:r w:rsidR="00D75C48">
        <w:rPr>
          <w:rFonts w:asciiTheme="majorHAnsi" w:hAnsiTheme="majorHAnsi"/>
        </w:rPr>
        <w:t>of</w:t>
      </w:r>
      <w:r w:rsidR="008B2EB1">
        <w:rPr>
          <w:rFonts w:asciiTheme="majorHAnsi" w:hAnsiTheme="majorHAnsi"/>
        </w:rPr>
        <w:t xml:space="preserve"> this review and analysis are captured below in the deliberations and rationale for each guidance recommendation.</w:t>
      </w:r>
    </w:p>
    <w:p w14:paraId="69AFA816" w14:textId="77777777" w:rsidR="005B24F1" w:rsidRDefault="005B24F1" w:rsidP="00331477">
      <w:pPr>
        <w:rPr>
          <w:rFonts w:asciiTheme="majorHAnsi" w:hAnsiTheme="majorHAnsi"/>
        </w:rPr>
      </w:pPr>
    </w:p>
    <w:p w14:paraId="59C29BCC" w14:textId="77777777" w:rsidR="005B24F1" w:rsidRDefault="005B24F1" w:rsidP="00331477">
      <w:pPr>
        <w:rPr>
          <w:rFonts w:asciiTheme="majorHAnsi" w:hAnsiTheme="majorHAnsi"/>
        </w:rPr>
      </w:pPr>
    </w:p>
    <w:p w14:paraId="381F21EC" w14:textId="77777777" w:rsidR="005B24F1" w:rsidRDefault="005B24F1" w:rsidP="00331477">
      <w:pPr>
        <w:rPr>
          <w:rFonts w:asciiTheme="majorHAnsi" w:hAnsiTheme="majorHAnsi"/>
        </w:rPr>
      </w:pPr>
    </w:p>
    <w:p w14:paraId="71EE4CBF" w14:textId="491D12FC" w:rsidR="005B24F1" w:rsidRPr="00030AB5" w:rsidRDefault="00E3539C" w:rsidP="005B24F1">
      <w:pPr>
        <w:rPr>
          <w:rFonts w:asciiTheme="majorHAnsi" w:hAnsiTheme="majorHAnsi"/>
        </w:rPr>
      </w:pPr>
      <w:r>
        <w:rPr>
          <w:rFonts w:asciiTheme="majorHAnsi" w:hAnsiTheme="majorHAnsi"/>
          <w:b/>
          <w:bCs/>
        </w:rPr>
        <w:lastRenderedPageBreak/>
        <w:t>Organization:</w:t>
      </w:r>
    </w:p>
    <w:p w14:paraId="5E0331FF" w14:textId="77777777" w:rsidR="005B24F1" w:rsidRDefault="005B24F1" w:rsidP="005B24F1">
      <w:pPr>
        <w:rPr>
          <w:rFonts w:asciiTheme="majorHAnsi" w:hAnsiTheme="majorHAnsi"/>
        </w:rPr>
      </w:pPr>
    </w:p>
    <w:p w14:paraId="4E9BDD34" w14:textId="70A93BDA" w:rsidR="005B24F1" w:rsidRDefault="00E3539C" w:rsidP="005B24F1">
      <w:pPr>
        <w:rPr>
          <w:rFonts w:asciiTheme="majorHAnsi" w:hAnsiTheme="majorHAnsi"/>
          <w:lang w:val="en-GB"/>
        </w:rPr>
      </w:pPr>
      <w:r>
        <w:rPr>
          <w:rFonts w:asciiTheme="majorHAnsi" w:hAnsiTheme="majorHAnsi"/>
          <w:lang w:val="en-GB"/>
        </w:rPr>
        <w:t>The Guidance Recommendations are organized by the following Tasks.  Guidance Recommendation 1 through 6 address Tasks 3, 4, and 5:</w:t>
      </w:r>
    </w:p>
    <w:p w14:paraId="2D106664" w14:textId="77777777" w:rsidR="00E3539C" w:rsidRDefault="00E3539C" w:rsidP="005B24F1">
      <w:pPr>
        <w:rPr>
          <w:rFonts w:asciiTheme="majorHAnsi" w:hAnsiTheme="majorHAnsi"/>
          <w:lang w:val="en-GB"/>
        </w:rPr>
      </w:pPr>
    </w:p>
    <w:p w14:paraId="489943C6" w14:textId="77777777" w:rsidR="00E3539C" w:rsidRPr="00030AB5" w:rsidRDefault="00E3539C" w:rsidP="00E3539C">
      <w:pPr>
        <w:spacing w:before="60" w:after="60"/>
        <w:rPr>
          <w:rFonts w:asciiTheme="majorHAnsi" w:hAnsiTheme="majorHAnsi"/>
        </w:rPr>
      </w:pPr>
      <w:r w:rsidRPr="00030AB5">
        <w:rPr>
          <w:rFonts w:asciiTheme="majorHAnsi" w:hAnsiTheme="majorHAnsi"/>
          <w:b/>
          <w:bCs/>
          <w:i/>
          <w:iCs/>
        </w:rPr>
        <w:t>Task 3</w:t>
      </w:r>
      <w:r w:rsidRPr="00030AB5">
        <w:rPr>
          <w:rFonts w:asciiTheme="majorHAnsi" w:hAnsiTheme="majorHAnsi"/>
          <w:i/>
          <w:iCs/>
        </w:rPr>
        <w:t xml:space="preserve"> – Analyze the set of suggested metrics in Implementation Guidance 17.9 and propose which ones should be prioritized. The set of prioritized metrics is NOT limited to what is identified in 17.9</w:t>
      </w:r>
      <w:r>
        <w:rPr>
          <w:rFonts w:asciiTheme="majorHAnsi" w:hAnsiTheme="majorHAnsi"/>
          <w:i/>
          <w:iCs/>
        </w:rPr>
        <w:t>.</w:t>
      </w:r>
    </w:p>
    <w:p w14:paraId="3AC9EB28" w14:textId="77777777" w:rsidR="00E3539C" w:rsidRPr="00030AB5" w:rsidRDefault="00E3539C" w:rsidP="00E3539C">
      <w:pPr>
        <w:spacing w:before="60" w:after="60"/>
        <w:rPr>
          <w:rFonts w:asciiTheme="majorHAnsi" w:hAnsiTheme="majorHAnsi"/>
        </w:rPr>
      </w:pPr>
      <w:r w:rsidRPr="00030AB5">
        <w:rPr>
          <w:rFonts w:asciiTheme="majorHAnsi" w:hAnsiTheme="majorHAnsi"/>
          <w:b/>
          <w:bCs/>
          <w:i/>
          <w:iCs/>
        </w:rPr>
        <w:t>Task 4</w:t>
      </w:r>
      <w:r w:rsidRPr="00030AB5">
        <w:rPr>
          <w:rFonts w:asciiTheme="majorHAnsi" w:hAnsiTheme="majorHAnsi"/>
          <w:i/>
          <w:iCs/>
        </w:rPr>
        <w:t xml:space="preserve"> – Identify any other appropriate metrics and measures of success to help in identifying the necessary program elements and measuring program success after the fact. In identifying the suggested set of metrics, propose how data can be collected, how metrics can be measured, who can collect the data, as well as what represents success.</w:t>
      </w:r>
    </w:p>
    <w:p w14:paraId="4B1ABF8E" w14:textId="6E1F1557" w:rsidR="00E3539C" w:rsidRDefault="00E3539C" w:rsidP="00E3539C">
      <w:pPr>
        <w:rPr>
          <w:rFonts w:asciiTheme="majorHAnsi" w:hAnsiTheme="majorHAnsi"/>
          <w:i/>
          <w:iCs/>
        </w:rPr>
      </w:pPr>
      <w:r w:rsidRPr="00030AB5">
        <w:rPr>
          <w:rFonts w:asciiTheme="majorHAnsi" w:hAnsiTheme="majorHAnsi"/>
          <w:b/>
          <w:bCs/>
          <w:i/>
          <w:iCs/>
        </w:rPr>
        <w:t>Task 5</w:t>
      </w:r>
      <w:r w:rsidRPr="00030AB5">
        <w:rPr>
          <w:rFonts w:asciiTheme="majorHAnsi" w:hAnsiTheme="majorHAnsi"/>
          <w:i/>
          <w:iCs/>
        </w:rPr>
        <w:t xml:space="preserve"> – Consider, and to the extent feasible, suggest how the “outreach, education, business case development, and application evaluation” elements of the Applicant Support Program may be impacted by the identified metrics and measures of success. For example, based on the success metrics for Awareness and Education, this may impact the approach for performing outreach and education. To the extent feasible, suggest an approach to outreach, education, business case development, and application evaluation assistance.’</w:t>
      </w:r>
    </w:p>
    <w:p w14:paraId="62D4707B" w14:textId="77777777" w:rsidR="00E3539C" w:rsidRDefault="00E3539C" w:rsidP="00E3539C">
      <w:pPr>
        <w:rPr>
          <w:rFonts w:asciiTheme="majorHAnsi" w:hAnsiTheme="majorHAnsi"/>
          <w:i/>
          <w:iCs/>
        </w:rPr>
      </w:pPr>
    </w:p>
    <w:p w14:paraId="1DCEAEA2" w14:textId="289A1DB5" w:rsidR="00E3539C" w:rsidRDefault="00E3539C" w:rsidP="00E3539C">
      <w:pPr>
        <w:rPr>
          <w:rFonts w:asciiTheme="majorHAnsi" w:hAnsiTheme="majorHAnsi"/>
        </w:rPr>
      </w:pPr>
      <w:r>
        <w:rPr>
          <w:rFonts w:asciiTheme="majorHAnsi" w:hAnsiTheme="majorHAnsi"/>
        </w:rPr>
        <w:t>Guidance Recommendation 7, 8, and 9 address Task 6:</w:t>
      </w:r>
    </w:p>
    <w:p w14:paraId="2E96861B" w14:textId="77777777" w:rsidR="00E3539C" w:rsidRPr="00E3539C" w:rsidRDefault="00E3539C" w:rsidP="00E3539C">
      <w:pPr>
        <w:rPr>
          <w:rFonts w:asciiTheme="majorHAnsi" w:hAnsiTheme="majorHAnsi"/>
          <w:b/>
          <w:bCs/>
        </w:rPr>
      </w:pPr>
    </w:p>
    <w:p w14:paraId="5C339A74" w14:textId="77777777" w:rsidR="00E3539C" w:rsidRPr="00DF331C" w:rsidRDefault="00E3539C" w:rsidP="00E3539C">
      <w:pPr>
        <w:spacing w:before="60" w:after="60"/>
        <w:rPr>
          <w:rFonts w:asciiTheme="majorHAnsi" w:hAnsiTheme="majorHAnsi" w:cstheme="majorHAnsi"/>
        </w:rPr>
      </w:pPr>
      <w:r w:rsidRPr="003C1788">
        <w:rPr>
          <w:rFonts w:asciiTheme="majorHAnsi" w:hAnsiTheme="majorHAnsi"/>
          <w:b/>
          <w:bCs/>
          <w:i/>
          <w:iCs/>
        </w:rPr>
        <w:t>Task 6</w:t>
      </w:r>
      <w:r>
        <w:rPr>
          <w:rFonts w:asciiTheme="majorHAnsi" w:hAnsiTheme="majorHAnsi"/>
          <w:i/>
          <w:iCs/>
        </w:rPr>
        <w:t xml:space="preserve"> -- </w:t>
      </w:r>
      <w:r w:rsidRPr="00030AB5">
        <w:rPr>
          <w:rFonts w:asciiTheme="majorHAnsi" w:hAnsiTheme="majorHAnsi" w:cstheme="majorHAnsi"/>
          <w:i/>
          <w:iCs/>
        </w:rPr>
        <w:t>Recommend a methodology for allocating financial support where there is inadequate funding for all qualified applicants.</w:t>
      </w:r>
    </w:p>
    <w:p w14:paraId="5E1026B4" w14:textId="77777777" w:rsidR="00A336C8" w:rsidRDefault="00A336C8" w:rsidP="00A336C8">
      <w:pPr>
        <w:rPr>
          <w:rFonts w:asciiTheme="majorHAnsi" w:hAnsiTheme="majorHAnsi"/>
        </w:rPr>
      </w:pPr>
    </w:p>
    <w:p w14:paraId="6EF40E32" w14:textId="05BA7CA7" w:rsidR="00A336C8" w:rsidRPr="00030AB5" w:rsidRDefault="00A336C8" w:rsidP="00A336C8">
      <w:pPr>
        <w:rPr>
          <w:rFonts w:asciiTheme="majorHAnsi" w:hAnsiTheme="majorHAnsi"/>
        </w:rPr>
      </w:pPr>
      <w:r>
        <w:rPr>
          <w:rFonts w:asciiTheme="majorHAnsi" w:hAnsiTheme="majorHAnsi"/>
        </w:rPr>
        <w:t xml:space="preserve">The Guidance Recommendations also are organized by </w:t>
      </w:r>
      <w:r w:rsidRPr="00030AB5">
        <w:rPr>
          <w:rFonts w:asciiTheme="majorHAnsi" w:hAnsiTheme="majorHAnsi"/>
        </w:rPr>
        <w:t>Applicant Support Program life-cycle element</w:t>
      </w:r>
      <w:r w:rsidR="008D5037">
        <w:rPr>
          <w:rFonts w:asciiTheme="majorHAnsi" w:hAnsiTheme="majorHAnsi"/>
        </w:rPr>
        <w:t>s</w:t>
      </w:r>
      <w:r w:rsidRPr="00030AB5">
        <w:rPr>
          <w:rFonts w:asciiTheme="majorHAnsi" w:hAnsiTheme="majorHAnsi"/>
        </w:rPr>
        <w:t xml:space="preserve"> as follows:   </w:t>
      </w:r>
      <w:r w:rsidRPr="00030AB5">
        <w:rPr>
          <w:rFonts w:asciiTheme="majorHAnsi" w:hAnsiTheme="majorHAnsi"/>
        </w:rPr>
        <w:br/>
      </w:r>
    </w:p>
    <w:p w14:paraId="23D177F8" w14:textId="77777777" w:rsidR="00A336C8" w:rsidRPr="00030AB5" w:rsidRDefault="00A336C8" w:rsidP="00F7366F">
      <w:pPr>
        <w:numPr>
          <w:ilvl w:val="0"/>
          <w:numId w:val="8"/>
        </w:numPr>
        <w:rPr>
          <w:rFonts w:asciiTheme="majorHAnsi" w:hAnsiTheme="majorHAnsi"/>
        </w:rPr>
      </w:pPr>
      <w:r>
        <w:rPr>
          <w:rFonts w:asciiTheme="majorHAnsi" w:hAnsiTheme="majorHAnsi"/>
        </w:rPr>
        <w:t xml:space="preserve">Communications and </w:t>
      </w:r>
      <w:r w:rsidRPr="00030AB5">
        <w:rPr>
          <w:rFonts w:asciiTheme="majorHAnsi" w:hAnsiTheme="majorHAnsi"/>
        </w:rPr>
        <w:t>Outreach/</w:t>
      </w:r>
      <w:proofErr w:type="gramStart"/>
      <w:r w:rsidRPr="00030AB5">
        <w:rPr>
          <w:rFonts w:asciiTheme="majorHAnsi" w:hAnsiTheme="majorHAnsi"/>
        </w:rPr>
        <w:t>Awareness;</w:t>
      </w:r>
      <w:proofErr w:type="gramEnd"/>
    </w:p>
    <w:p w14:paraId="35F43CD6" w14:textId="77777777" w:rsidR="00A336C8" w:rsidRPr="00030AB5" w:rsidRDefault="00A336C8" w:rsidP="00F7366F">
      <w:pPr>
        <w:numPr>
          <w:ilvl w:val="0"/>
          <w:numId w:val="8"/>
        </w:numPr>
        <w:rPr>
          <w:rFonts w:asciiTheme="majorHAnsi" w:hAnsiTheme="majorHAnsi"/>
        </w:rPr>
      </w:pPr>
      <w:r w:rsidRPr="00030AB5">
        <w:rPr>
          <w:rFonts w:asciiTheme="majorHAnsi" w:hAnsiTheme="majorHAnsi"/>
        </w:rPr>
        <w:t xml:space="preserve">"Business Case" Also Known </w:t>
      </w:r>
      <w:proofErr w:type="gramStart"/>
      <w:r w:rsidRPr="00030AB5">
        <w:rPr>
          <w:rFonts w:asciiTheme="majorHAnsi" w:hAnsiTheme="majorHAnsi"/>
        </w:rPr>
        <w:t>As</w:t>
      </w:r>
      <w:proofErr w:type="gramEnd"/>
      <w:r w:rsidRPr="00030AB5">
        <w:rPr>
          <w:rFonts w:asciiTheme="majorHAnsi" w:hAnsiTheme="majorHAnsi"/>
        </w:rPr>
        <w:t xml:space="preserve"> Applicant Understanding And Determining Need/Opportunity </w:t>
      </w:r>
      <w:r>
        <w:rPr>
          <w:rFonts w:asciiTheme="majorHAnsi" w:hAnsiTheme="majorHAnsi"/>
        </w:rPr>
        <w:t>and</w:t>
      </w:r>
      <w:r w:rsidRPr="00030AB5">
        <w:rPr>
          <w:rFonts w:asciiTheme="majorHAnsi" w:hAnsiTheme="majorHAnsi"/>
        </w:rPr>
        <w:t xml:space="preserve"> Developing Application</w:t>
      </w:r>
    </w:p>
    <w:p w14:paraId="75CEAC1D" w14:textId="77777777" w:rsidR="00A336C8" w:rsidRPr="00030AB5" w:rsidRDefault="00A336C8" w:rsidP="00F7366F">
      <w:pPr>
        <w:numPr>
          <w:ilvl w:val="0"/>
          <w:numId w:val="8"/>
        </w:numPr>
        <w:rPr>
          <w:rFonts w:asciiTheme="majorHAnsi" w:hAnsiTheme="majorHAnsi"/>
        </w:rPr>
      </w:pPr>
      <w:r w:rsidRPr="00030AB5">
        <w:rPr>
          <w:rFonts w:asciiTheme="majorHAnsi" w:hAnsiTheme="majorHAnsi"/>
        </w:rPr>
        <w:t xml:space="preserve">ICANN Org Set Up </w:t>
      </w:r>
      <w:proofErr w:type="gramStart"/>
      <w:r w:rsidRPr="00030AB5">
        <w:rPr>
          <w:rFonts w:asciiTheme="majorHAnsi" w:hAnsiTheme="majorHAnsi"/>
        </w:rPr>
        <w:t>Of</w:t>
      </w:r>
      <w:proofErr w:type="gramEnd"/>
      <w:r w:rsidRPr="00030AB5">
        <w:rPr>
          <w:rFonts w:asciiTheme="majorHAnsi" w:hAnsiTheme="majorHAnsi"/>
        </w:rPr>
        <w:t xml:space="preserve"> Applicant Support Program For Success (Operationally Speaking)</w:t>
      </w:r>
    </w:p>
    <w:p w14:paraId="14ADD497" w14:textId="77777777" w:rsidR="00A336C8" w:rsidRPr="00030AB5" w:rsidRDefault="00A336C8" w:rsidP="00F7366F">
      <w:pPr>
        <w:numPr>
          <w:ilvl w:val="0"/>
          <w:numId w:val="8"/>
        </w:numPr>
        <w:rPr>
          <w:rFonts w:asciiTheme="majorHAnsi" w:hAnsiTheme="majorHAnsi"/>
        </w:rPr>
      </w:pPr>
      <w:r w:rsidRPr="00030AB5">
        <w:rPr>
          <w:rFonts w:asciiTheme="majorHAnsi" w:hAnsiTheme="majorHAnsi"/>
        </w:rPr>
        <w:t xml:space="preserve">Application Submission </w:t>
      </w:r>
      <w:r>
        <w:rPr>
          <w:rFonts w:asciiTheme="majorHAnsi" w:hAnsiTheme="majorHAnsi"/>
        </w:rPr>
        <w:t>a</w:t>
      </w:r>
      <w:r w:rsidRPr="00030AB5">
        <w:rPr>
          <w:rFonts w:asciiTheme="majorHAnsi" w:hAnsiTheme="majorHAnsi"/>
        </w:rPr>
        <w:t>nd Evaluation</w:t>
      </w:r>
    </w:p>
    <w:p w14:paraId="6BC168AA" w14:textId="77777777" w:rsidR="00A336C8" w:rsidRPr="00030AB5" w:rsidRDefault="00A336C8" w:rsidP="00F7366F">
      <w:pPr>
        <w:numPr>
          <w:ilvl w:val="0"/>
          <w:numId w:val="8"/>
        </w:numPr>
        <w:rPr>
          <w:rFonts w:asciiTheme="majorHAnsi" w:hAnsiTheme="majorHAnsi"/>
        </w:rPr>
      </w:pPr>
      <w:r w:rsidRPr="00030AB5">
        <w:rPr>
          <w:rFonts w:asciiTheme="majorHAnsi" w:hAnsiTheme="majorHAnsi"/>
        </w:rPr>
        <w:t>Contracting/Delegation</w:t>
      </w:r>
    </w:p>
    <w:p w14:paraId="75D92A5B" w14:textId="77777777" w:rsidR="00A336C8" w:rsidRPr="00030AB5" w:rsidRDefault="00A336C8" w:rsidP="00F7366F">
      <w:pPr>
        <w:numPr>
          <w:ilvl w:val="0"/>
          <w:numId w:val="8"/>
        </w:numPr>
        <w:rPr>
          <w:rFonts w:asciiTheme="majorHAnsi" w:hAnsiTheme="majorHAnsi"/>
        </w:rPr>
      </w:pPr>
      <w:r w:rsidRPr="00030AB5">
        <w:rPr>
          <w:rFonts w:asciiTheme="majorHAnsi" w:hAnsiTheme="majorHAnsi"/>
        </w:rPr>
        <w:t>Ongoing Operations of the gTLD</w:t>
      </w:r>
    </w:p>
    <w:p w14:paraId="2B8CC988" w14:textId="273AD4C7" w:rsidR="00E3539C" w:rsidRDefault="00E3539C" w:rsidP="005B24F1">
      <w:pPr>
        <w:rPr>
          <w:rFonts w:asciiTheme="majorHAnsi" w:hAnsiTheme="majorHAnsi"/>
        </w:rPr>
      </w:pPr>
    </w:p>
    <w:p w14:paraId="60478188" w14:textId="6A5F0A53" w:rsidR="00D22160" w:rsidRPr="00030AB5" w:rsidRDefault="00D22160" w:rsidP="005B24F1">
      <w:pPr>
        <w:rPr>
          <w:rFonts w:asciiTheme="majorHAnsi" w:hAnsiTheme="majorHAnsi"/>
        </w:rPr>
      </w:pPr>
      <w:r>
        <w:rPr>
          <w:rFonts w:asciiTheme="majorHAnsi" w:hAnsiTheme="majorHAnsi"/>
        </w:rPr>
        <w:t xml:space="preserve">Finally, </w:t>
      </w:r>
      <w:r>
        <w:rPr>
          <w:rFonts w:ascii="Calibri" w:hAnsi="Calibri" w:cs="Calibri"/>
          <w:color w:val="000000"/>
          <w:sz w:val="22"/>
          <w:szCs w:val="22"/>
        </w:rPr>
        <w:t>p</w:t>
      </w:r>
      <w:r>
        <w:rPr>
          <w:rFonts w:ascii="Calibri" w:hAnsi="Calibri" w:cs="Calibri"/>
          <w:color w:val="000000"/>
          <w:sz w:val="22"/>
          <w:szCs w:val="22"/>
        </w:rPr>
        <w:t>er the GNSO Guidance Process Manual, “…it is recommended that the GNSO Council take into account whether the GGP Team has indicated that any recommendations contained in the Final Report are interdependent</w:t>
      </w:r>
      <w:proofErr w:type="gramStart"/>
      <w:r>
        <w:rPr>
          <w:rFonts w:ascii="Calibri" w:hAnsi="Calibri" w:cs="Calibri"/>
          <w:color w:val="000000"/>
          <w:sz w:val="22"/>
          <w:szCs w:val="22"/>
        </w:rPr>
        <w:t>.”</w:t>
      </w:r>
      <w:r>
        <w:rPr>
          <w:rFonts w:ascii="Calibri" w:hAnsi="Calibri" w:cs="Calibri"/>
          <w:color w:val="000000"/>
          <w:vertAlign w:val="superscript"/>
        </w:rPr>
        <w:t>[</w:t>
      </w:r>
      <w:proofErr w:type="gramEnd"/>
      <w:r>
        <w:rPr>
          <w:rFonts w:ascii="Calibri" w:hAnsi="Calibri" w:cs="Calibri"/>
          <w:color w:val="000000"/>
          <w:vertAlign w:val="superscript"/>
        </w:rPr>
        <w:t>1]</w:t>
      </w:r>
      <w:r>
        <w:rPr>
          <w:rFonts w:ascii="Calibri" w:hAnsi="Calibri" w:cs="Calibri"/>
          <w:color w:val="000000"/>
          <w:sz w:val="22"/>
          <w:szCs w:val="22"/>
        </w:rPr>
        <w:t> Accordingly, the GNSO working group emphasizes that the Implementation Review Team (IRT) should take into consideration potential dependencies among all the recommendations.  and that the objectives therein are to be balanced as a key aspect of the program’s success.”</w:t>
      </w:r>
    </w:p>
    <w:p w14:paraId="56BE2060" w14:textId="77777777" w:rsidR="00331477" w:rsidRPr="00030AB5" w:rsidRDefault="00331477" w:rsidP="00331477">
      <w:pPr>
        <w:rPr>
          <w:rFonts w:asciiTheme="majorHAnsi" w:hAnsiTheme="majorHAnsi"/>
        </w:rPr>
      </w:pPr>
    </w:p>
    <w:tbl>
      <w:tblPr>
        <w:tblW w:w="8610" w:type="dxa"/>
        <w:tblCellMar>
          <w:top w:w="15" w:type="dxa"/>
          <w:left w:w="15" w:type="dxa"/>
          <w:bottom w:w="15" w:type="dxa"/>
          <w:right w:w="15" w:type="dxa"/>
        </w:tblCellMar>
        <w:tblLook w:val="04A0" w:firstRow="1" w:lastRow="0" w:firstColumn="1" w:lastColumn="0" w:noHBand="0" w:noVBand="1"/>
      </w:tblPr>
      <w:tblGrid>
        <w:gridCol w:w="8610"/>
      </w:tblGrid>
      <w:tr w:rsidR="00331477" w:rsidRPr="00030AB5" w14:paraId="33CC3563" w14:textId="77777777" w:rsidTr="006B1B85">
        <w:trPr>
          <w:trHeight w:val="833"/>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56ECD79E" w14:textId="77777777" w:rsidR="00331477" w:rsidRPr="00030AB5" w:rsidRDefault="00331477" w:rsidP="006B1B85">
            <w:pPr>
              <w:rPr>
                <w:rFonts w:asciiTheme="majorHAnsi" w:hAnsiTheme="majorHAnsi"/>
              </w:rPr>
            </w:pPr>
            <w:r w:rsidRPr="00030AB5">
              <w:rPr>
                <w:rFonts w:asciiTheme="majorHAnsi" w:hAnsiTheme="majorHAnsi"/>
                <w:b/>
                <w:bCs/>
              </w:rPr>
              <w:t>LIFE CYCLE ELEMENTS:</w:t>
            </w:r>
          </w:p>
          <w:p w14:paraId="5718B2F2" w14:textId="77777777" w:rsidR="00331477" w:rsidRPr="00030AB5" w:rsidRDefault="00331477" w:rsidP="006B1B85">
            <w:pPr>
              <w:rPr>
                <w:rFonts w:asciiTheme="majorHAnsi" w:hAnsiTheme="majorHAnsi"/>
              </w:rPr>
            </w:pPr>
          </w:p>
          <w:p w14:paraId="6995D2FD" w14:textId="77777777" w:rsidR="00331477" w:rsidRPr="00030AB5" w:rsidRDefault="00331477" w:rsidP="006B1B85">
            <w:pPr>
              <w:rPr>
                <w:rFonts w:asciiTheme="majorHAnsi" w:hAnsiTheme="majorHAnsi"/>
              </w:rPr>
            </w:pPr>
            <w:r w:rsidRPr="00030AB5">
              <w:rPr>
                <w:rFonts w:asciiTheme="majorHAnsi" w:hAnsiTheme="majorHAnsi"/>
                <w:b/>
                <w:bCs/>
              </w:rPr>
              <w:t>1. COMMUNICATIONS</w:t>
            </w:r>
            <w:r>
              <w:rPr>
                <w:rFonts w:asciiTheme="majorHAnsi" w:hAnsiTheme="majorHAnsi"/>
                <w:b/>
                <w:bCs/>
              </w:rPr>
              <w:t xml:space="preserve"> And</w:t>
            </w:r>
            <w:r w:rsidRPr="00030AB5">
              <w:rPr>
                <w:rFonts w:asciiTheme="majorHAnsi" w:hAnsiTheme="majorHAnsi"/>
                <w:b/>
                <w:bCs/>
              </w:rPr>
              <w:t xml:space="preserve"> OUTREACH/AWARENESS</w:t>
            </w:r>
          </w:p>
        </w:tc>
      </w:tr>
    </w:tbl>
    <w:p w14:paraId="3C28EC02" w14:textId="77777777" w:rsidR="00331477" w:rsidRPr="00030AB5" w:rsidRDefault="00331477" w:rsidP="00331477">
      <w:pPr>
        <w:rPr>
          <w:rFonts w:asciiTheme="majorHAnsi" w:hAnsi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7924079F" w14:textId="77777777" w:rsidTr="006B1B85">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14:paraId="08F2E8CA" w14:textId="307D979B" w:rsidR="00331477" w:rsidRPr="00030AB5" w:rsidRDefault="00331477" w:rsidP="006B1B85">
            <w:pPr>
              <w:rPr>
                <w:rFonts w:asciiTheme="majorHAnsi" w:hAnsiTheme="majorHAnsi"/>
              </w:rPr>
            </w:pPr>
            <w:r w:rsidRPr="00030AB5">
              <w:rPr>
                <w:rFonts w:asciiTheme="majorHAnsi" w:hAnsiTheme="majorHAnsi"/>
                <w:b/>
                <w:bCs/>
              </w:rPr>
              <w:t xml:space="preserve">Guidance Recommendation 1: </w:t>
            </w:r>
            <w:r w:rsidRPr="00030AB5">
              <w:rPr>
                <w:rFonts w:asciiTheme="majorHAnsi" w:hAnsiTheme="majorHAnsi"/>
              </w:rPr>
              <w:t>Increase awareness of the Applicant Support Program of the next round of gTLD applications among those who may need and could qualify for support.</w:t>
            </w:r>
            <w:r w:rsidR="00B11034">
              <w:rPr>
                <w:rFonts w:asciiTheme="majorHAnsi" w:hAnsiTheme="majorHAnsi"/>
              </w:rPr>
              <w:t xml:space="preserve"> </w:t>
            </w:r>
          </w:p>
          <w:p w14:paraId="69D93B9D" w14:textId="77777777" w:rsidR="00331477" w:rsidRPr="00030AB5" w:rsidRDefault="00331477" w:rsidP="006B1B85">
            <w:pPr>
              <w:rPr>
                <w:rFonts w:asciiTheme="majorHAnsi" w:hAnsiTheme="majorHAnsi"/>
              </w:rPr>
            </w:pPr>
          </w:p>
          <w:p w14:paraId="4DD0D2A5" w14:textId="6B20680E" w:rsidR="00331477" w:rsidRPr="00030AB5" w:rsidRDefault="00331477" w:rsidP="006B1B85">
            <w:pPr>
              <w:rPr>
                <w:rFonts w:asciiTheme="majorHAnsi" w:hAnsiTheme="majorHAnsi"/>
              </w:rPr>
            </w:pPr>
            <w:r w:rsidRPr="00030AB5">
              <w:rPr>
                <w:rFonts w:asciiTheme="majorHAnsi" w:hAnsiTheme="majorHAnsi"/>
                <w:b/>
                <w:bCs/>
              </w:rPr>
              <w:t xml:space="preserve">Implementation Guidance: </w:t>
            </w:r>
            <w:r w:rsidRPr="00030AB5">
              <w:rPr>
                <w:rFonts w:asciiTheme="majorHAnsi" w:hAnsiTheme="majorHAnsi"/>
              </w:rPr>
              <w:t>Target potential applicants from the not-for-profit sector, social enterprises and/or community organizations from under-served and developing regions and countries.</w:t>
            </w:r>
            <w:r w:rsidR="00777E4F">
              <w:rPr>
                <w:rFonts w:asciiTheme="majorHAnsi" w:hAnsiTheme="majorHAnsi"/>
              </w:rPr>
              <w:t xml:space="preserve">  </w:t>
            </w:r>
            <w:r w:rsidR="00777E4F" w:rsidRPr="00ED3616">
              <w:rPr>
                <w:rFonts w:asciiTheme="majorHAnsi" w:hAnsiTheme="majorHAnsi"/>
              </w:rPr>
              <w:t>This should not exclude any entities from outreach efforts, such as private sector entities from underserved and developing regions and countries, recognizing the goal is to get as many qualifying applicants as possible.</w:t>
            </w:r>
          </w:p>
          <w:p w14:paraId="5F2DF143" w14:textId="77777777" w:rsidR="00331477" w:rsidRPr="00030AB5" w:rsidRDefault="00331477" w:rsidP="006B1B85">
            <w:pPr>
              <w:rPr>
                <w:rFonts w:asciiTheme="majorHAnsi" w:hAnsiTheme="majorHAnsi"/>
              </w:rPr>
            </w:pPr>
          </w:p>
          <w:p w14:paraId="008D71B5" w14:textId="77777777" w:rsidR="00331477" w:rsidRPr="00030AB5" w:rsidRDefault="00331477" w:rsidP="006B1B85">
            <w:pPr>
              <w:rPr>
                <w:rFonts w:asciiTheme="majorHAnsi" w:hAnsiTheme="majorHAnsi"/>
              </w:rPr>
            </w:pPr>
            <w:r w:rsidRPr="00030AB5">
              <w:rPr>
                <w:rFonts w:asciiTheme="majorHAnsi" w:hAnsiTheme="majorHAnsi"/>
                <w:b/>
                <w:bCs/>
              </w:rPr>
              <w:t>Indicators of Success:</w:t>
            </w:r>
            <w:r w:rsidRPr="00030AB5">
              <w:rPr>
                <w:rFonts w:asciiTheme="majorHAnsi" w:hAnsiTheme="majorHAnsi"/>
              </w:rPr>
              <w:t> </w:t>
            </w:r>
          </w:p>
          <w:p w14:paraId="4D4FE27A" w14:textId="77777777" w:rsidR="00331477" w:rsidRPr="00030AB5" w:rsidRDefault="00331477" w:rsidP="006B1B85">
            <w:pPr>
              <w:rPr>
                <w:rFonts w:asciiTheme="majorHAnsi" w:hAnsiTheme="majorHAnsi"/>
              </w:rPr>
            </w:pPr>
            <w:r w:rsidRPr="00030AB5">
              <w:rPr>
                <w:rFonts w:asciiTheme="majorHAnsi" w:hAnsiTheme="majorHAnsi"/>
                <w:i/>
                <w:iCs/>
              </w:rPr>
              <w:t>Quantitative</w:t>
            </w:r>
            <w:r w:rsidRPr="00030AB5">
              <w:rPr>
                <w:rFonts w:asciiTheme="majorHAnsi" w:hAnsiTheme="majorHAnsi"/>
              </w:rPr>
              <w:t xml:space="preserve">: Conversion rates proportionate with industry standards for online campaigns and in-person events, with specific metrics and pre-agreed to be determined in consultation with ICANN </w:t>
            </w:r>
            <w:r>
              <w:rPr>
                <w:rFonts w:asciiTheme="majorHAnsi" w:hAnsiTheme="majorHAnsi"/>
              </w:rPr>
              <w:t>o</w:t>
            </w:r>
            <w:r w:rsidRPr="00030AB5">
              <w:rPr>
                <w:rFonts w:asciiTheme="majorHAnsi" w:hAnsiTheme="majorHAnsi"/>
              </w:rPr>
              <w:t>rg Communications and applicable contractor(s).</w:t>
            </w:r>
          </w:p>
          <w:p w14:paraId="0CB0453B" w14:textId="77777777" w:rsidR="00331477" w:rsidRPr="00030AB5" w:rsidRDefault="00331477" w:rsidP="006B1B85">
            <w:pPr>
              <w:rPr>
                <w:rFonts w:asciiTheme="majorHAnsi" w:hAnsiTheme="majorHAnsi"/>
              </w:rPr>
            </w:pPr>
          </w:p>
          <w:p w14:paraId="615C9E61" w14:textId="77777777" w:rsidR="00331477" w:rsidRPr="00030AB5" w:rsidRDefault="00331477" w:rsidP="006B1B85">
            <w:pPr>
              <w:rPr>
                <w:rFonts w:asciiTheme="majorHAnsi" w:hAnsiTheme="majorHAnsi"/>
              </w:rPr>
            </w:pPr>
            <w:r w:rsidRPr="00030AB5">
              <w:rPr>
                <w:rFonts w:asciiTheme="majorHAnsi" w:hAnsiTheme="majorHAnsi"/>
                <w:i/>
                <w:iCs/>
              </w:rPr>
              <w:t>Qualitative</w:t>
            </w:r>
            <w:r w:rsidRPr="00030AB5">
              <w:rPr>
                <w:rFonts w:asciiTheme="majorHAnsi" w:hAnsiTheme="majorHAnsi"/>
              </w:rPr>
              <w:t xml:space="preserve">: Survey results about quality and clarity of information that are proportionate with industry standards, with specific metrics to be determined and pre-agreed in consultation with ICANN </w:t>
            </w:r>
            <w:r>
              <w:rPr>
                <w:rFonts w:asciiTheme="majorHAnsi" w:hAnsiTheme="majorHAnsi"/>
              </w:rPr>
              <w:t>o</w:t>
            </w:r>
            <w:r w:rsidRPr="00030AB5">
              <w:rPr>
                <w:rFonts w:asciiTheme="majorHAnsi" w:hAnsiTheme="majorHAnsi"/>
              </w:rPr>
              <w:t>rg Communications and applicable contractor(s).</w:t>
            </w:r>
          </w:p>
          <w:p w14:paraId="3934E70D" w14:textId="77777777" w:rsidR="00331477" w:rsidRPr="00030AB5" w:rsidRDefault="00331477" w:rsidP="006B1B85">
            <w:pPr>
              <w:rPr>
                <w:rFonts w:asciiTheme="majorHAnsi" w:hAnsiTheme="majorHAnsi"/>
              </w:rPr>
            </w:pPr>
          </w:p>
          <w:p w14:paraId="3D90A235" w14:textId="77777777" w:rsidR="00331477" w:rsidRPr="00030AB5" w:rsidRDefault="00331477" w:rsidP="006B1B85">
            <w:pPr>
              <w:rPr>
                <w:rFonts w:asciiTheme="majorHAnsi" w:hAnsiTheme="majorHAnsi"/>
              </w:rPr>
            </w:pPr>
            <w:r w:rsidRPr="00030AB5">
              <w:rPr>
                <w:rFonts w:asciiTheme="majorHAnsi" w:hAnsiTheme="majorHAnsi"/>
                <w:b/>
                <w:bCs/>
              </w:rPr>
              <w:t xml:space="preserve">Data/Metrics to Measure Success: </w:t>
            </w:r>
            <w:r w:rsidRPr="00030AB5">
              <w:rPr>
                <w:rFonts w:asciiTheme="majorHAnsi" w:hAnsiTheme="majorHAnsi"/>
              </w:rPr>
              <w:t>Click-throughs, inquiries, registrations to get more information, etc.</w:t>
            </w:r>
          </w:p>
          <w:p w14:paraId="70ABA5D7" w14:textId="77777777" w:rsidR="00331477" w:rsidRPr="00030AB5" w:rsidRDefault="00331477" w:rsidP="006B1B85">
            <w:pPr>
              <w:rPr>
                <w:rFonts w:asciiTheme="majorHAnsi" w:hAnsiTheme="majorHAnsi"/>
              </w:rPr>
            </w:pPr>
          </w:p>
          <w:p w14:paraId="04061A1A" w14:textId="77777777" w:rsidR="00331477" w:rsidRPr="00030AB5" w:rsidRDefault="00331477" w:rsidP="006B1B85">
            <w:pPr>
              <w:rPr>
                <w:rFonts w:asciiTheme="majorHAnsi" w:hAnsiTheme="majorHAnsi"/>
              </w:rPr>
            </w:pPr>
            <w:r w:rsidRPr="00030AB5">
              <w:rPr>
                <w:rFonts w:asciiTheme="majorHAnsi" w:hAnsiTheme="majorHAnsi"/>
                <w:b/>
                <w:bCs/>
              </w:rPr>
              <w:t>Qualitative Measurements:</w:t>
            </w:r>
            <w:r w:rsidRPr="00030AB5">
              <w:rPr>
                <w:rFonts w:asciiTheme="majorHAnsi" w:hAnsiTheme="majorHAnsi"/>
              </w:rPr>
              <w:t xml:space="preserve"> Results of the surveys about the quality of the information provided – whether the recipient understood the information, made an informed decision to consider pursuing further or walk away.</w:t>
            </w:r>
          </w:p>
        </w:tc>
      </w:tr>
    </w:tbl>
    <w:p w14:paraId="76455718" w14:textId="77777777" w:rsidR="00331477" w:rsidRDefault="00331477" w:rsidP="00331477">
      <w:pPr>
        <w:rPr>
          <w:rFonts w:asciiTheme="majorHAnsi" w:hAnsiTheme="majorHAnsi"/>
        </w:rPr>
      </w:pPr>
    </w:p>
    <w:p w14:paraId="6D17F02E" w14:textId="2023036A" w:rsidR="00B11034" w:rsidRDefault="00B11034" w:rsidP="00B11034">
      <w:pPr>
        <w:rPr>
          <w:rFonts w:asciiTheme="majorHAnsi" w:hAnsiTheme="majorHAnsi"/>
        </w:rPr>
      </w:pPr>
      <w:r w:rsidRPr="00030AB5">
        <w:rPr>
          <w:rFonts w:asciiTheme="majorHAnsi" w:hAnsiTheme="majorHAnsi"/>
          <w:b/>
          <w:bCs/>
        </w:rPr>
        <w:t>Rationale</w:t>
      </w:r>
      <w:r>
        <w:rPr>
          <w:rFonts w:asciiTheme="majorHAnsi" w:hAnsiTheme="majorHAnsi"/>
          <w:b/>
          <w:bCs/>
        </w:rPr>
        <w:t xml:space="preserve"> for Final </w:t>
      </w:r>
      <w:r>
        <w:rPr>
          <w:rFonts w:asciiTheme="majorHAnsi" w:hAnsiTheme="majorHAnsi"/>
          <w:b/>
          <w:bCs/>
        </w:rPr>
        <w:t xml:space="preserve">Guidance </w:t>
      </w:r>
      <w:r>
        <w:rPr>
          <w:rFonts w:asciiTheme="majorHAnsi" w:hAnsiTheme="majorHAnsi"/>
          <w:b/>
          <w:bCs/>
        </w:rPr>
        <w:t>Recommendation</w:t>
      </w:r>
      <w:r w:rsidRPr="00030AB5">
        <w:rPr>
          <w:rFonts w:asciiTheme="majorHAnsi" w:hAnsiTheme="majorHAnsi"/>
          <w:b/>
          <w:bCs/>
        </w:rPr>
        <w:t>:</w:t>
      </w:r>
      <w:r w:rsidRPr="00030AB5">
        <w:rPr>
          <w:rFonts w:asciiTheme="majorHAnsi" w:hAnsiTheme="majorHAnsi"/>
        </w:rPr>
        <w:t xml:space="preserve"> </w:t>
      </w:r>
    </w:p>
    <w:p w14:paraId="4A660C5F" w14:textId="77777777" w:rsidR="00B11034" w:rsidRDefault="00B11034" w:rsidP="00B11034">
      <w:pPr>
        <w:rPr>
          <w:rFonts w:asciiTheme="majorHAnsi" w:hAnsiTheme="majorHAnsi"/>
        </w:rPr>
      </w:pPr>
    </w:p>
    <w:p w14:paraId="2BA7277A" w14:textId="74D596E3" w:rsidR="00510C79" w:rsidRDefault="00510C79" w:rsidP="00510C79">
      <w:pPr>
        <w:rPr>
          <w:rFonts w:asciiTheme="majorHAnsi" w:hAnsiTheme="majorHAnsi"/>
        </w:rPr>
      </w:pPr>
      <w:r>
        <w:rPr>
          <w:rFonts w:asciiTheme="majorHAnsi" w:hAnsiTheme="majorHAnsi"/>
        </w:rPr>
        <w:t>Per the Initial Report, t</w:t>
      </w:r>
      <w:r w:rsidRPr="00030AB5">
        <w:rPr>
          <w:rFonts w:asciiTheme="majorHAnsi" w:hAnsiTheme="majorHAnsi"/>
        </w:rPr>
        <w:t xml:space="preserve">he </w:t>
      </w:r>
      <w:r>
        <w:rPr>
          <w:rFonts w:asciiTheme="majorHAnsi" w:hAnsiTheme="majorHAnsi"/>
        </w:rPr>
        <w:t>working group</w:t>
      </w:r>
      <w:r w:rsidRPr="00030AB5">
        <w:rPr>
          <w:rFonts w:asciiTheme="majorHAnsi" w:hAnsiTheme="majorHAnsi"/>
        </w:rPr>
        <w:t xml:space="preserve"> agreed that a communications program was essential to increase awareness of the Applicant Support Program of the next round of gTLD applications among those who may need and could qualify for support. While the goal discusses prioritizing communications towards certain demographics, this should not be read as completely forgoing communications towards other demographics. The guidance for communications/outreach should also have no bearing on the evaluation process.</w:t>
      </w:r>
    </w:p>
    <w:p w14:paraId="4835CF0B" w14:textId="77777777" w:rsidR="00510C79" w:rsidRPr="00030AB5" w:rsidRDefault="00510C79" w:rsidP="00510C79">
      <w:pPr>
        <w:rPr>
          <w:rFonts w:asciiTheme="majorHAnsi" w:hAnsiTheme="majorHAnsi"/>
        </w:rPr>
      </w:pPr>
    </w:p>
    <w:p w14:paraId="47F5757F" w14:textId="02B686BB" w:rsidR="00B11034" w:rsidRPr="00030AB5" w:rsidRDefault="00510C79" w:rsidP="00B11034">
      <w:pPr>
        <w:rPr>
          <w:rFonts w:asciiTheme="majorHAnsi" w:hAnsiTheme="majorHAnsi"/>
        </w:rPr>
      </w:pPr>
      <w:r>
        <w:rPr>
          <w:rFonts w:asciiTheme="majorHAnsi" w:hAnsiTheme="majorHAnsi"/>
        </w:rPr>
        <w:lastRenderedPageBreak/>
        <w:t>Following the public comment review, t</w:t>
      </w:r>
      <w:r w:rsidR="00B11034">
        <w:rPr>
          <w:rFonts w:asciiTheme="majorHAnsi" w:hAnsiTheme="majorHAnsi"/>
        </w:rPr>
        <w:t xml:space="preserve">he working group agreed to compromise language combining suggestions from Com Laude and the </w:t>
      </w:r>
      <w:r w:rsidR="008D5037">
        <w:rPr>
          <w:rFonts w:asciiTheme="majorHAnsi" w:hAnsiTheme="majorHAnsi"/>
        </w:rPr>
        <w:t>Governmental Advisory Committee (</w:t>
      </w:r>
      <w:r w:rsidR="00B11034">
        <w:rPr>
          <w:rFonts w:asciiTheme="majorHAnsi" w:hAnsiTheme="majorHAnsi"/>
        </w:rPr>
        <w:t>GAC</w:t>
      </w:r>
      <w:r w:rsidR="008D5037">
        <w:rPr>
          <w:rFonts w:asciiTheme="majorHAnsi" w:hAnsiTheme="majorHAnsi"/>
        </w:rPr>
        <w:t>)</w:t>
      </w:r>
      <w:r w:rsidR="00B11034">
        <w:rPr>
          <w:rFonts w:asciiTheme="majorHAnsi" w:hAnsiTheme="majorHAnsi"/>
        </w:rPr>
        <w:t xml:space="preserve"> to specifically not exclude private sector entities as a balance to maintain the intent of the original Guidance Recommendation while providing further clarity.</w:t>
      </w:r>
    </w:p>
    <w:p w14:paraId="2EA972F0" w14:textId="77777777" w:rsidR="00B11034" w:rsidRPr="00030AB5" w:rsidRDefault="00B11034" w:rsidP="00B11034">
      <w:pPr>
        <w:rPr>
          <w:rFonts w:asciiTheme="majorHAnsi" w:hAnsiTheme="majorHAnsi"/>
        </w:rPr>
      </w:pPr>
    </w:p>
    <w:p w14:paraId="35AB26F2" w14:textId="77777777" w:rsidR="00B11034" w:rsidRDefault="00B11034" w:rsidP="00B11034">
      <w:pPr>
        <w:rPr>
          <w:rFonts w:asciiTheme="majorHAnsi" w:hAnsiTheme="majorHAnsi"/>
          <w:b/>
          <w:bCs/>
        </w:rPr>
      </w:pPr>
      <w:r>
        <w:rPr>
          <w:rFonts w:asciiTheme="majorHAnsi" w:hAnsiTheme="majorHAnsi"/>
          <w:b/>
          <w:bCs/>
        </w:rPr>
        <w:t>Public Comment Review</w:t>
      </w:r>
      <w:r w:rsidRPr="00030AB5">
        <w:rPr>
          <w:rFonts w:asciiTheme="majorHAnsi" w:hAnsiTheme="majorHAnsi"/>
          <w:b/>
          <w:bCs/>
        </w:rPr>
        <w:t>:</w:t>
      </w:r>
      <w:r>
        <w:rPr>
          <w:rFonts w:asciiTheme="majorHAnsi" w:hAnsiTheme="majorHAnsi"/>
          <w:b/>
          <w:bCs/>
        </w:rPr>
        <w:t xml:space="preserve"> </w:t>
      </w:r>
    </w:p>
    <w:p w14:paraId="0201EFE1" w14:textId="77777777" w:rsidR="00B11034" w:rsidRDefault="00B11034" w:rsidP="00B11034">
      <w:pPr>
        <w:rPr>
          <w:rFonts w:asciiTheme="majorHAnsi" w:hAnsiTheme="majorHAnsi"/>
          <w:b/>
          <w:bCs/>
        </w:rPr>
      </w:pPr>
    </w:p>
    <w:p w14:paraId="1F5C35AD" w14:textId="35F33700" w:rsidR="00B11034" w:rsidRDefault="00B11034" w:rsidP="00B11034">
      <w:pPr>
        <w:rPr>
          <w:rFonts w:asciiTheme="majorHAnsi" w:hAnsiTheme="majorHAnsi"/>
        </w:rPr>
      </w:pPr>
      <w:r w:rsidRPr="00C504CD">
        <w:rPr>
          <w:rFonts w:asciiTheme="majorHAnsi" w:hAnsiTheme="majorHAnsi"/>
          <w:u w:val="single"/>
          <w:lang w:val="en"/>
        </w:rPr>
        <w:t>Wording change</w:t>
      </w:r>
      <w:r>
        <w:rPr>
          <w:rFonts w:asciiTheme="majorHAnsi" w:hAnsiTheme="majorHAnsi"/>
          <w:lang w:val="en"/>
        </w:rPr>
        <w:t>: The working group extensively discussed the comment</w:t>
      </w:r>
      <w:r w:rsidR="008D5037">
        <w:rPr>
          <w:rFonts w:asciiTheme="majorHAnsi" w:hAnsiTheme="majorHAnsi"/>
          <w:lang w:val="en"/>
        </w:rPr>
        <w:t>--</w:t>
      </w:r>
      <w:r>
        <w:rPr>
          <w:rFonts w:asciiTheme="majorHAnsi" w:hAnsiTheme="majorHAnsi"/>
          <w:lang w:val="en"/>
        </w:rPr>
        <w:t xml:space="preserve">particularly those from Com Laude, the Business Constituency (BC), and the </w:t>
      </w:r>
      <w:r w:rsidR="008D5037">
        <w:rPr>
          <w:rFonts w:asciiTheme="majorHAnsi" w:hAnsiTheme="majorHAnsi"/>
          <w:lang w:val="en"/>
        </w:rPr>
        <w:t>GAC--</w:t>
      </w:r>
      <w:r>
        <w:rPr>
          <w:rFonts w:asciiTheme="majorHAnsi" w:hAnsiTheme="majorHAnsi"/>
          <w:lang w:val="en"/>
        </w:rPr>
        <w:t xml:space="preserve">in support of specifically clarifying that for-profit entities are not excluded from outreach. </w:t>
      </w:r>
      <w:r w:rsidRPr="00B846CA">
        <w:rPr>
          <w:rFonts w:asciiTheme="majorHAnsi" w:hAnsiTheme="majorHAnsi"/>
        </w:rPr>
        <w:t>There was</w:t>
      </w:r>
      <w:r w:rsidRPr="0069254F">
        <w:rPr>
          <w:rFonts w:asciiTheme="majorHAnsi" w:hAnsiTheme="majorHAnsi"/>
        </w:rPr>
        <w:t xml:space="preserve"> some opposition </w:t>
      </w:r>
      <w:r>
        <w:rPr>
          <w:rFonts w:asciiTheme="majorHAnsi" w:hAnsiTheme="majorHAnsi"/>
        </w:rPr>
        <w:t xml:space="preserve">from working group members </w:t>
      </w:r>
      <w:r w:rsidRPr="0069254F">
        <w:rPr>
          <w:rFonts w:asciiTheme="majorHAnsi" w:hAnsiTheme="majorHAnsi"/>
        </w:rPr>
        <w:t xml:space="preserve">to leveraging limited resources for for-profit entities. </w:t>
      </w:r>
      <w:r>
        <w:rPr>
          <w:rFonts w:asciiTheme="majorHAnsi" w:hAnsiTheme="majorHAnsi"/>
        </w:rPr>
        <w:t>Some working group members noted that w</w:t>
      </w:r>
      <w:r w:rsidRPr="0069254F">
        <w:rPr>
          <w:rFonts w:asciiTheme="majorHAnsi" w:hAnsiTheme="majorHAnsi"/>
        </w:rPr>
        <w:t>hile for-profit entities should not be excluded, given the nature of the program, it see</w:t>
      </w:r>
      <w:r>
        <w:rPr>
          <w:rFonts w:asciiTheme="majorHAnsi" w:hAnsiTheme="majorHAnsi"/>
        </w:rPr>
        <w:t>med</w:t>
      </w:r>
      <w:r w:rsidRPr="0069254F">
        <w:rPr>
          <w:rFonts w:asciiTheme="majorHAnsi" w:hAnsiTheme="majorHAnsi"/>
        </w:rPr>
        <w:t xml:space="preserve"> preferable to emphasize the support for non-profit organizations.</w:t>
      </w:r>
      <w:r>
        <w:rPr>
          <w:rFonts w:asciiTheme="majorHAnsi" w:hAnsiTheme="majorHAnsi"/>
          <w:b/>
          <w:bCs/>
        </w:rPr>
        <w:t xml:space="preserve"> </w:t>
      </w:r>
      <w:r>
        <w:rPr>
          <w:rFonts w:asciiTheme="majorHAnsi" w:hAnsiTheme="majorHAnsi"/>
        </w:rPr>
        <w:t>In its initial discussions the working group seemed to agree</w:t>
      </w:r>
      <w:r w:rsidRPr="0069254F">
        <w:rPr>
          <w:rFonts w:asciiTheme="majorHAnsi" w:hAnsiTheme="majorHAnsi"/>
        </w:rPr>
        <w:t xml:space="preserve"> that the comment</w:t>
      </w:r>
      <w:r>
        <w:rPr>
          <w:rFonts w:asciiTheme="majorHAnsi" w:hAnsiTheme="majorHAnsi"/>
        </w:rPr>
        <w:t>s</w:t>
      </w:r>
      <w:r w:rsidRPr="0069254F">
        <w:rPr>
          <w:rFonts w:asciiTheme="majorHAnsi" w:hAnsiTheme="majorHAnsi"/>
        </w:rPr>
        <w:t xml:space="preserve"> c</w:t>
      </w:r>
      <w:r>
        <w:rPr>
          <w:rFonts w:asciiTheme="majorHAnsi" w:hAnsiTheme="majorHAnsi"/>
        </w:rPr>
        <w:t>ould</w:t>
      </w:r>
      <w:r w:rsidRPr="0069254F">
        <w:rPr>
          <w:rFonts w:asciiTheme="majorHAnsi" w:hAnsiTheme="majorHAnsi"/>
        </w:rPr>
        <w:t xml:space="preserve"> be addressed by making it clear that for-profit businesses are not excluded in the </w:t>
      </w:r>
      <w:r>
        <w:rPr>
          <w:rFonts w:asciiTheme="majorHAnsi" w:hAnsiTheme="majorHAnsi"/>
        </w:rPr>
        <w:t>recommendation</w:t>
      </w:r>
      <w:r w:rsidRPr="0069254F">
        <w:rPr>
          <w:rFonts w:asciiTheme="majorHAnsi" w:hAnsiTheme="majorHAnsi"/>
        </w:rPr>
        <w:t xml:space="preserve">. </w:t>
      </w:r>
    </w:p>
    <w:p w14:paraId="2F83E466" w14:textId="77777777" w:rsidR="00B11034" w:rsidRDefault="00B11034" w:rsidP="00B11034">
      <w:pPr>
        <w:rPr>
          <w:rFonts w:asciiTheme="majorHAnsi" w:hAnsiTheme="majorHAnsi"/>
        </w:rPr>
      </w:pPr>
    </w:p>
    <w:p w14:paraId="71DDF086" w14:textId="77777777" w:rsidR="00B11034" w:rsidRDefault="00B11034" w:rsidP="00B11034">
      <w:pPr>
        <w:rPr>
          <w:rFonts w:asciiTheme="majorHAnsi" w:hAnsiTheme="majorHAnsi"/>
        </w:rPr>
      </w:pPr>
      <w:r>
        <w:rPr>
          <w:rFonts w:asciiTheme="majorHAnsi" w:hAnsiTheme="majorHAnsi"/>
        </w:rPr>
        <w:t xml:space="preserve">With respect to the Non-Commercial Stakeholder Group (NCSG) comment, which was in the category of “Support the Recommendation as Written”, the working group agreed that the design of the surveys might </w:t>
      </w:r>
      <w:r w:rsidRPr="007A12B1">
        <w:rPr>
          <w:rFonts w:asciiTheme="majorHAnsi" w:hAnsiTheme="majorHAnsi"/>
        </w:rPr>
        <w:t>be something that would be eventually addressed during implementation.</w:t>
      </w:r>
      <w:r>
        <w:rPr>
          <w:rFonts w:asciiTheme="majorHAnsi" w:hAnsiTheme="majorHAnsi"/>
        </w:rPr>
        <w:t xml:space="preserve">  This could be flagged as an implementation element to the Implementation Review Team (IRT).</w:t>
      </w:r>
    </w:p>
    <w:p w14:paraId="6A612BDB" w14:textId="77777777" w:rsidR="00B11034" w:rsidRDefault="00B11034" w:rsidP="00B11034">
      <w:pPr>
        <w:rPr>
          <w:rFonts w:asciiTheme="majorHAnsi" w:hAnsiTheme="majorHAnsi"/>
        </w:rPr>
      </w:pPr>
    </w:p>
    <w:p w14:paraId="2CDC4F0B" w14:textId="77777777" w:rsidR="00B11034" w:rsidRDefault="00B11034" w:rsidP="00B11034">
      <w:pPr>
        <w:rPr>
          <w:rFonts w:asciiTheme="majorHAnsi" w:hAnsiTheme="majorHAnsi"/>
        </w:rPr>
      </w:pPr>
      <w:r>
        <w:rPr>
          <w:rFonts w:asciiTheme="majorHAnsi" w:hAnsiTheme="majorHAnsi"/>
        </w:rPr>
        <w:t xml:space="preserve">At least one working group member supported including some language suggested by Gabriel </w:t>
      </w:r>
      <w:proofErr w:type="spellStart"/>
      <w:r>
        <w:rPr>
          <w:rFonts w:asciiTheme="majorHAnsi" w:hAnsiTheme="majorHAnsi"/>
        </w:rPr>
        <w:t>Karsan</w:t>
      </w:r>
      <w:proofErr w:type="spellEnd"/>
      <w:r>
        <w:rPr>
          <w:rFonts w:asciiTheme="majorHAnsi" w:hAnsiTheme="majorHAnsi"/>
        </w:rPr>
        <w:t xml:space="preserve"> (individual), pa</w:t>
      </w:r>
      <w:r w:rsidRPr="007A12B1">
        <w:rPr>
          <w:rFonts w:asciiTheme="majorHAnsi" w:hAnsiTheme="majorHAnsi"/>
        </w:rPr>
        <w:t>rticularly in terms of mentoring and deeper support to new applicants</w:t>
      </w:r>
      <w:r>
        <w:rPr>
          <w:rFonts w:asciiTheme="majorHAnsi" w:hAnsiTheme="majorHAnsi"/>
        </w:rPr>
        <w:t xml:space="preserve"> as that is </w:t>
      </w:r>
      <w:r w:rsidRPr="007A12B1">
        <w:rPr>
          <w:rFonts w:asciiTheme="majorHAnsi" w:hAnsiTheme="majorHAnsi"/>
        </w:rPr>
        <w:t>within the spirit of the program. But</w:t>
      </w:r>
      <w:r>
        <w:rPr>
          <w:rFonts w:asciiTheme="majorHAnsi" w:hAnsiTheme="majorHAnsi"/>
        </w:rPr>
        <w:t xml:space="preserve"> there was no agreement to include that language in the Guidance Recommendation or Implementation Guidance as it was not clear where it would be appropriate, particularly in the case of “mentoring” as it relates to outreach.  Other working group members suggested that it was repetitive. There also were concerns expressed about the term “eligible applicants”, particularly how that would be determined.  On the issue of the types of non-monetary support provided, the GNSO Council Liaison to the GGP noted that this aspect of the </w:t>
      </w:r>
      <w:proofErr w:type="spellStart"/>
      <w:r>
        <w:rPr>
          <w:rFonts w:asciiTheme="majorHAnsi" w:hAnsiTheme="majorHAnsi"/>
        </w:rPr>
        <w:t>SubPro</w:t>
      </w:r>
      <w:proofErr w:type="spellEnd"/>
      <w:r>
        <w:rPr>
          <w:rFonts w:asciiTheme="majorHAnsi" w:hAnsiTheme="majorHAnsi"/>
        </w:rPr>
        <w:t xml:space="preserve"> recommendations, </w:t>
      </w:r>
      <w:proofErr w:type="gramStart"/>
      <w:r>
        <w:rPr>
          <w:rFonts w:asciiTheme="majorHAnsi" w:hAnsiTheme="majorHAnsi"/>
        </w:rPr>
        <w:t>in particular</w:t>
      </w:r>
      <w:proofErr w:type="gramEnd"/>
      <w:r>
        <w:rPr>
          <w:rFonts w:asciiTheme="majorHAnsi" w:hAnsiTheme="majorHAnsi"/>
        </w:rPr>
        <w:t xml:space="preserve"> 17.2, is being addressed by the GNSO Council Small Team on the Non-Adopted Recommendations, and thus is out of scope for the GGP.</w:t>
      </w:r>
    </w:p>
    <w:p w14:paraId="1AD134B6" w14:textId="77777777" w:rsidR="00B11034" w:rsidRDefault="00B11034" w:rsidP="00B11034">
      <w:pPr>
        <w:rPr>
          <w:rFonts w:asciiTheme="majorHAnsi" w:hAnsiTheme="majorHAnsi"/>
        </w:rPr>
      </w:pPr>
    </w:p>
    <w:p w14:paraId="66DFEA2E" w14:textId="77777777" w:rsidR="00B11034" w:rsidRDefault="00B11034" w:rsidP="00B11034">
      <w:pPr>
        <w:rPr>
          <w:rFonts w:asciiTheme="majorHAnsi" w:hAnsiTheme="majorHAnsi"/>
        </w:rPr>
      </w:pPr>
      <w:r>
        <w:rPr>
          <w:rFonts w:asciiTheme="majorHAnsi" w:hAnsiTheme="majorHAnsi"/>
        </w:rPr>
        <w:t>The working group noted that the comments from the GAC, Com Laude, and the BC seemed to be thematically related as they are primarily related to targets of outreach.  The GAC suggested adding an element for outreach to include private-sector entities. At least one working group member noted that the BC’s comment potentially changes the intent of the recommendation by suggesting revising it to, “</w:t>
      </w:r>
      <w:r w:rsidRPr="003B04D3">
        <w:rPr>
          <w:rFonts w:asciiTheme="majorHAnsi" w:hAnsiTheme="majorHAnsi"/>
        </w:rPr>
        <w:t>Target ALL potential applicants from diverse organizations from under-served and developing regions and countries.”</w:t>
      </w:r>
      <w:r>
        <w:rPr>
          <w:rFonts w:asciiTheme="majorHAnsi" w:hAnsiTheme="majorHAnsi"/>
        </w:rPr>
        <w:t xml:space="preserve"> However, working group members also noted that the Com Laude comment </w:t>
      </w:r>
      <w:r>
        <w:rPr>
          <w:rFonts w:asciiTheme="majorHAnsi" w:hAnsiTheme="majorHAnsi"/>
        </w:rPr>
        <w:lastRenderedPageBreak/>
        <w:t>seems to be trying to clarify the intent of the recommendation by saying that the focus of the outreach is not meant to be at the exclusion of certain parties.  One working group member emphasized that the Guidance Recommendation should not give the impression that for-profit applicants need not apply, although others noted that the recommendation should not have any bearing on the application process.  Still others raised concerns about limited resources such that outreach must necessarily be limited to not-for-profit entities.</w:t>
      </w:r>
    </w:p>
    <w:p w14:paraId="3727CC2A" w14:textId="77777777" w:rsidR="00B11034" w:rsidRDefault="00B11034" w:rsidP="00B11034">
      <w:pPr>
        <w:rPr>
          <w:rFonts w:asciiTheme="majorHAnsi" w:hAnsiTheme="majorHAnsi"/>
        </w:rPr>
      </w:pPr>
    </w:p>
    <w:p w14:paraId="0CD03EDA" w14:textId="77777777" w:rsidR="00B11034" w:rsidRPr="007A12B1" w:rsidRDefault="00B11034" w:rsidP="00B11034">
      <w:pPr>
        <w:rPr>
          <w:rFonts w:asciiTheme="majorHAnsi" w:hAnsiTheme="majorHAnsi"/>
        </w:rPr>
      </w:pPr>
      <w:r>
        <w:rPr>
          <w:rFonts w:asciiTheme="majorHAnsi" w:hAnsiTheme="majorHAnsi"/>
        </w:rPr>
        <w:t xml:space="preserve">Some working group members noted the concern with </w:t>
      </w:r>
      <w:r w:rsidRPr="007A12B1">
        <w:rPr>
          <w:rFonts w:asciiTheme="majorHAnsi" w:hAnsiTheme="majorHAnsi"/>
        </w:rPr>
        <w:t>domain speculators in the last round.</w:t>
      </w:r>
      <w:r>
        <w:rPr>
          <w:rFonts w:asciiTheme="majorHAnsi" w:hAnsiTheme="majorHAnsi"/>
        </w:rPr>
        <w:t xml:space="preserve"> Working group members noted, however,</w:t>
      </w:r>
      <w:r w:rsidRPr="007A12B1">
        <w:rPr>
          <w:rFonts w:asciiTheme="majorHAnsi" w:hAnsiTheme="majorHAnsi"/>
        </w:rPr>
        <w:t xml:space="preserve"> the difference is that </w:t>
      </w:r>
      <w:r>
        <w:rPr>
          <w:rFonts w:asciiTheme="majorHAnsi" w:hAnsiTheme="majorHAnsi"/>
        </w:rPr>
        <w:t>the focus is on</w:t>
      </w:r>
      <w:r w:rsidRPr="007A12B1">
        <w:rPr>
          <w:rFonts w:asciiTheme="majorHAnsi" w:hAnsiTheme="majorHAnsi"/>
        </w:rPr>
        <w:t xml:space="preserve"> outreach. </w:t>
      </w:r>
      <w:r>
        <w:rPr>
          <w:rFonts w:asciiTheme="majorHAnsi" w:hAnsiTheme="majorHAnsi"/>
        </w:rPr>
        <w:t>G</w:t>
      </w:r>
      <w:r w:rsidRPr="00B53394">
        <w:rPr>
          <w:rFonts w:asciiTheme="majorHAnsi" w:hAnsiTheme="majorHAnsi"/>
        </w:rPr>
        <w:t>iving the opportunity to apply in the first place and raise that awareness, is different, and the risk is much lower</w:t>
      </w:r>
      <w:r>
        <w:rPr>
          <w:rFonts w:asciiTheme="majorHAnsi" w:hAnsiTheme="majorHAnsi"/>
        </w:rPr>
        <w:t>.</w:t>
      </w:r>
    </w:p>
    <w:p w14:paraId="2C07F1A3" w14:textId="77777777" w:rsidR="00B11034" w:rsidRDefault="00B11034" w:rsidP="00B11034">
      <w:pPr>
        <w:rPr>
          <w:rFonts w:asciiTheme="majorHAnsi" w:hAnsiTheme="majorHAnsi"/>
        </w:rPr>
      </w:pPr>
    </w:p>
    <w:p w14:paraId="22F4C86E" w14:textId="25BCAABC" w:rsidR="0069254F" w:rsidRPr="00754C46" w:rsidRDefault="00B11034" w:rsidP="00754C46">
      <w:pPr>
        <w:rPr>
          <w:rFonts w:asciiTheme="majorHAnsi" w:hAnsiTheme="majorHAnsi"/>
        </w:rPr>
      </w:pPr>
      <w:r>
        <w:rPr>
          <w:rFonts w:asciiTheme="majorHAnsi" w:hAnsiTheme="majorHAnsi"/>
        </w:rPr>
        <w:t xml:space="preserve">Some working group members noted that the GAC suggestion would be a compromise because it was not a significant change to the intent of the recommendation. As a further compromise, working group members suggested combining the suggested wording from Com Laude and the GAC to not exclude any entities from outreach efforts, including for-profit organizations, recognizing </w:t>
      </w:r>
      <w:r w:rsidRPr="007A12B1">
        <w:rPr>
          <w:rFonts w:asciiTheme="majorHAnsi" w:hAnsiTheme="majorHAnsi"/>
        </w:rPr>
        <w:t>the goal</w:t>
      </w:r>
      <w:r>
        <w:rPr>
          <w:rFonts w:asciiTheme="majorHAnsi" w:hAnsiTheme="majorHAnsi"/>
        </w:rPr>
        <w:t xml:space="preserve"> is</w:t>
      </w:r>
      <w:r w:rsidRPr="007A12B1">
        <w:rPr>
          <w:rFonts w:asciiTheme="majorHAnsi" w:hAnsiTheme="majorHAnsi"/>
        </w:rPr>
        <w:t xml:space="preserve"> to get as many qualifying applicants as possible.</w:t>
      </w:r>
      <w:r>
        <w:rPr>
          <w:rFonts w:asciiTheme="majorHAnsi" w:hAnsiTheme="majorHAnsi"/>
        </w:rPr>
        <w:t xml:space="preserve"> There was b</w:t>
      </w:r>
      <w:r w:rsidRPr="00834324">
        <w:rPr>
          <w:rFonts w:asciiTheme="majorHAnsi" w:hAnsiTheme="majorHAnsi"/>
        </w:rPr>
        <w:t>road agreement</w:t>
      </w:r>
      <w:r>
        <w:rPr>
          <w:rFonts w:asciiTheme="majorHAnsi" w:hAnsiTheme="majorHAnsi"/>
        </w:rPr>
        <w:t xml:space="preserve"> among working group members</w:t>
      </w:r>
      <w:r w:rsidRPr="00834324">
        <w:rPr>
          <w:rFonts w:asciiTheme="majorHAnsi" w:hAnsiTheme="majorHAnsi"/>
        </w:rPr>
        <w:t xml:space="preserve"> to accept the suggestion from Com Laude with </w:t>
      </w:r>
      <w:r>
        <w:rPr>
          <w:rFonts w:asciiTheme="majorHAnsi" w:hAnsiTheme="majorHAnsi"/>
        </w:rPr>
        <w:t>the</w:t>
      </w:r>
      <w:r w:rsidRPr="00834324">
        <w:rPr>
          <w:rFonts w:asciiTheme="majorHAnsi" w:hAnsiTheme="majorHAnsi"/>
        </w:rPr>
        <w:t xml:space="preserve"> suggestion to include “private-sector entities”</w:t>
      </w:r>
      <w:r>
        <w:rPr>
          <w:rFonts w:asciiTheme="majorHAnsi" w:hAnsiTheme="majorHAnsi"/>
        </w:rPr>
        <w:t xml:space="preserve"> from underserved regions</w:t>
      </w:r>
      <w:r w:rsidRPr="00834324">
        <w:rPr>
          <w:rFonts w:asciiTheme="majorHAnsi" w:hAnsiTheme="majorHAnsi"/>
        </w:rPr>
        <w:t xml:space="preserve"> in the list of entities that should not be excluded. </w:t>
      </w:r>
    </w:p>
    <w:p w14:paraId="43D015BC" w14:textId="77777777" w:rsidR="00331477" w:rsidRPr="00030AB5" w:rsidRDefault="00331477" w:rsidP="00331477">
      <w:pPr>
        <w:rPr>
          <w:rFonts w:asciiTheme="majorHAnsi" w:hAnsi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1ACFA398" w14:textId="77777777" w:rsidTr="006B1B85">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20DEB4ED" w14:textId="77777777" w:rsidR="00331477" w:rsidRPr="00030AB5" w:rsidRDefault="00331477" w:rsidP="006B1B85">
            <w:pPr>
              <w:rPr>
                <w:rFonts w:asciiTheme="majorHAnsi" w:hAnsiTheme="majorHAnsi"/>
              </w:rPr>
            </w:pPr>
            <w:r w:rsidRPr="00030AB5">
              <w:rPr>
                <w:rFonts w:asciiTheme="majorHAnsi" w:hAnsiTheme="majorHAnsi"/>
                <w:b/>
                <w:bCs/>
              </w:rPr>
              <w:t xml:space="preserve">2. "BUSINESS CASE" ALSO KNOWN AS APPLICANT UNDERSTANDING AND DETERMINING NEED/OPPORTUNITY </w:t>
            </w:r>
            <w:r>
              <w:rPr>
                <w:rFonts w:asciiTheme="majorHAnsi" w:hAnsiTheme="majorHAnsi"/>
                <w:b/>
                <w:bCs/>
              </w:rPr>
              <w:t>AND</w:t>
            </w:r>
            <w:r w:rsidRPr="00030AB5">
              <w:rPr>
                <w:rFonts w:asciiTheme="majorHAnsi" w:hAnsiTheme="majorHAnsi"/>
                <w:b/>
                <w:bCs/>
              </w:rPr>
              <w:t xml:space="preserve"> DEVELOPING APPLICATION</w:t>
            </w:r>
          </w:p>
        </w:tc>
      </w:tr>
    </w:tbl>
    <w:p w14:paraId="2AC3BA3D" w14:textId="77777777" w:rsidR="00331477" w:rsidRPr="00030AB5" w:rsidRDefault="00331477" w:rsidP="00331477">
      <w:pPr>
        <w:rPr>
          <w:rFonts w:asciiTheme="majorHAnsi" w:hAnsi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4D474E3F" w14:textId="77777777" w:rsidTr="006B1B85">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14:paraId="31CC7C98" w14:textId="77777777" w:rsidR="00331477" w:rsidRPr="00030AB5" w:rsidRDefault="00331477" w:rsidP="006B1B85">
            <w:pPr>
              <w:rPr>
                <w:rFonts w:asciiTheme="majorHAnsi" w:hAnsiTheme="majorHAnsi"/>
              </w:rPr>
            </w:pPr>
            <w:r w:rsidRPr="00030AB5">
              <w:rPr>
                <w:rFonts w:asciiTheme="majorHAnsi" w:hAnsiTheme="majorHAnsi"/>
                <w:b/>
                <w:bCs/>
              </w:rPr>
              <w:t xml:space="preserve">Guidance Recommendation 2: </w:t>
            </w:r>
            <w:r w:rsidRPr="00030AB5">
              <w:rPr>
                <w:rFonts w:asciiTheme="majorHAnsi" w:hAnsiTheme="majorHAnsi"/>
              </w:rPr>
              <w:t>That the Applicant Support Program has cultivated pro bono services as well as ICANN-provided information and services to be available for supported applicants to inform their gTLD applications; that ICANN will communicate the availability of pro bono services and the parameters in which they are offered to potential supported applicants; and that supported applicants report that they found the information and services offered by pro bono providers to be useful.</w:t>
            </w:r>
          </w:p>
          <w:p w14:paraId="0CD4A32C" w14:textId="77777777" w:rsidR="00331477" w:rsidRPr="00030AB5" w:rsidRDefault="00331477" w:rsidP="006B1B85">
            <w:pPr>
              <w:rPr>
                <w:rFonts w:asciiTheme="majorHAnsi" w:hAnsiTheme="majorHAnsi"/>
              </w:rPr>
            </w:pPr>
          </w:p>
          <w:p w14:paraId="54847B31" w14:textId="77777777" w:rsidR="00331477" w:rsidRPr="00030AB5" w:rsidRDefault="00331477" w:rsidP="006B1B85">
            <w:pPr>
              <w:rPr>
                <w:rFonts w:asciiTheme="majorHAnsi" w:hAnsiTheme="majorHAnsi"/>
              </w:rPr>
            </w:pPr>
            <w:r w:rsidRPr="00030AB5">
              <w:rPr>
                <w:rFonts w:asciiTheme="majorHAnsi" w:hAnsiTheme="majorHAnsi"/>
                <w:b/>
                <w:bCs/>
              </w:rPr>
              <w:t>Indicators of Success:</w:t>
            </w:r>
            <w:r w:rsidRPr="00030AB5">
              <w:rPr>
                <w:rFonts w:asciiTheme="majorHAnsi" w:hAnsiTheme="majorHAnsi"/>
              </w:rPr>
              <w:t> </w:t>
            </w:r>
          </w:p>
          <w:p w14:paraId="7976E715" w14:textId="77777777" w:rsidR="00331477" w:rsidRPr="00030AB5" w:rsidRDefault="00331477" w:rsidP="006B1B85">
            <w:pPr>
              <w:rPr>
                <w:rFonts w:asciiTheme="majorHAnsi" w:hAnsiTheme="majorHAnsi"/>
              </w:rPr>
            </w:pPr>
          </w:p>
          <w:p w14:paraId="618BFA20" w14:textId="77777777" w:rsidR="00331477" w:rsidRPr="00030AB5" w:rsidRDefault="00331477" w:rsidP="006B1B85">
            <w:pPr>
              <w:rPr>
                <w:rFonts w:asciiTheme="majorHAnsi" w:hAnsiTheme="majorHAnsi"/>
              </w:rPr>
            </w:pPr>
            <w:r w:rsidRPr="00030AB5">
              <w:rPr>
                <w:rFonts w:asciiTheme="majorHAnsi" w:hAnsiTheme="majorHAnsi"/>
                <w:i/>
                <w:iCs/>
              </w:rPr>
              <w:t>Quantitative</w:t>
            </w:r>
            <w:r w:rsidRPr="00030AB5">
              <w:rPr>
                <w:rFonts w:asciiTheme="majorHAnsi" w:hAnsiTheme="majorHAnsi"/>
              </w:rPr>
              <w:t xml:space="preserve">: </w:t>
            </w:r>
            <w:proofErr w:type="gramStart"/>
            <w:r w:rsidRPr="00030AB5">
              <w:rPr>
                <w:rFonts w:asciiTheme="majorHAnsi" w:hAnsiTheme="majorHAnsi"/>
              </w:rPr>
              <w:t>A majority of</w:t>
            </w:r>
            <w:proofErr w:type="gramEnd"/>
            <w:r w:rsidRPr="00030AB5">
              <w:rPr>
                <w:rFonts w:asciiTheme="majorHAnsi" w:hAnsiTheme="majorHAnsi"/>
              </w:rPr>
              <w:t xml:space="preserve"> Applicant Support Program applicants that access pro bono services indicate moderate to high satisfaction with those pro bono services and information. </w:t>
            </w:r>
          </w:p>
          <w:p w14:paraId="5207943C" w14:textId="77777777" w:rsidR="00331477" w:rsidRPr="00030AB5" w:rsidRDefault="00331477" w:rsidP="006B1B85">
            <w:pPr>
              <w:rPr>
                <w:rFonts w:asciiTheme="majorHAnsi" w:hAnsiTheme="majorHAnsi"/>
              </w:rPr>
            </w:pPr>
          </w:p>
          <w:p w14:paraId="07CEB03F" w14:textId="77777777" w:rsidR="00331477" w:rsidRPr="00030AB5" w:rsidRDefault="00331477" w:rsidP="006B1B85">
            <w:pPr>
              <w:rPr>
                <w:rFonts w:asciiTheme="majorHAnsi" w:hAnsiTheme="majorHAnsi"/>
              </w:rPr>
            </w:pPr>
            <w:r w:rsidRPr="00030AB5">
              <w:rPr>
                <w:rFonts w:asciiTheme="majorHAnsi" w:hAnsiTheme="majorHAnsi"/>
                <w:i/>
                <w:iCs/>
              </w:rPr>
              <w:t>Qualitative</w:t>
            </w:r>
            <w:r w:rsidRPr="00030AB5">
              <w:rPr>
                <w:rFonts w:asciiTheme="majorHAnsi" w:hAnsiTheme="majorHAnsi"/>
              </w:rPr>
              <w:t xml:space="preserve">: </w:t>
            </w:r>
            <w:proofErr w:type="gramStart"/>
            <w:r w:rsidRPr="00030AB5">
              <w:rPr>
                <w:rFonts w:asciiTheme="majorHAnsi" w:hAnsiTheme="majorHAnsi"/>
              </w:rPr>
              <w:t>A majority of</w:t>
            </w:r>
            <w:proofErr w:type="gramEnd"/>
            <w:r w:rsidRPr="00030AB5">
              <w:rPr>
                <w:rFonts w:asciiTheme="majorHAnsi" w:hAnsiTheme="majorHAnsi"/>
              </w:rPr>
              <w:t xml:space="preserve"> Applicant Support Program applicants that are surveyed about quality and usefulness of services, such as pro bono services, indicate how and why those services were useful to their application. </w:t>
            </w:r>
          </w:p>
          <w:p w14:paraId="1F4C0A53" w14:textId="77777777" w:rsidR="00331477" w:rsidRPr="00030AB5" w:rsidRDefault="00331477" w:rsidP="006B1B85">
            <w:pPr>
              <w:rPr>
                <w:rFonts w:asciiTheme="majorHAnsi" w:hAnsiTheme="majorHAnsi"/>
              </w:rPr>
            </w:pPr>
          </w:p>
          <w:p w14:paraId="4334D6C9" w14:textId="77777777" w:rsidR="00331477" w:rsidRPr="00030AB5" w:rsidRDefault="00331477" w:rsidP="006B1B85">
            <w:pPr>
              <w:rPr>
                <w:rFonts w:asciiTheme="majorHAnsi" w:hAnsiTheme="majorHAnsi"/>
              </w:rPr>
            </w:pPr>
            <w:r w:rsidRPr="00030AB5">
              <w:rPr>
                <w:rFonts w:asciiTheme="majorHAnsi" w:hAnsiTheme="majorHAnsi"/>
                <w:b/>
                <w:bCs/>
              </w:rPr>
              <w:t xml:space="preserve">Data/Metrics to Measure Success: </w:t>
            </w:r>
            <w:proofErr w:type="gramStart"/>
            <w:r w:rsidRPr="00030AB5">
              <w:rPr>
                <w:rFonts w:asciiTheme="majorHAnsi" w:hAnsiTheme="majorHAnsi"/>
              </w:rPr>
              <w:t>A majority of</w:t>
            </w:r>
            <w:proofErr w:type="gramEnd"/>
            <w:r w:rsidRPr="00030AB5">
              <w:rPr>
                <w:rFonts w:asciiTheme="majorHAnsi" w:hAnsiTheme="majorHAnsi"/>
              </w:rPr>
              <w:t xml:space="preserve"> respondents that are surveyed about pro bono services indicated that the services and information that they received was </w:t>
            </w:r>
            <w:r w:rsidRPr="00030AB5">
              <w:rPr>
                <w:rFonts w:asciiTheme="majorHAnsi" w:hAnsiTheme="majorHAnsi"/>
              </w:rPr>
              <w:lastRenderedPageBreak/>
              <w:t>useful to informing their gTLD application and/or assisting them through the application process.</w:t>
            </w:r>
          </w:p>
          <w:p w14:paraId="5D20C58B" w14:textId="77777777" w:rsidR="00331477" w:rsidRPr="00030AB5" w:rsidRDefault="00331477" w:rsidP="006B1B85">
            <w:pPr>
              <w:rPr>
                <w:rFonts w:asciiTheme="majorHAnsi" w:hAnsiTheme="majorHAnsi"/>
              </w:rPr>
            </w:pPr>
          </w:p>
        </w:tc>
      </w:tr>
    </w:tbl>
    <w:p w14:paraId="43919E2E" w14:textId="77777777" w:rsidR="00331477" w:rsidRPr="00030AB5" w:rsidRDefault="00331477" w:rsidP="00331477">
      <w:pPr>
        <w:rPr>
          <w:rFonts w:asciiTheme="majorHAnsi" w:hAnsiTheme="majorHAnsi"/>
        </w:rPr>
      </w:pPr>
    </w:p>
    <w:p w14:paraId="1E1D9114" w14:textId="77777777" w:rsidR="00041A8C" w:rsidRDefault="00041A8C" w:rsidP="00041A8C">
      <w:pPr>
        <w:rPr>
          <w:rFonts w:asciiTheme="majorHAnsi" w:hAnsiTheme="majorHAnsi"/>
        </w:rPr>
      </w:pPr>
      <w:r w:rsidRPr="00030AB5">
        <w:rPr>
          <w:rFonts w:asciiTheme="majorHAnsi" w:hAnsiTheme="majorHAnsi"/>
          <w:b/>
          <w:bCs/>
        </w:rPr>
        <w:t>Rationale</w:t>
      </w:r>
      <w:r>
        <w:rPr>
          <w:rFonts w:asciiTheme="majorHAnsi" w:hAnsiTheme="majorHAnsi"/>
          <w:b/>
          <w:bCs/>
        </w:rPr>
        <w:t xml:space="preserve"> for Final Guidance Recommendation</w:t>
      </w:r>
      <w:r w:rsidRPr="00030AB5">
        <w:rPr>
          <w:rFonts w:asciiTheme="majorHAnsi" w:hAnsiTheme="majorHAnsi"/>
          <w:b/>
          <w:bCs/>
        </w:rPr>
        <w:t>:</w:t>
      </w:r>
      <w:r w:rsidRPr="00030AB5">
        <w:rPr>
          <w:rFonts w:asciiTheme="majorHAnsi" w:hAnsiTheme="majorHAnsi"/>
        </w:rPr>
        <w:t xml:space="preserve"> </w:t>
      </w:r>
    </w:p>
    <w:p w14:paraId="1B2D12A9" w14:textId="77777777" w:rsidR="007F7D18" w:rsidRDefault="007F7D18" w:rsidP="00370E3B">
      <w:pPr>
        <w:rPr>
          <w:rFonts w:asciiTheme="majorHAnsi" w:hAnsiTheme="majorHAnsi"/>
        </w:rPr>
      </w:pPr>
    </w:p>
    <w:p w14:paraId="2A2A6EAE" w14:textId="6B9F7890" w:rsidR="007F7D18" w:rsidRPr="00030AB5" w:rsidRDefault="007F7D18" w:rsidP="00370E3B">
      <w:pPr>
        <w:rPr>
          <w:rFonts w:asciiTheme="majorHAnsi" w:hAnsiTheme="majorHAnsi"/>
        </w:rPr>
      </w:pPr>
      <w:r>
        <w:rPr>
          <w:rFonts w:asciiTheme="majorHAnsi" w:hAnsiTheme="majorHAnsi"/>
        </w:rPr>
        <w:t>The working group agreed after reviewing and analyzing the public comments to maintain the guidance recommendation.</w:t>
      </w:r>
      <w:r w:rsidR="006B167E">
        <w:rPr>
          <w:rFonts w:asciiTheme="majorHAnsi" w:hAnsiTheme="majorHAnsi"/>
        </w:rPr>
        <w:t xml:space="preserve">  As stated in the Initial Report, t</w:t>
      </w:r>
      <w:r w:rsidR="006B167E" w:rsidRPr="006B167E">
        <w:rPr>
          <w:rFonts w:asciiTheme="majorHAnsi" w:hAnsiTheme="majorHAnsi"/>
        </w:rPr>
        <w:t>he working group agreed that both pro bono services as well as ICANN-provided information and services must be made available as key elements of the Applicant Support Program for supported applicants to inform their gTLD applications.  The working group also agreed that it was essential for ICANN to communicate the availability of pro bono services and to seek feedback as to whether they are useful.</w:t>
      </w:r>
      <w:r w:rsidR="007E4FBC">
        <w:rPr>
          <w:rFonts w:asciiTheme="majorHAnsi" w:hAnsiTheme="majorHAnsi"/>
        </w:rPr>
        <w:t xml:space="preserve">  </w:t>
      </w:r>
      <w:r w:rsidR="00C9498B">
        <w:rPr>
          <w:rFonts w:asciiTheme="majorHAnsi" w:hAnsiTheme="majorHAnsi"/>
        </w:rPr>
        <w:t>Following the public comment review, t</w:t>
      </w:r>
      <w:r w:rsidR="007E4FBC">
        <w:rPr>
          <w:rFonts w:asciiTheme="majorHAnsi" w:hAnsiTheme="majorHAnsi"/>
        </w:rPr>
        <w:t>he working group also agreed that while ICANN org should not take on a matchmaker or facilitator role between pro bono provider and applicants, it can assist by providing basic information such as the types of services are provided.</w:t>
      </w:r>
    </w:p>
    <w:p w14:paraId="55D23DAA" w14:textId="77777777" w:rsidR="00370E3B" w:rsidRPr="00030AB5" w:rsidRDefault="00370E3B" w:rsidP="00370E3B">
      <w:pPr>
        <w:rPr>
          <w:rFonts w:asciiTheme="majorHAnsi" w:hAnsiTheme="majorHAnsi"/>
        </w:rPr>
      </w:pPr>
    </w:p>
    <w:p w14:paraId="5A12122A" w14:textId="0BE3A115" w:rsidR="00F7366F" w:rsidRDefault="00370E3B" w:rsidP="00F7366F">
      <w:pPr>
        <w:rPr>
          <w:rFonts w:asciiTheme="majorHAnsi" w:hAnsiTheme="majorHAnsi"/>
          <w:b/>
          <w:bCs/>
        </w:rPr>
      </w:pPr>
      <w:r>
        <w:rPr>
          <w:rFonts w:asciiTheme="majorHAnsi" w:hAnsiTheme="majorHAnsi"/>
          <w:b/>
          <w:bCs/>
        </w:rPr>
        <w:t>Public Comment Review</w:t>
      </w:r>
      <w:r w:rsidRPr="00030AB5">
        <w:rPr>
          <w:rFonts w:asciiTheme="majorHAnsi" w:hAnsiTheme="majorHAnsi"/>
          <w:b/>
          <w:bCs/>
        </w:rPr>
        <w:t>:</w:t>
      </w:r>
    </w:p>
    <w:p w14:paraId="69DEE85C" w14:textId="77777777" w:rsidR="007F7D18" w:rsidRPr="00F7366F" w:rsidRDefault="007F7D18" w:rsidP="00F7366F">
      <w:pPr>
        <w:rPr>
          <w:rFonts w:asciiTheme="majorHAnsi" w:hAnsiTheme="majorHAnsi"/>
        </w:rPr>
      </w:pPr>
    </w:p>
    <w:p w14:paraId="145A84FC" w14:textId="1A3557F9" w:rsidR="00372B97" w:rsidRDefault="00097E84" w:rsidP="00231B7A">
      <w:pPr>
        <w:tabs>
          <w:tab w:val="num" w:pos="720"/>
        </w:tabs>
        <w:rPr>
          <w:rFonts w:asciiTheme="majorHAnsi" w:hAnsiTheme="majorHAnsi"/>
        </w:rPr>
      </w:pPr>
      <w:r>
        <w:rPr>
          <w:rFonts w:asciiTheme="majorHAnsi" w:hAnsiTheme="majorHAnsi"/>
        </w:rPr>
        <w:t>The working group noted that in its comments the Non-Commercial Users Constituency (</w:t>
      </w:r>
      <w:r w:rsidR="00F7366F" w:rsidRPr="00F7366F">
        <w:rPr>
          <w:rFonts w:asciiTheme="majorHAnsi" w:hAnsiTheme="majorHAnsi"/>
        </w:rPr>
        <w:t>NCUC</w:t>
      </w:r>
      <w:r>
        <w:rPr>
          <w:rFonts w:asciiTheme="majorHAnsi" w:hAnsiTheme="majorHAnsi"/>
        </w:rPr>
        <w:t>)</w:t>
      </w:r>
      <w:r w:rsidR="00F7366F" w:rsidRPr="00F7366F">
        <w:rPr>
          <w:rFonts w:asciiTheme="majorHAnsi" w:hAnsiTheme="majorHAnsi"/>
        </w:rPr>
        <w:t xml:space="preserve"> suggests</w:t>
      </w:r>
      <w:r w:rsidR="00372B97">
        <w:rPr>
          <w:rFonts w:asciiTheme="majorHAnsi" w:hAnsiTheme="majorHAnsi"/>
        </w:rPr>
        <w:t xml:space="preserve"> that the GGP should</w:t>
      </w:r>
      <w:r w:rsidR="00F7366F" w:rsidRPr="00F7366F">
        <w:rPr>
          <w:rFonts w:asciiTheme="majorHAnsi" w:hAnsiTheme="majorHAnsi"/>
        </w:rPr>
        <w:t xml:space="preserve"> respond to </w:t>
      </w:r>
      <w:proofErr w:type="spellStart"/>
      <w:r w:rsidR="00372B97">
        <w:rPr>
          <w:rFonts w:asciiTheme="majorHAnsi" w:hAnsiTheme="majorHAnsi"/>
        </w:rPr>
        <w:t>SubPro</w:t>
      </w:r>
      <w:proofErr w:type="spellEnd"/>
      <w:r w:rsidR="00372B97">
        <w:rPr>
          <w:rFonts w:asciiTheme="majorHAnsi" w:hAnsiTheme="majorHAnsi"/>
        </w:rPr>
        <w:t xml:space="preserve"> recommendation </w:t>
      </w:r>
      <w:r w:rsidR="00F7366F" w:rsidRPr="00F7366F">
        <w:rPr>
          <w:rFonts w:asciiTheme="majorHAnsi" w:hAnsiTheme="majorHAnsi"/>
        </w:rPr>
        <w:t>17.2</w:t>
      </w:r>
      <w:r w:rsidR="00A675B8">
        <w:rPr>
          <w:rFonts w:asciiTheme="majorHAnsi" w:hAnsiTheme="majorHAnsi"/>
        </w:rPr>
        <w:t>.  However,</w:t>
      </w:r>
      <w:r w:rsidR="00F7366F" w:rsidRPr="00F7366F">
        <w:rPr>
          <w:rFonts w:asciiTheme="majorHAnsi" w:hAnsiTheme="majorHAnsi"/>
        </w:rPr>
        <w:t xml:space="preserve"> th</w:t>
      </w:r>
      <w:r>
        <w:rPr>
          <w:rFonts w:asciiTheme="majorHAnsi" w:hAnsiTheme="majorHAnsi"/>
        </w:rPr>
        <w:t>e working group</w:t>
      </w:r>
      <w:r w:rsidR="00F7366F" w:rsidRPr="00F7366F">
        <w:rPr>
          <w:rFonts w:asciiTheme="majorHAnsi" w:hAnsiTheme="majorHAnsi"/>
        </w:rPr>
        <w:t xml:space="preserve"> has consistently agreed that this is out of scope</w:t>
      </w:r>
      <w:r w:rsidR="00231B7A">
        <w:rPr>
          <w:rFonts w:asciiTheme="majorHAnsi" w:hAnsiTheme="majorHAnsi"/>
        </w:rPr>
        <w:t xml:space="preserve"> because it is being addressed by the GNSO Council’s Small Team on </w:t>
      </w:r>
      <w:proofErr w:type="spellStart"/>
      <w:r w:rsidR="00231B7A">
        <w:rPr>
          <w:rFonts w:asciiTheme="majorHAnsi" w:hAnsiTheme="majorHAnsi"/>
        </w:rPr>
        <w:t>SubPro</w:t>
      </w:r>
      <w:proofErr w:type="spellEnd"/>
      <w:r w:rsidR="00231B7A">
        <w:rPr>
          <w:rFonts w:asciiTheme="majorHAnsi" w:hAnsiTheme="majorHAnsi"/>
        </w:rPr>
        <w:t xml:space="preserve"> Non-Adopted Recommendations</w:t>
      </w:r>
      <w:r w:rsidR="00F7366F" w:rsidRPr="00F7366F">
        <w:rPr>
          <w:rFonts w:asciiTheme="majorHAnsi" w:hAnsiTheme="majorHAnsi"/>
        </w:rPr>
        <w:t xml:space="preserve">. </w:t>
      </w:r>
      <w:r w:rsidR="00231B7A">
        <w:rPr>
          <w:rFonts w:asciiTheme="majorHAnsi" w:hAnsiTheme="majorHAnsi"/>
        </w:rPr>
        <w:t xml:space="preserve">  </w:t>
      </w:r>
    </w:p>
    <w:p w14:paraId="451C90A5" w14:textId="77777777" w:rsidR="00372B97" w:rsidRDefault="00372B97" w:rsidP="00231B7A">
      <w:pPr>
        <w:tabs>
          <w:tab w:val="num" w:pos="720"/>
        </w:tabs>
        <w:rPr>
          <w:rFonts w:asciiTheme="majorHAnsi" w:hAnsiTheme="majorHAnsi"/>
        </w:rPr>
      </w:pPr>
    </w:p>
    <w:p w14:paraId="3D2932F0" w14:textId="77777777" w:rsidR="00E97BB6" w:rsidRDefault="001C3F1C" w:rsidP="00E97BB6">
      <w:pPr>
        <w:tabs>
          <w:tab w:val="num" w:pos="720"/>
        </w:tabs>
        <w:rPr>
          <w:rFonts w:asciiTheme="majorHAnsi" w:hAnsiTheme="majorHAnsi"/>
        </w:rPr>
      </w:pPr>
      <w:r>
        <w:rPr>
          <w:rFonts w:asciiTheme="majorHAnsi" w:hAnsiTheme="majorHAnsi"/>
        </w:rPr>
        <w:t>W</w:t>
      </w:r>
      <w:r w:rsidR="00BB3EE9">
        <w:rPr>
          <w:rFonts w:asciiTheme="majorHAnsi" w:hAnsiTheme="majorHAnsi"/>
        </w:rPr>
        <w:t>ith respect to the comments from the Non-Commercial Stakeholder Group (NCSG), pertaining to the last clause of the Guidance Recommendation being an indicator of success, the GGP support staff noted that the clause, “</w:t>
      </w:r>
      <w:r w:rsidR="00BB3EE9" w:rsidRPr="00BB3EE9">
        <w:rPr>
          <w:rFonts w:asciiTheme="majorHAnsi" w:hAnsiTheme="majorHAnsi"/>
        </w:rPr>
        <w:t>and that supported applicants report that they found the information and services offered by pro bono providers to be useful</w:t>
      </w:r>
      <w:r w:rsidR="00BB3EE9">
        <w:rPr>
          <w:rFonts w:asciiTheme="majorHAnsi" w:hAnsiTheme="majorHAnsi"/>
        </w:rPr>
        <w:t>” in the usual construction of the recommendations should be understood as a goal, while the indicator of success was, “</w:t>
      </w:r>
      <w:r w:rsidR="00BB3EE9" w:rsidRPr="00BB3EE9">
        <w:rPr>
          <w:rFonts w:asciiTheme="majorHAnsi" w:hAnsiTheme="majorHAnsi"/>
        </w:rPr>
        <w:t>A majority of Applicant Support Program applicants that access pro bono services indicate moderate to high satisfaction with those pro bono services and information.</w:t>
      </w:r>
      <w:r w:rsidR="00BB3EE9">
        <w:rPr>
          <w:rFonts w:asciiTheme="majorHAnsi" w:hAnsiTheme="majorHAnsi"/>
        </w:rPr>
        <w:t>” The representative from the NCSG on the working group agreed and emphasize that the intent of the NCSG comment was to make that clarification.</w:t>
      </w:r>
    </w:p>
    <w:p w14:paraId="747476DB" w14:textId="77777777" w:rsidR="00E97BB6" w:rsidRDefault="00E97BB6" w:rsidP="00E97BB6">
      <w:pPr>
        <w:tabs>
          <w:tab w:val="num" w:pos="720"/>
        </w:tabs>
        <w:rPr>
          <w:rFonts w:asciiTheme="majorHAnsi" w:hAnsiTheme="majorHAnsi"/>
        </w:rPr>
      </w:pPr>
    </w:p>
    <w:p w14:paraId="740A8331" w14:textId="170CA0E0" w:rsidR="005A5E30" w:rsidRDefault="00A675B8" w:rsidP="005A5E30">
      <w:pPr>
        <w:tabs>
          <w:tab w:val="num" w:pos="720"/>
        </w:tabs>
        <w:rPr>
          <w:rFonts w:asciiTheme="majorHAnsi" w:hAnsiTheme="majorHAnsi"/>
        </w:rPr>
      </w:pPr>
      <w:r>
        <w:rPr>
          <w:rFonts w:asciiTheme="majorHAnsi" w:hAnsiTheme="majorHAnsi"/>
        </w:rPr>
        <w:t xml:space="preserve">The working group also noted that the GAC comments emphasized that it </w:t>
      </w:r>
      <w:r w:rsidRPr="00F7366F">
        <w:rPr>
          <w:rFonts w:asciiTheme="majorHAnsi" w:hAnsiTheme="majorHAnsi"/>
        </w:rPr>
        <w:t>would be helpful to clarify that ICANN has a role to facilitate</w:t>
      </w:r>
      <w:r>
        <w:rPr>
          <w:rFonts w:asciiTheme="majorHAnsi" w:hAnsiTheme="majorHAnsi"/>
        </w:rPr>
        <w:t xml:space="preserve"> between applicants and pro bono service providers. </w:t>
      </w:r>
      <w:r w:rsidR="00372B97">
        <w:rPr>
          <w:rFonts w:asciiTheme="majorHAnsi" w:hAnsiTheme="majorHAnsi"/>
        </w:rPr>
        <w:t>The working group representative from the GAC clarified that it</w:t>
      </w:r>
      <w:r w:rsidR="004712D7" w:rsidRPr="004712D7">
        <w:rPr>
          <w:rFonts w:asciiTheme="majorHAnsi" w:hAnsiTheme="majorHAnsi"/>
        </w:rPr>
        <w:t xml:space="preserve"> is suggesting</w:t>
      </w:r>
      <w:r w:rsidR="00E97BB6">
        <w:rPr>
          <w:rFonts w:asciiTheme="majorHAnsi" w:hAnsiTheme="majorHAnsi"/>
        </w:rPr>
        <w:t xml:space="preserve"> </w:t>
      </w:r>
      <w:proofErr w:type="gramStart"/>
      <w:r w:rsidR="00E97BB6">
        <w:rPr>
          <w:rFonts w:asciiTheme="majorHAnsi" w:hAnsiTheme="majorHAnsi"/>
        </w:rPr>
        <w:t xml:space="preserve">to </w:t>
      </w:r>
      <w:r w:rsidR="004712D7" w:rsidRPr="004712D7">
        <w:rPr>
          <w:rFonts w:asciiTheme="majorHAnsi" w:hAnsiTheme="majorHAnsi"/>
        </w:rPr>
        <w:t>add</w:t>
      </w:r>
      <w:proofErr w:type="gramEnd"/>
      <w:r w:rsidR="004712D7" w:rsidRPr="004712D7">
        <w:rPr>
          <w:rFonts w:asciiTheme="majorHAnsi" w:hAnsiTheme="majorHAnsi"/>
        </w:rPr>
        <w:t xml:space="preserve"> an element about recruiting and vetting pro bono providers. </w:t>
      </w:r>
      <w:r w:rsidR="00372B97">
        <w:rPr>
          <w:rFonts w:asciiTheme="majorHAnsi" w:hAnsiTheme="majorHAnsi"/>
        </w:rPr>
        <w:t>That ICANN can</w:t>
      </w:r>
      <w:r w:rsidR="004712D7" w:rsidRPr="004712D7">
        <w:rPr>
          <w:rFonts w:asciiTheme="majorHAnsi" w:hAnsiTheme="majorHAnsi"/>
        </w:rPr>
        <w:t xml:space="preserve"> play a matchmaker role between the </w:t>
      </w:r>
      <w:r w:rsidR="00372B97">
        <w:rPr>
          <w:rFonts w:asciiTheme="majorHAnsi" w:hAnsiTheme="majorHAnsi"/>
        </w:rPr>
        <w:t>p</w:t>
      </w:r>
      <w:r w:rsidR="004712D7" w:rsidRPr="004712D7">
        <w:rPr>
          <w:rFonts w:asciiTheme="majorHAnsi" w:hAnsiTheme="majorHAnsi"/>
        </w:rPr>
        <w:t xml:space="preserve">ro </w:t>
      </w:r>
      <w:r w:rsidR="00372B97">
        <w:rPr>
          <w:rFonts w:asciiTheme="majorHAnsi" w:hAnsiTheme="majorHAnsi"/>
        </w:rPr>
        <w:t>b</w:t>
      </w:r>
      <w:r w:rsidR="004712D7" w:rsidRPr="004712D7">
        <w:rPr>
          <w:rFonts w:asciiTheme="majorHAnsi" w:hAnsiTheme="majorHAnsi"/>
        </w:rPr>
        <w:t>ono providers and potential applicants</w:t>
      </w:r>
      <w:r w:rsidR="00E97BB6">
        <w:rPr>
          <w:rFonts w:asciiTheme="majorHAnsi" w:hAnsiTheme="majorHAnsi"/>
        </w:rPr>
        <w:t xml:space="preserve"> </w:t>
      </w:r>
      <w:r w:rsidR="00372B97">
        <w:rPr>
          <w:rFonts w:asciiTheme="majorHAnsi" w:hAnsiTheme="majorHAnsi"/>
        </w:rPr>
        <w:t xml:space="preserve">to </w:t>
      </w:r>
      <w:r w:rsidR="004712D7" w:rsidRPr="004712D7">
        <w:rPr>
          <w:rFonts w:asciiTheme="majorHAnsi" w:hAnsiTheme="majorHAnsi"/>
        </w:rPr>
        <w:t>demonstrate that I</w:t>
      </w:r>
      <w:r w:rsidR="00372B97">
        <w:rPr>
          <w:rFonts w:asciiTheme="majorHAnsi" w:hAnsiTheme="majorHAnsi"/>
        </w:rPr>
        <w:t>CANN</w:t>
      </w:r>
      <w:r w:rsidR="004712D7" w:rsidRPr="004712D7">
        <w:rPr>
          <w:rFonts w:asciiTheme="majorHAnsi" w:hAnsiTheme="majorHAnsi"/>
        </w:rPr>
        <w:t xml:space="preserve"> does have a role beyond just a sending out a list of names of pro bono services</w:t>
      </w:r>
      <w:r>
        <w:rPr>
          <w:rFonts w:asciiTheme="majorHAnsi" w:hAnsiTheme="majorHAnsi"/>
        </w:rPr>
        <w:t>.</w:t>
      </w:r>
      <w:r w:rsidR="004712D7" w:rsidRPr="004712D7">
        <w:rPr>
          <w:rFonts w:asciiTheme="majorHAnsi" w:hAnsiTheme="majorHAnsi"/>
        </w:rPr>
        <w:t xml:space="preserve"> </w:t>
      </w:r>
      <w:r>
        <w:rPr>
          <w:rFonts w:asciiTheme="majorHAnsi" w:hAnsiTheme="majorHAnsi"/>
        </w:rPr>
        <w:t>ICANN could</w:t>
      </w:r>
      <w:r w:rsidR="004712D7" w:rsidRPr="004712D7">
        <w:rPr>
          <w:rFonts w:asciiTheme="majorHAnsi" w:hAnsiTheme="majorHAnsi"/>
        </w:rPr>
        <w:t xml:space="preserve"> help facilitate</w:t>
      </w:r>
      <w:r w:rsidR="00AF243D">
        <w:rPr>
          <w:rFonts w:asciiTheme="majorHAnsi" w:hAnsiTheme="majorHAnsi"/>
        </w:rPr>
        <w:t>,</w:t>
      </w:r>
      <w:r w:rsidR="004712D7" w:rsidRPr="004712D7">
        <w:rPr>
          <w:rFonts w:asciiTheme="majorHAnsi" w:hAnsiTheme="majorHAnsi"/>
        </w:rPr>
        <w:t xml:space="preserve"> for example, </w:t>
      </w:r>
      <w:r>
        <w:rPr>
          <w:rFonts w:asciiTheme="majorHAnsi" w:hAnsiTheme="majorHAnsi"/>
        </w:rPr>
        <w:t xml:space="preserve">by </w:t>
      </w:r>
      <w:r w:rsidR="004712D7" w:rsidRPr="004712D7">
        <w:rPr>
          <w:rFonts w:asciiTheme="majorHAnsi" w:hAnsiTheme="majorHAnsi"/>
        </w:rPr>
        <w:t xml:space="preserve">working together with the </w:t>
      </w:r>
      <w:proofErr w:type="gramStart"/>
      <w:r w:rsidR="004712D7" w:rsidRPr="004712D7">
        <w:rPr>
          <w:rFonts w:asciiTheme="majorHAnsi" w:hAnsiTheme="majorHAnsi"/>
        </w:rPr>
        <w:t>particular applicants</w:t>
      </w:r>
      <w:proofErr w:type="gramEnd"/>
      <w:r w:rsidR="004712D7" w:rsidRPr="004712D7">
        <w:rPr>
          <w:rFonts w:asciiTheme="majorHAnsi" w:hAnsiTheme="majorHAnsi"/>
        </w:rPr>
        <w:t xml:space="preserve"> to make a successful</w:t>
      </w:r>
      <w:r w:rsidR="00E97BB6">
        <w:rPr>
          <w:rFonts w:asciiTheme="majorHAnsi" w:hAnsiTheme="majorHAnsi"/>
        </w:rPr>
        <w:t xml:space="preserve"> </w:t>
      </w:r>
      <w:r w:rsidR="004712D7" w:rsidRPr="004712D7">
        <w:rPr>
          <w:rFonts w:asciiTheme="majorHAnsi" w:hAnsiTheme="majorHAnsi"/>
        </w:rPr>
        <w:t xml:space="preserve">application. </w:t>
      </w:r>
      <w:r>
        <w:rPr>
          <w:rFonts w:asciiTheme="majorHAnsi" w:hAnsiTheme="majorHAnsi"/>
        </w:rPr>
        <w:t>Some</w:t>
      </w:r>
      <w:r w:rsidR="00AF243D">
        <w:rPr>
          <w:rFonts w:asciiTheme="majorHAnsi" w:hAnsiTheme="majorHAnsi"/>
        </w:rPr>
        <w:t xml:space="preserve"> working </w:t>
      </w:r>
      <w:r w:rsidR="00AF243D">
        <w:rPr>
          <w:rFonts w:asciiTheme="majorHAnsi" w:hAnsiTheme="majorHAnsi"/>
        </w:rPr>
        <w:lastRenderedPageBreak/>
        <w:t>group members expressed concern</w:t>
      </w:r>
      <w:r>
        <w:rPr>
          <w:rFonts w:asciiTheme="majorHAnsi" w:hAnsiTheme="majorHAnsi"/>
        </w:rPr>
        <w:t>s</w:t>
      </w:r>
      <w:r w:rsidR="00AF243D">
        <w:rPr>
          <w:rFonts w:asciiTheme="majorHAnsi" w:hAnsiTheme="majorHAnsi"/>
        </w:rPr>
        <w:t xml:space="preserve"> about ICANN in the role of a facilitator and vetting pro bono providers.</w:t>
      </w:r>
    </w:p>
    <w:p w14:paraId="4313AB83" w14:textId="77777777" w:rsidR="005A5E30" w:rsidRPr="005A5E30" w:rsidRDefault="005A5E30" w:rsidP="005A5E30">
      <w:pPr>
        <w:tabs>
          <w:tab w:val="num" w:pos="720"/>
        </w:tabs>
        <w:rPr>
          <w:rFonts w:asciiTheme="majorHAnsi" w:hAnsiTheme="majorHAnsi"/>
        </w:rPr>
      </w:pPr>
    </w:p>
    <w:p w14:paraId="2238095F" w14:textId="5BB4FE4A" w:rsidR="00ED289D" w:rsidRPr="004853C8" w:rsidRDefault="007E71D4" w:rsidP="002E7E50">
      <w:pPr>
        <w:rPr>
          <w:rFonts w:asciiTheme="majorHAnsi" w:hAnsiTheme="majorHAnsi"/>
        </w:rPr>
      </w:pPr>
      <w:r>
        <w:rPr>
          <w:rFonts w:asciiTheme="majorHAnsi" w:hAnsiTheme="majorHAnsi"/>
        </w:rPr>
        <w:t xml:space="preserve">ICANN org explained that it has </w:t>
      </w:r>
      <w:r w:rsidR="00ED289D" w:rsidRPr="00ED289D">
        <w:rPr>
          <w:rFonts w:asciiTheme="majorHAnsi" w:hAnsiTheme="majorHAnsi"/>
        </w:rPr>
        <w:t xml:space="preserve">started reaching out to potential or pro </w:t>
      </w:r>
      <w:r>
        <w:rPr>
          <w:rFonts w:asciiTheme="majorHAnsi" w:hAnsiTheme="majorHAnsi"/>
        </w:rPr>
        <w:t>b</w:t>
      </w:r>
      <w:r w:rsidR="00ED289D" w:rsidRPr="00ED289D">
        <w:rPr>
          <w:rFonts w:asciiTheme="majorHAnsi" w:hAnsiTheme="majorHAnsi"/>
        </w:rPr>
        <w:t xml:space="preserve">ono </w:t>
      </w:r>
      <w:r>
        <w:rPr>
          <w:rFonts w:asciiTheme="majorHAnsi" w:hAnsiTheme="majorHAnsi"/>
        </w:rPr>
        <w:t>s</w:t>
      </w:r>
      <w:r w:rsidR="00ED289D" w:rsidRPr="00ED289D">
        <w:rPr>
          <w:rFonts w:asciiTheme="majorHAnsi" w:hAnsiTheme="majorHAnsi"/>
        </w:rPr>
        <w:t>ervice providers</w:t>
      </w:r>
      <w:r>
        <w:rPr>
          <w:rFonts w:asciiTheme="majorHAnsi" w:hAnsiTheme="majorHAnsi"/>
        </w:rPr>
        <w:t xml:space="preserve"> with an expression of interest survey</w:t>
      </w:r>
      <w:r w:rsidR="00ED289D" w:rsidRPr="00ED289D">
        <w:rPr>
          <w:rFonts w:asciiTheme="majorHAnsi" w:hAnsiTheme="majorHAnsi"/>
        </w:rPr>
        <w:t>. But something like matchmaking sets up a completely new responsibility</w:t>
      </w:r>
      <w:r>
        <w:rPr>
          <w:rFonts w:asciiTheme="majorHAnsi" w:hAnsiTheme="majorHAnsi"/>
        </w:rPr>
        <w:t xml:space="preserve"> </w:t>
      </w:r>
      <w:r w:rsidR="00ED289D" w:rsidRPr="00ED289D">
        <w:rPr>
          <w:rFonts w:asciiTheme="majorHAnsi" w:hAnsiTheme="majorHAnsi"/>
        </w:rPr>
        <w:t>and accountability for I</w:t>
      </w:r>
      <w:r>
        <w:rPr>
          <w:rFonts w:asciiTheme="majorHAnsi" w:hAnsiTheme="majorHAnsi"/>
        </w:rPr>
        <w:t>CANN</w:t>
      </w:r>
      <w:r w:rsidR="00ED289D" w:rsidRPr="00ED289D">
        <w:rPr>
          <w:rFonts w:asciiTheme="majorHAnsi" w:hAnsiTheme="majorHAnsi"/>
        </w:rPr>
        <w:t xml:space="preserve">. </w:t>
      </w:r>
      <w:r w:rsidR="0007443B">
        <w:rPr>
          <w:rFonts w:asciiTheme="majorHAnsi" w:hAnsiTheme="majorHAnsi"/>
        </w:rPr>
        <w:t>The working group noted that th</w:t>
      </w:r>
      <w:r w:rsidR="004853C8" w:rsidRPr="004853C8">
        <w:rPr>
          <w:rFonts w:asciiTheme="majorHAnsi" w:hAnsiTheme="majorHAnsi"/>
        </w:rPr>
        <w:t xml:space="preserve">ere was also a question about </w:t>
      </w:r>
      <w:proofErr w:type="gramStart"/>
      <w:r w:rsidR="004853C8" w:rsidRPr="004853C8">
        <w:rPr>
          <w:rFonts w:asciiTheme="majorHAnsi" w:hAnsiTheme="majorHAnsi"/>
        </w:rPr>
        <w:t>whether or not</w:t>
      </w:r>
      <w:proofErr w:type="gramEnd"/>
      <w:r w:rsidR="004853C8" w:rsidRPr="004853C8">
        <w:rPr>
          <w:rFonts w:asciiTheme="majorHAnsi" w:hAnsiTheme="majorHAnsi"/>
        </w:rPr>
        <w:t xml:space="preserve"> there is adequate coverage from pro bono services. From the </w:t>
      </w:r>
      <w:r w:rsidR="0007443B">
        <w:rPr>
          <w:rFonts w:asciiTheme="majorHAnsi" w:hAnsiTheme="majorHAnsi"/>
        </w:rPr>
        <w:t xml:space="preserve">results of the ICANN org </w:t>
      </w:r>
      <w:r w:rsidR="004853C8" w:rsidRPr="004853C8">
        <w:rPr>
          <w:rFonts w:asciiTheme="majorHAnsi" w:hAnsiTheme="majorHAnsi"/>
        </w:rPr>
        <w:t>survey</w:t>
      </w:r>
      <w:r w:rsidR="0007443B">
        <w:rPr>
          <w:rFonts w:asciiTheme="majorHAnsi" w:hAnsiTheme="majorHAnsi"/>
        </w:rPr>
        <w:t xml:space="preserve"> of potential pro bono service provide</w:t>
      </w:r>
      <w:r w:rsidR="00C9498B">
        <w:rPr>
          <w:rFonts w:asciiTheme="majorHAnsi" w:hAnsiTheme="majorHAnsi"/>
        </w:rPr>
        <w:t>r</w:t>
      </w:r>
      <w:r w:rsidR="0007443B">
        <w:rPr>
          <w:rFonts w:asciiTheme="majorHAnsi" w:hAnsiTheme="majorHAnsi"/>
        </w:rPr>
        <w:t>s</w:t>
      </w:r>
      <w:r w:rsidR="004853C8" w:rsidRPr="004853C8">
        <w:rPr>
          <w:rFonts w:asciiTheme="majorHAnsi" w:hAnsiTheme="majorHAnsi"/>
        </w:rPr>
        <w:t xml:space="preserve">, </w:t>
      </w:r>
      <w:r w:rsidR="0007443B">
        <w:rPr>
          <w:rFonts w:asciiTheme="majorHAnsi" w:hAnsiTheme="majorHAnsi"/>
        </w:rPr>
        <w:t xml:space="preserve">as noted by the working group, </w:t>
      </w:r>
      <w:r w:rsidR="004853C8" w:rsidRPr="004853C8">
        <w:rPr>
          <w:rFonts w:asciiTheme="majorHAnsi" w:hAnsiTheme="majorHAnsi"/>
        </w:rPr>
        <w:t xml:space="preserve">it appears that there is generally adequate coverage from both a capacity perspective/regional coverage, but also from a capabilities perspective, </w:t>
      </w:r>
      <w:proofErr w:type="gramStart"/>
      <w:r w:rsidR="004853C8" w:rsidRPr="004853C8">
        <w:rPr>
          <w:rFonts w:asciiTheme="majorHAnsi" w:hAnsiTheme="majorHAnsi"/>
        </w:rPr>
        <w:t>with the exception of</w:t>
      </w:r>
      <w:proofErr w:type="gramEnd"/>
      <w:r w:rsidR="004853C8" w:rsidRPr="004853C8">
        <w:rPr>
          <w:rFonts w:asciiTheme="majorHAnsi" w:hAnsiTheme="majorHAnsi"/>
        </w:rPr>
        <w:t xml:space="preserve"> technical expertise</w:t>
      </w:r>
      <w:r w:rsidR="002E7E50">
        <w:rPr>
          <w:rFonts w:asciiTheme="majorHAnsi" w:hAnsiTheme="majorHAnsi"/>
        </w:rPr>
        <w:t>.  However, the working group emphasized that t</w:t>
      </w:r>
      <w:r w:rsidR="004853C8" w:rsidRPr="004853C8">
        <w:rPr>
          <w:rFonts w:asciiTheme="majorHAnsi" w:hAnsiTheme="majorHAnsi"/>
        </w:rPr>
        <w:t xml:space="preserve">he survey is indicative of pro bono service provider capacity, </w:t>
      </w:r>
      <w:r w:rsidR="002E7E50">
        <w:rPr>
          <w:rFonts w:asciiTheme="majorHAnsi" w:hAnsiTheme="majorHAnsi"/>
        </w:rPr>
        <w:t>not</w:t>
      </w:r>
      <w:r w:rsidR="004853C8" w:rsidRPr="004853C8">
        <w:rPr>
          <w:rFonts w:asciiTheme="majorHAnsi" w:hAnsiTheme="majorHAnsi"/>
        </w:rPr>
        <w:t xml:space="preserve"> of potential interest from potential applicants to </w:t>
      </w:r>
      <w:r w:rsidR="00B12951">
        <w:rPr>
          <w:rFonts w:asciiTheme="majorHAnsi" w:hAnsiTheme="majorHAnsi"/>
        </w:rPr>
        <w:t xml:space="preserve">the </w:t>
      </w:r>
      <w:r w:rsidR="004853C8" w:rsidRPr="004853C8">
        <w:rPr>
          <w:rFonts w:asciiTheme="majorHAnsi" w:hAnsiTheme="majorHAnsi"/>
        </w:rPr>
        <w:t>ASP.</w:t>
      </w:r>
      <w:r w:rsidR="002E7E50">
        <w:rPr>
          <w:rFonts w:asciiTheme="majorHAnsi" w:hAnsiTheme="majorHAnsi"/>
        </w:rPr>
        <w:t xml:space="preserve">  ICANN org noted that t</w:t>
      </w:r>
      <w:r w:rsidR="004853C8" w:rsidRPr="004853C8">
        <w:rPr>
          <w:rFonts w:asciiTheme="majorHAnsi" w:hAnsiTheme="majorHAnsi"/>
        </w:rPr>
        <w:t xml:space="preserve">he survey was also intended to help identify opportunities for additional outreach if there were significant gaps in available capacity. The results of the survey, without </w:t>
      </w:r>
      <w:r w:rsidR="00654087">
        <w:rPr>
          <w:rFonts w:asciiTheme="majorHAnsi" w:hAnsiTheme="majorHAnsi"/>
        </w:rPr>
        <w:t xml:space="preserve">the benefit of </w:t>
      </w:r>
      <w:r w:rsidR="004853C8" w:rsidRPr="004853C8">
        <w:rPr>
          <w:rFonts w:asciiTheme="majorHAnsi" w:hAnsiTheme="majorHAnsi"/>
        </w:rPr>
        <w:t>additional communications and engagement, is encouraging in showing a good deal of latent interest in supporting the Applicant Support Program.</w:t>
      </w:r>
    </w:p>
    <w:p w14:paraId="1297DDA9" w14:textId="77777777" w:rsidR="00331477" w:rsidRDefault="00331477" w:rsidP="00331477">
      <w:pPr>
        <w:rPr>
          <w:rFonts w:asciiTheme="majorHAnsi" w:hAnsiTheme="majorHAnsi"/>
        </w:rPr>
      </w:pPr>
    </w:p>
    <w:p w14:paraId="0402027D" w14:textId="1AD4B23B" w:rsidR="0048493E" w:rsidRPr="0048493E" w:rsidRDefault="001C1568" w:rsidP="00736E05">
      <w:pPr>
        <w:tabs>
          <w:tab w:val="num" w:pos="720"/>
        </w:tabs>
        <w:rPr>
          <w:rFonts w:asciiTheme="majorHAnsi" w:hAnsiTheme="majorHAnsi"/>
        </w:rPr>
      </w:pPr>
      <w:r>
        <w:rPr>
          <w:rFonts w:asciiTheme="majorHAnsi" w:hAnsiTheme="majorHAnsi"/>
        </w:rPr>
        <w:t xml:space="preserve">With respect to ICANN org’s response to </w:t>
      </w:r>
      <w:r w:rsidR="0048493E" w:rsidRPr="0048493E">
        <w:rPr>
          <w:rFonts w:asciiTheme="majorHAnsi" w:hAnsiTheme="majorHAnsi"/>
        </w:rPr>
        <w:t xml:space="preserve">the question about matchmaking </w:t>
      </w:r>
      <w:r>
        <w:rPr>
          <w:rFonts w:asciiTheme="majorHAnsi" w:hAnsiTheme="majorHAnsi"/>
        </w:rPr>
        <w:t xml:space="preserve">and </w:t>
      </w:r>
      <w:r w:rsidR="0048493E" w:rsidRPr="0048493E">
        <w:rPr>
          <w:rFonts w:asciiTheme="majorHAnsi" w:hAnsiTheme="majorHAnsi"/>
        </w:rPr>
        <w:t>vetting pro bono service providers</w:t>
      </w:r>
      <w:r>
        <w:rPr>
          <w:rFonts w:asciiTheme="majorHAnsi" w:hAnsiTheme="majorHAnsi"/>
        </w:rPr>
        <w:t>, ICANN</w:t>
      </w:r>
      <w:r w:rsidR="0048493E" w:rsidRPr="0048493E">
        <w:rPr>
          <w:rFonts w:asciiTheme="majorHAnsi" w:hAnsiTheme="majorHAnsi"/>
        </w:rPr>
        <w:t xml:space="preserve"> </w:t>
      </w:r>
      <w:r w:rsidR="00A675B8">
        <w:rPr>
          <w:rFonts w:asciiTheme="majorHAnsi" w:hAnsiTheme="majorHAnsi"/>
        </w:rPr>
        <w:t xml:space="preserve">org explained that it </w:t>
      </w:r>
      <w:r w:rsidR="0048493E" w:rsidRPr="0048493E">
        <w:rPr>
          <w:rFonts w:asciiTheme="majorHAnsi" w:hAnsiTheme="majorHAnsi"/>
        </w:rPr>
        <w:t>will do its best to conduct due diligence on pro bono service providers. However, I</w:t>
      </w:r>
      <w:r>
        <w:rPr>
          <w:rFonts w:asciiTheme="majorHAnsi" w:hAnsiTheme="majorHAnsi"/>
        </w:rPr>
        <w:t>CANN does not plan to</w:t>
      </w:r>
      <w:r w:rsidR="00A675B8">
        <w:rPr>
          <w:rFonts w:asciiTheme="majorHAnsi" w:hAnsiTheme="majorHAnsi"/>
        </w:rPr>
        <w:t xml:space="preserve"> be a</w:t>
      </w:r>
      <w:r>
        <w:rPr>
          <w:rFonts w:asciiTheme="majorHAnsi" w:hAnsiTheme="majorHAnsi"/>
        </w:rPr>
        <w:t xml:space="preserve"> “</w:t>
      </w:r>
      <w:proofErr w:type="gramStart"/>
      <w:r>
        <w:rPr>
          <w:rFonts w:asciiTheme="majorHAnsi" w:hAnsiTheme="majorHAnsi"/>
        </w:rPr>
        <w:t>matchmake</w:t>
      </w:r>
      <w:r w:rsidR="00A675B8">
        <w:rPr>
          <w:rFonts w:asciiTheme="majorHAnsi" w:hAnsiTheme="majorHAnsi"/>
        </w:rPr>
        <w:t>r</w:t>
      </w:r>
      <w:r>
        <w:rPr>
          <w:rFonts w:asciiTheme="majorHAnsi" w:hAnsiTheme="majorHAnsi"/>
        </w:rPr>
        <w:t>”</w:t>
      </w:r>
      <w:r w:rsidR="00D955B9">
        <w:rPr>
          <w:rFonts w:asciiTheme="majorHAnsi" w:hAnsiTheme="majorHAnsi"/>
        </w:rPr>
        <w:t>--</w:t>
      </w:r>
      <w:proofErr w:type="gramEnd"/>
      <w:r w:rsidR="00D955B9">
        <w:rPr>
          <w:rFonts w:asciiTheme="majorHAnsi" w:hAnsiTheme="majorHAnsi"/>
        </w:rPr>
        <w:t xml:space="preserve"> </w:t>
      </w:r>
      <w:r w:rsidR="0048493E" w:rsidRPr="0048493E">
        <w:rPr>
          <w:rFonts w:asciiTheme="majorHAnsi" w:hAnsiTheme="majorHAnsi"/>
        </w:rPr>
        <w:t xml:space="preserve"> rather</w:t>
      </w:r>
      <w:r w:rsidR="00A675B8">
        <w:rPr>
          <w:rFonts w:asciiTheme="majorHAnsi" w:hAnsiTheme="majorHAnsi"/>
        </w:rPr>
        <w:t xml:space="preserve"> it plans</w:t>
      </w:r>
      <w:r w:rsidR="0048493E" w:rsidRPr="0048493E">
        <w:rPr>
          <w:rFonts w:asciiTheme="majorHAnsi" w:hAnsiTheme="majorHAnsi"/>
        </w:rPr>
        <w:t xml:space="preserve"> to </w:t>
      </w:r>
      <w:r w:rsidR="00A675B8">
        <w:rPr>
          <w:rFonts w:asciiTheme="majorHAnsi" w:hAnsiTheme="majorHAnsi"/>
        </w:rPr>
        <w:t>raise</w:t>
      </w:r>
      <w:r w:rsidR="0048493E" w:rsidRPr="0048493E">
        <w:rPr>
          <w:rFonts w:asciiTheme="majorHAnsi" w:hAnsiTheme="majorHAnsi"/>
        </w:rPr>
        <w:t xml:space="preserve"> awareness between the </w:t>
      </w:r>
      <w:r w:rsidR="00D955B9">
        <w:rPr>
          <w:rFonts w:asciiTheme="majorHAnsi" w:hAnsiTheme="majorHAnsi"/>
        </w:rPr>
        <w:t>two</w:t>
      </w:r>
      <w:r w:rsidR="0048493E" w:rsidRPr="0048493E">
        <w:rPr>
          <w:rFonts w:asciiTheme="majorHAnsi" w:hAnsiTheme="majorHAnsi"/>
        </w:rPr>
        <w:t xml:space="preserve"> groups. So, for example, I</w:t>
      </w:r>
      <w:r w:rsidR="00D955B9">
        <w:rPr>
          <w:rFonts w:asciiTheme="majorHAnsi" w:hAnsiTheme="majorHAnsi"/>
        </w:rPr>
        <w:t xml:space="preserve">CANN </w:t>
      </w:r>
      <w:r w:rsidR="0048493E" w:rsidRPr="0048493E">
        <w:rPr>
          <w:rFonts w:asciiTheme="majorHAnsi" w:hAnsiTheme="majorHAnsi"/>
        </w:rPr>
        <w:t>could host webinars for supported applicants where providers could have a chance to present themselves the services they can offer, in what regions, in what languages</w:t>
      </w:r>
      <w:r w:rsidR="00D955B9">
        <w:rPr>
          <w:rFonts w:asciiTheme="majorHAnsi" w:hAnsiTheme="majorHAnsi"/>
        </w:rPr>
        <w:t xml:space="preserve">, and on which types of services. </w:t>
      </w:r>
      <w:r w:rsidR="00A675B8">
        <w:rPr>
          <w:rFonts w:asciiTheme="majorHAnsi" w:hAnsiTheme="majorHAnsi"/>
        </w:rPr>
        <w:t xml:space="preserve"> It would</w:t>
      </w:r>
      <w:r w:rsidR="0048493E" w:rsidRPr="0048493E">
        <w:rPr>
          <w:rFonts w:asciiTheme="majorHAnsi" w:hAnsiTheme="majorHAnsi"/>
        </w:rPr>
        <w:t xml:space="preserve"> not</w:t>
      </w:r>
      <w:r w:rsidR="00A675B8">
        <w:rPr>
          <w:rFonts w:asciiTheme="majorHAnsi" w:hAnsiTheme="majorHAnsi"/>
        </w:rPr>
        <w:t xml:space="preserve"> be</w:t>
      </w:r>
      <w:r w:rsidR="0048493E" w:rsidRPr="0048493E">
        <w:rPr>
          <w:rFonts w:asciiTheme="majorHAnsi" w:hAnsiTheme="majorHAnsi"/>
        </w:rPr>
        <w:t xml:space="preserve"> the same as matching an applicant with </w:t>
      </w:r>
      <w:r w:rsidR="00A675B8">
        <w:rPr>
          <w:rFonts w:asciiTheme="majorHAnsi" w:hAnsiTheme="majorHAnsi"/>
        </w:rPr>
        <w:t>a</w:t>
      </w:r>
      <w:r w:rsidR="0048493E" w:rsidRPr="0048493E">
        <w:rPr>
          <w:rFonts w:asciiTheme="majorHAnsi" w:hAnsiTheme="majorHAnsi"/>
        </w:rPr>
        <w:t xml:space="preserve"> provider </w:t>
      </w:r>
      <w:r w:rsidR="0014046B">
        <w:rPr>
          <w:rFonts w:asciiTheme="majorHAnsi" w:hAnsiTheme="majorHAnsi"/>
        </w:rPr>
        <w:t xml:space="preserve">-- </w:t>
      </w:r>
      <w:r w:rsidR="0048493E" w:rsidRPr="0048493E">
        <w:rPr>
          <w:rFonts w:asciiTheme="majorHAnsi" w:hAnsiTheme="majorHAnsi"/>
        </w:rPr>
        <w:t>the o</w:t>
      </w:r>
      <w:r w:rsidR="0014046B">
        <w:rPr>
          <w:rFonts w:asciiTheme="majorHAnsi" w:hAnsiTheme="majorHAnsi"/>
        </w:rPr>
        <w:t>nus</w:t>
      </w:r>
      <w:r w:rsidR="0048493E" w:rsidRPr="0048493E">
        <w:rPr>
          <w:rFonts w:asciiTheme="majorHAnsi" w:hAnsiTheme="majorHAnsi"/>
        </w:rPr>
        <w:t xml:space="preserve"> w</w:t>
      </w:r>
      <w:r w:rsidR="00A675B8">
        <w:rPr>
          <w:rFonts w:asciiTheme="majorHAnsi" w:hAnsiTheme="majorHAnsi"/>
        </w:rPr>
        <w:t>ould</w:t>
      </w:r>
      <w:r w:rsidR="0048493E" w:rsidRPr="0048493E">
        <w:rPr>
          <w:rFonts w:asciiTheme="majorHAnsi" w:hAnsiTheme="majorHAnsi"/>
        </w:rPr>
        <w:t xml:space="preserve"> still be on the applicants to contact</w:t>
      </w:r>
      <w:r w:rsidR="0014046B">
        <w:rPr>
          <w:rFonts w:asciiTheme="majorHAnsi" w:hAnsiTheme="majorHAnsi"/>
        </w:rPr>
        <w:t xml:space="preserve"> p</w:t>
      </w:r>
      <w:r w:rsidR="0048493E" w:rsidRPr="0048493E">
        <w:rPr>
          <w:rFonts w:asciiTheme="majorHAnsi" w:hAnsiTheme="majorHAnsi"/>
        </w:rPr>
        <w:t>ro bono service providers, should they want their help.</w:t>
      </w:r>
      <w:r w:rsidR="00672F08">
        <w:rPr>
          <w:rFonts w:asciiTheme="majorHAnsi" w:hAnsiTheme="majorHAnsi"/>
        </w:rPr>
        <w:t xml:space="preserve">  ICANN org noted that it is satisfied </w:t>
      </w:r>
      <w:r w:rsidR="0048493E" w:rsidRPr="0048493E">
        <w:rPr>
          <w:rFonts w:asciiTheme="majorHAnsi" w:hAnsiTheme="majorHAnsi"/>
        </w:rPr>
        <w:t xml:space="preserve">with the way that the </w:t>
      </w:r>
      <w:r w:rsidR="00672F08">
        <w:rPr>
          <w:rFonts w:asciiTheme="majorHAnsi" w:hAnsiTheme="majorHAnsi"/>
        </w:rPr>
        <w:t>G</w:t>
      </w:r>
      <w:r w:rsidR="0048493E" w:rsidRPr="0048493E">
        <w:rPr>
          <w:rFonts w:asciiTheme="majorHAnsi" w:hAnsiTheme="majorHAnsi"/>
        </w:rPr>
        <w:t xml:space="preserve">uidance </w:t>
      </w:r>
      <w:r w:rsidR="00672F08">
        <w:rPr>
          <w:rFonts w:asciiTheme="majorHAnsi" w:hAnsiTheme="majorHAnsi"/>
        </w:rPr>
        <w:t>R</w:t>
      </w:r>
      <w:r w:rsidR="0048493E" w:rsidRPr="0048493E">
        <w:rPr>
          <w:rFonts w:asciiTheme="majorHAnsi" w:hAnsiTheme="majorHAnsi"/>
        </w:rPr>
        <w:t>ecommendation is</w:t>
      </w:r>
      <w:r w:rsidR="00672F08">
        <w:rPr>
          <w:rFonts w:asciiTheme="majorHAnsi" w:hAnsiTheme="majorHAnsi"/>
        </w:rPr>
        <w:t xml:space="preserve"> currently worded </w:t>
      </w:r>
      <w:proofErr w:type="gramStart"/>
      <w:r w:rsidR="00A675B8">
        <w:rPr>
          <w:rFonts w:asciiTheme="majorHAnsi" w:hAnsiTheme="majorHAnsi"/>
        </w:rPr>
        <w:t>at</w:t>
      </w:r>
      <w:r w:rsidR="0048493E" w:rsidRPr="0048493E">
        <w:rPr>
          <w:rFonts w:asciiTheme="majorHAnsi" w:hAnsiTheme="majorHAnsi"/>
        </w:rPr>
        <w:t xml:space="preserve"> the moment</w:t>
      </w:r>
      <w:proofErr w:type="gramEnd"/>
      <w:r w:rsidR="007E0EE8">
        <w:rPr>
          <w:rFonts w:asciiTheme="majorHAnsi" w:hAnsiTheme="majorHAnsi"/>
        </w:rPr>
        <w:t xml:space="preserve">, </w:t>
      </w:r>
      <w:r w:rsidR="00736E05">
        <w:rPr>
          <w:rFonts w:asciiTheme="majorHAnsi" w:hAnsiTheme="majorHAnsi"/>
        </w:rPr>
        <w:t>“</w:t>
      </w:r>
      <w:r w:rsidR="007E0EE8">
        <w:rPr>
          <w:rFonts w:asciiTheme="majorHAnsi" w:hAnsiTheme="majorHAnsi"/>
        </w:rPr>
        <w:t>that</w:t>
      </w:r>
      <w:r w:rsidR="0048493E" w:rsidRPr="0048493E">
        <w:rPr>
          <w:rFonts w:asciiTheme="majorHAnsi" w:hAnsiTheme="majorHAnsi"/>
        </w:rPr>
        <w:t xml:space="preserve"> the applicant support program has cultivated pro bono services</w:t>
      </w:r>
      <w:r w:rsidR="00736E05">
        <w:rPr>
          <w:rFonts w:asciiTheme="majorHAnsi" w:hAnsiTheme="majorHAnsi"/>
        </w:rPr>
        <w:t>,” that is, not meaning matchmaking, but simply enabling</w:t>
      </w:r>
      <w:r w:rsidR="0048493E" w:rsidRPr="0048493E">
        <w:rPr>
          <w:rFonts w:asciiTheme="majorHAnsi" w:hAnsiTheme="majorHAnsi"/>
        </w:rPr>
        <w:t>.</w:t>
      </w:r>
    </w:p>
    <w:p w14:paraId="7CC531C2" w14:textId="77777777" w:rsidR="0048493E" w:rsidRDefault="0048493E" w:rsidP="00331477">
      <w:pPr>
        <w:rPr>
          <w:rFonts w:asciiTheme="majorHAnsi" w:hAnsiTheme="majorHAnsi"/>
        </w:rPr>
      </w:pPr>
    </w:p>
    <w:p w14:paraId="127F6E31" w14:textId="31F6E101" w:rsidR="00B12951" w:rsidRDefault="00B12951" w:rsidP="00B12951">
      <w:pPr>
        <w:rPr>
          <w:rFonts w:asciiTheme="majorHAnsi" w:hAnsiTheme="majorHAnsi"/>
        </w:rPr>
      </w:pPr>
      <w:r>
        <w:rPr>
          <w:rFonts w:asciiTheme="majorHAnsi" w:hAnsiTheme="majorHAnsi"/>
        </w:rPr>
        <w:t>After extensive discussion there was n</w:t>
      </w:r>
      <w:r w:rsidRPr="00E20DC8">
        <w:rPr>
          <w:rFonts w:asciiTheme="majorHAnsi" w:hAnsiTheme="majorHAnsi"/>
        </w:rPr>
        <w:t xml:space="preserve">o agreement </w:t>
      </w:r>
      <w:r>
        <w:rPr>
          <w:rFonts w:asciiTheme="majorHAnsi" w:hAnsiTheme="majorHAnsi"/>
        </w:rPr>
        <w:t>among working group members</w:t>
      </w:r>
      <w:r w:rsidRPr="00E20DC8">
        <w:rPr>
          <w:rFonts w:asciiTheme="majorHAnsi" w:hAnsiTheme="majorHAnsi"/>
        </w:rPr>
        <w:t xml:space="preserve"> to amend </w:t>
      </w:r>
      <w:r>
        <w:rPr>
          <w:rFonts w:asciiTheme="majorHAnsi" w:hAnsiTheme="majorHAnsi"/>
        </w:rPr>
        <w:t xml:space="preserve">the Guidance </w:t>
      </w:r>
      <w:r w:rsidR="00D22806">
        <w:rPr>
          <w:rFonts w:asciiTheme="majorHAnsi" w:hAnsiTheme="majorHAnsi"/>
        </w:rPr>
        <w:t>R</w:t>
      </w:r>
      <w:r>
        <w:rPr>
          <w:rFonts w:asciiTheme="majorHAnsi" w:hAnsiTheme="majorHAnsi"/>
        </w:rPr>
        <w:t xml:space="preserve">ecommendation </w:t>
      </w:r>
      <w:r w:rsidRPr="00E20DC8">
        <w:rPr>
          <w:rFonts w:asciiTheme="majorHAnsi" w:hAnsiTheme="majorHAnsi"/>
        </w:rPr>
        <w:t>language based on the GAC comment</w:t>
      </w:r>
      <w:r w:rsidR="00332742">
        <w:rPr>
          <w:rFonts w:asciiTheme="majorHAnsi" w:hAnsiTheme="majorHAnsi"/>
        </w:rPr>
        <w:t>s</w:t>
      </w:r>
      <w:r w:rsidRPr="00E20DC8">
        <w:rPr>
          <w:rFonts w:asciiTheme="majorHAnsi" w:hAnsiTheme="majorHAnsi"/>
        </w:rPr>
        <w:t xml:space="preserve">. </w:t>
      </w:r>
      <w:proofErr w:type="gramStart"/>
      <w:r>
        <w:rPr>
          <w:rFonts w:asciiTheme="majorHAnsi" w:hAnsiTheme="majorHAnsi"/>
        </w:rPr>
        <w:t>In</w:t>
      </w:r>
      <w:r>
        <w:rPr>
          <w:rFonts w:asciiTheme="majorHAnsi" w:hAnsiTheme="majorHAnsi"/>
        </w:rPr>
        <w:t xml:space="preserve"> </w:t>
      </w:r>
      <w:r>
        <w:rPr>
          <w:rFonts w:asciiTheme="majorHAnsi" w:hAnsiTheme="majorHAnsi"/>
        </w:rPr>
        <w:t>particular, working</w:t>
      </w:r>
      <w:proofErr w:type="gramEnd"/>
      <w:r>
        <w:rPr>
          <w:rFonts w:asciiTheme="majorHAnsi" w:hAnsiTheme="majorHAnsi"/>
        </w:rPr>
        <w:t xml:space="preserve"> group members were concerned that m</w:t>
      </w:r>
      <w:r w:rsidRPr="00E20DC8">
        <w:rPr>
          <w:rFonts w:asciiTheme="majorHAnsi" w:hAnsiTheme="majorHAnsi"/>
        </w:rPr>
        <w:t>atchmaking does not seem to be in scope or appropriate for ICANN to perform.</w:t>
      </w:r>
      <w:r>
        <w:rPr>
          <w:rFonts w:asciiTheme="majorHAnsi" w:hAnsiTheme="majorHAnsi"/>
        </w:rPr>
        <w:t xml:space="preserve">  The working group further noted that matchmaking</w:t>
      </w:r>
      <w:r w:rsidRPr="00E20DC8">
        <w:rPr>
          <w:rFonts w:asciiTheme="majorHAnsi" w:hAnsiTheme="majorHAnsi"/>
        </w:rPr>
        <w:t>, which creates a new responsibility, also seems to create potential accountability and liability concerns.</w:t>
      </w:r>
      <w:r>
        <w:rPr>
          <w:rFonts w:asciiTheme="majorHAnsi" w:hAnsiTheme="majorHAnsi"/>
        </w:rPr>
        <w:t xml:space="preserve">  The working group did agree with ICANN org that there </w:t>
      </w:r>
      <w:r w:rsidRPr="00E20DC8">
        <w:rPr>
          <w:rFonts w:asciiTheme="majorHAnsi" w:hAnsiTheme="majorHAnsi"/>
        </w:rPr>
        <w:t xml:space="preserve">can be some categorization </w:t>
      </w:r>
      <w:r>
        <w:rPr>
          <w:rFonts w:asciiTheme="majorHAnsi" w:hAnsiTheme="majorHAnsi"/>
        </w:rPr>
        <w:t>of</w:t>
      </w:r>
      <w:r w:rsidRPr="00E20DC8">
        <w:rPr>
          <w:rFonts w:asciiTheme="majorHAnsi" w:hAnsiTheme="majorHAnsi"/>
        </w:rPr>
        <w:t xml:space="preserve"> the providers to help designate what expertise the providers possess</w:t>
      </w:r>
      <w:r>
        <w:rPr>
          <w:rFonts w:asciiTheme="majorHAnsi" w:hAnsiTheme="majorHAnsi"/>
        </w:rPr>
        <w:t>, and that this point would be useful to add to the rationale</w:t>
      </w:r>
      <w:r w:rsidRPr="00E20DC8">
        <w:rPr>
          <w:rFonts w:asciiTheme="majorHAnsi" w:hAnsiTheme="majorHAnsi"/>
        </w:rPr>
        <w:t xml:space="preserve">. </w:t>
      </w:r>
      <w:r w:rsidR="00332742">
        <w:rPr>
          <w:rFonts w:asciiTheme="majorHAnsi" w:hAnsiTheme="majorHAnsi"/>
        </w:rPr>
        <w:t xml:space="preserve">The working group noted </w:t>
      </w:r>
      <w:r w:rsidR="004D536B">
        <w:rPr>
          <w:rFonts w:asciiTheme="majorHAnsi" w:hAnsiTheme="majorHAnsi"/>
        </w:rPr>
        <w:t xml:space="preserve">that </w:t>
      </w:r>
      <w:r w:rsidR="00332742">
        <w:rPr>
          <w:rFonts w:asciiTheme="majorHAnsi" w:hAnsiTheme="majorHAnsi"/>
        </w:rPr>
        <w:t>t</w:t>
      </w:r>
      <w:r w:rsidRPr="00E20DC8">
        <w:rPr>
          <w:rFonts w:asciiTheme="majorHAnsi" w:hAnsiTheme="majorHAnsi"/>
        </w:rPr>
        <w:t>his might be a good middle-ground between just a list and matc</w:t>
      </w:r>
      <w:r>
        <w:rPr>
          <w:rFonts w:asciiTheme="majorHAnsi" w:hAnsiTheme="majorHAnsi"/>
        </w:rPr>
        <w:t>h</w:t>
      </w:r>
      <w:r w:rsidRPr="00E20DC8">
        <w:rPr>
          <w:rFonts w:asciiTheme="majorHAnsi" w:hAnsiTheme="majorHAnsi"/>
        </w:rPr>
        <w:t>making.</w:t>
      </w:r>
      <w:r>
        <w:rPr>
          <w:rFonts w:asciiTheme="majorHAnsi" w:hAnsiTheme="majorHAnsi"/>
        </w:rPr>
        <w:t xml:space="preserve">  </w:t>
      </w:r>
    </w:p>
    <w:p w14:paraId="73E1259D" w14:textId="49729ED5" w:rsidR="00A50E6E" w:rsidRDefault="00A50E6E">
      <w:pPr>
        <w:rPr>
          <w:rFonts w:asciiTheme="majorHAnsi" w:hAnsiTheme="majorHAnsi"/>
        </w:rPr>
      </w:pPr>
      <w:r>
        <w:rPr>
          <w:rFonts w:asciiTheme="majorHAnsi" w:hAnsiTheme="majorHAnsi"/>
        </w:rPr>
        <w:br w:type="page"/>
      </w:r>
    </w:p>
    <w:p w14:paraId="4D4425AC" w14:textId="77777777" w:rsidR="004853C8" w:rsidRPr="00030AB5" w:rsidRDefault="004853C8" w:rsidP="00331477">
      <w:pPr>
        <w:rPr>
          <w:rFonts w:asciiTheme="majorHAnsi" w:hAnsi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37BAEA83" w14:textId="77777777" w:rsidTr="006B1B85">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671F52DE" w14:textId="77777777" w:rsidR="00331477" w:rsidRPr="00030AB5" w:rsidRDefault="00331477" w:rsidP="006B1B85">
            <w:pPr>
              <w:rPr>
                <w:rFonts w:asciiTheme="majorHAnsi" w:hAnsiTheme="majorHAnsi"/>
              </w:rPr>
            </w:pPr>
            <w:r w:rsidRPr="00030AB5">
              <w:rPr>
                <w:rFonts w:asciiTheme="majorHAnsi" w:hAnsiTheme="majorHAnsi"/>
                <w:b/>
                <w:bCs/>
              </w:rPr>
              <w:t>3. ICANN ORG SET UP OF APPLICANT SUPPORT PROGRAM FOR SUCCESS (IN OPERATIONAL TERMS)</w:t>
            </w:r>
          </w:p>
        </w:tc>
      </w:tr>
    </w:tbl>
    <w:p w14:paraId="18C37198" w14:textId="77777777" w:rsidR="00331477" w:rsidRPr="00030AB5" w:rsidRDefault="00331477" w:rsidP="00331477">
      <w:pPr>
        <w:rPr>
          <w:rFonts w:asciiTheme="majorHAnsi" w:hAnsi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7E8037FB" w14:textId="77777777" w:rsidTr="006B1B85">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14:paraId="1CE98B12" w14:textId="77777777" w:rsidR="00331477" w:rsidRPr="00030AB5" w:rsidRDefault="00331477" w:rsidP="006B1B85">
            <w:pPr>
              <w:rPr>
                <w:rFonts w:asciiTheme="majorHAnsi" w:hAnsiTheme="majorHAnsi"/>
              </w:rPr>
            </w:pPr>
            <w:r w:rsidRPr="00030AB5">
              <w:rPr>
                <w:rFonts w:asciiTheme="majorHAnsi" w:hAnsiTheme="majorHAnsi"/>
                <w:b/>
                <w:bCs/>
              </w:rPr>
              <w:t xml:space="preserve">Guidance Recommendation 3: </w:t>
            </w:r>
            <w:r w:rsidRPr="00030AB5">
              <w:rPr>
                <w:rFonts w:asciiTheme="majorHAnsi" w:hAnsiTheme="majorHAnsi"/>
              </w:rPr>
              <w:t>That the Applicant Support Program has the necessary resources to achieve its goals based on the GGP Guidance</w:t>
            </w:r>
            <w:r>
              <w:rPr>
                <w:rFonts w:asciiTheme="majorHAnsi" w:hAnsiTheme="majorHAnsi"/>
              </w:rPr>
              <w:t xml:space="preserve"> </w:t>
            </w:r>
            <w:r w:rsidRPr="00030AB5">
              <w:rPr>
                <w:rFonts w:asciiTheme="majorHAnsi" w:hAnsiTheme="majorHAnsi"/>
              </w:rPr>
              <w:t>Recommendation Report.</w:t>
            </w:r>
          </w:p>
          <w:p w14:paraId="4688E384" w14:textId="77777777" w:rsidR="00331477" w:rsidRPr="00030AB5" w:rsidRDefault="00331477" w:rsidP="006B1B85">
            <w:pPr>
              <w:rPr>
                <w:rFonts w:asciiTheme="majorHAnsi" w:hAnsiTheme="majorHAnsi"/>
              </w:rPr>
            </w:pPr>
          </w:p>
          <w:p w14:paraId="0C8D1EB7" w14:textId="77777777" w:rsidR="00331477" w:rsidRPr="00030AB5" w:rsidRDefault="00331477" w:rsidP="006B1B85">
            <w:pPr>
              <w:rPr>
                <w:rFonts w:asciiTheme="majorHAnsi" w:hAnsiTheme="majorHAnsi"/>
              </w:rPr>
            </w:pPr>
            <w:r w:rsidRPr="00030AB5">
              <w:rPr>
                <w:rFonts w:asciiTheme="majorHAnsi" w:hAnsiTheme="majorHAnsi"/>
                <w:b/>
                <w:bCs/>
              </w:rPr>
              <w:t>Indicators of Success:</w:t>
            </w:r>
            <w:r w:rsidRPr="00030AB5">
              <w:rPr>
                <w:rFonts w:asciiTheme="majorHAnsi" w:hAnsiTheme="majorHAnsi"/>
              </w:rPr>
              <w:t> </w:t>
            </w:r>
          </w:p>
          <w:p w14:paraId="1CE00B34" w14:textId="77777777" w:rsidR="00331477" w:rsidRPr="00030AB5" w:rsidRDefault="00331477" w:rsidP="006B1B85">
            <w:pPr>
              <w:rPr>
                <w:rFonts w:asciiTheme="majorHAnsi" w:hAnsiTheme="majorHAnsi"/>
              </w:rPr>
            </w:pPr>
          </w:p>
          <w:p w14:paraId="5A1A909F" w14:textId="77777777" w:rsidR="00331477" w:rsidRPr="00030AB5" w:rsidRDefault="00331477" w:rsidP="006B1B85">
            <w:pPr>
              <w:rPr>
                <w:rFonts w:asciiTheme="majorHAnsi" w:hAnsiTheme="majorHAnsi"/>
              </w:rPr>
            </w:pPr>
            <w:r w:rsidRPr="00030AB5">
              <w:rPr>
                <w:rFonts w:asciiTheme="majorHAnsi" w:hAnsiTheme="majorHAnsi"/>
                <w:i/>
                <w:iCs/>
              </w:rPr>
              <w:t>Qualitative</w:t>
            </w:r>
            <w:r w:rsidRPr="00030AB5">
              <w:rPr>
                <w:rFonts w:asciiTheme="majorHAnsi" w:hAnsiTheme="majorHAnsi"/>
              </w:rPr>
              <w:t>: Survey results from event attendees, potential Applicant Support Program applicants, and actual Applicant Support Program applicants indicate a high degree of understanding about the Applicant Support Program and the gTLD Program application requirements. </w:t>
            </w:r>
          </w:p>
          <w:p w14:paraId="482B0F95" w14:textId="77777777" w:rsidR="00331477" w:rsidRPr="00030AB5" w:rsidRDefault="00331477" w:rsidP="006B1B85">
            <w:pPr>
              <w:rPr>
                <w:rFonts w:asciiTheme="majorHAnsi" w:hAnsiTheme="majorHAnsi"/>
              </w:rPr>
            </w:pPr>
          </w:p>
          <w:p w14:paraId="3701AF94" w14:textId="77777777" w:rsidR="00331477" w:rsidRPr="00030AB5" w:rsidRDefault="00331477" w:rsidP="006B1B85">
            <w:pPr>
              <w:rPr>
                <w:rFonts w:asciiTheme="majorHAnsi" w:hAnsiTheme="majorHAnsi"/>
              </w:rPr>
            </w:pPr>
            <w:r w:rsidRPr="00030AB5">
              <w:rPr>
                <w:rFonts w:asciiTheme="majorHAnsi" w:hAnsiTheme="majorHAnsi"/>
                <w:b/>
                <w:bCs/>
              </w:rPr>
              <w:t xml:space="preserve">Data/Metrics to Measure Success: </w:t>
            </w:r>
            <w:r w:rsidRPr="00030AB5">
              <w:rPr>
                <w:rFonts w:asciiTheme="majorHAnsi" w:hAnsiTheme="majorHAnsi"/>
              </w:rPr>
              <w:t>“mentions”, the quality of the coverage (e.g., reach, correct messaging, positive tone, appropriate outlet), and the geographic distribution of the coverage. Additional communications metrics that can be considered include social media statistics, website traffic, and event attendance (physical and online), inquiries, event registrations indicate awareness and have cultivated interest among potential applicants to get more information about the Applicant Support Program.</w:t>
            </w:r>
          </w:p>
          <w:p w14:paraId="56B9A28C" w14:textId="77777777" w:rsidR="00331477" w:rsidRPr="00030AB5" w:rsidRDefault="00331477" w:rsidP="006B1B85">
            <w:pPr>
              <w:rPr>
                <w:rFonts w:asciiTheme="majorHAnsi" w:hAnsiTheme="majorHAnsi"/>
              </w:rPr>
            </w:pPr>
          </w:p>
          <w:p w14:paraId="2A9DB046" w14:textId="77777777" w:rsidR="00331477" w:rsidRPr="00030AB5" w:rsidRDefault="00331477" w:rsidP="006B1B85">
            <w:pPr>
              <w:rPr>
                <w:rFonts w:asciiTheme="majorHAnsi" w:hAnsiTheme="majorHAnsi"/>
              </w:rPr>
            </w:pPr>
            <w:r w:rsidRPr="00030AB5">
              <w:rPr>
                <w:rFonts w:asciiTheme="majorHAnsi" w:hAnsiTheme="majorHAnsi"/>
                <w:b/>
                <w:bCs/>
              </w:rPr>
              <w:t>Qualitative Measurements:</w:t>
            </w:r>
            <w:r w:rsidRPr="00030AB5">
              <w:rPr>
                <w:rFonts w:asciiTheme="majorHAnsi" w:hAnsiTheme="majorHAnsi"/>
              </w:rPr>
              <w:t xml:space="preserve"> Results of the ongoing surveys about the quality, accessibility, and usefulness of the information and events provided about the Applicant Support Program.</w:t>
            </w:r>
          </w:p>
        </w:tc>
      </w:tr>
    </w:tbl>
    <w:p w14:paraId="17F08E20" w14:textId="77777777" w:rsidR="00331477" w:rsidRPr="00030AB5" w:rsidRDefault="00331477" w:rsidP="00331477">
      <w:pPr>
        <w:rPr>
          <w:rFonts w:asciiTheme="majorHAnsi" w:hAnsiTheme="majorHAnsi"/>
        </w:rPr>
      </w:pPr>
    </w:p>
    <w:p w14:paraId="4711ED82" w14:textId="443AB051" w:rsidR="00370E3B" w:rsidRDefault="00370E3B" w:rsidP="00370E3B">
      <w:pPr>
        <w:rPr>
          <w:rFonts w:asciiTheme="majorHAnsi" w:hAnsiTheme="majorHAnsi"/>
        </w:rPr>
      </w:pPr>
      <w:r w:rsidRPr="00030AB5">
        <w:rPr>
          <w:rFonts w:asciiTheme="majorHAnsi" w:hAnsiTheme="majorHAnsi"/>
          <w:b/>
          <w:bCs/>
        </w:rPr>
        <w:t>Rationale</w:t>
      </w:r>
      <w:r>
        <w:rPr>
          <w:rFonts w:asciiTheme="majorHAnsi" w:hAnsiTheme="majorHAnsi"/>
          <w:b/>
          <w:bCs/>
        </w:rPr>
        <w:t xml:space="preserve"> for Final </w:t>
      </w:r>
      <w:r w:rsidR="00C9498B">
        <w:rPr>
          <w:rFonts w:asciiTheme="majorHAnsi" w:hAnsiTheme="majorHAnsi"/>
          <w:b/>
          <w:bCs/>
        </w:rPr>
        <w:t xml:space="preserve">Guidance </w:t>
      </w:r>
      <w:r>
        <w:rPr>
          <w:rFonts w:asciiTheme="majorHAnsi" w:hAnsiTheme="majorHAnsi"/>
          <w:b/>
          <w:bCs/>
        </w:rPr>
        <w:t>Recommendation</w:t>
      </w:r>
      <w:r w:rsidRPr="00030AB5">
        <w:rPr>
          <w:rFonts w:asciiTheme="majorHAnsi" w:hAnsiTheme="majorHAnsi"/>
          <w:b/>
          <w:bCs/>
        </w:rPr>
        <w:t>:</w:t>
      </w:r>
    </w:p>
    <w:p w14:paraId="725D4FD2" w14:textId="77777777" w:rsidR="00F04F65" w:rsidRDefault="00F04F65" w:rsidP="00370E3B">
      <w:pPr>
        <w:rPr>
          <w:rFonts w:asciiTheme="majorHAnsi" w:hAnsiTheme="majorHAnsi"/>
        </w:rPr>
      </w:pPr>
    </w:p>
    <w:p w14:paraId="53150D0E" w14:textId="77777777" w:rsidR="00407E6D" w:rsidRDefault="00F04F65" w:rsidP="00370E3B">
      <w:pPr>
        <w:rPr>
          <w:rFonts w:asciiTheme="majorHAnsi" w:hAnsiTheme="majorHAnsi"/>
        </w:rPr>
      </w:pPr>
      <w:r>
        <w:rPr>
          <w:rFonts w:asciiTheme="majorHAnsi" w:hAnsiTheme="majorHAnsi"/>
        </w:rPr>
        <w:t>As noted in the Initial Report, t</w:t>
      </w:r>
      <w:r w:rsidRPr="00030AB5">
        <w:rPr>
          <w:rFonts w:asciiTheme="majorHAnsi" w:hAnsiTheme="majorHAnsi"/>
        </w:rPr>
        <w:t xml:space="preserve">he </w:t>
      </w:r>
      <w:r>
        <w:rPr>
          <w:rFonts w:asciiTheme="majorHAnsi" w:hAnsiTheme="majorHAnsi"/>
        </w:rPr>
        <w:t>working group</w:t>
      </w:r>
      <w:r w:rsidRPr="00030AB5">
        <w:rPr>
          <w:rFonts w:asciiTheme="majorHAnsi" w:hAnsiTheme="majorHAnsi"/>
        </w:rPr>
        <w:t xml:space="preserve"> agreed that it was important to include an operational recommendation that the Applicant Support Program has the necessary resources</w:t>
      </w:r>
      <w:r>
        <w:rPr>
          <w:rFonts w:asciiTheme="majorHAnsi" w:hAnsiTheme="majorHAnsi"/>
        </w:rPr>
        <w:t>,</w:t>
      </w:r>
      <w:r w:rsidRPr="00030AB5">
        <w:rPr>
          <w:rFonts w:asciiTheme="majorHAnsi" w:hAnsiTheme="majorHAnsi"/>
        </w:rPr>
        <w:t xml:space="preserve"> the related metrics</w:t>
      </w:r>
      <w:r>
        <w:rPr>
          <w:rFonts w:asciiTheme="majorHAnsi" w:hAnsiTheme="majorHAnsi"/>
        </w:rPr>
        <w:t>,</w:t>
      </w:r>
      <w:r w:rsidRPr="00030AB5">
        <w:rPr>
          <w:rFonts w:asciiTheme="majorHAnsi" w:hAnsiTheme="majorHAnsi"/>
        </w:rPr>
        <w:t xml:space="preserve"> and measures of success</w:t>
      </w:r>
      <w:r>
        <w:rPr>
          <w:rFonts w:asciiTheme="majorHAnsi" w:hAnsiTheme="majorHAnsi"/>
        </w:rPr>
        <w:t xml:space="preserve"> to </w:t>
      </w:r>
      <w:r w:rsidRPr="00030AB5">
        <w:rPr>
          <w:rFonts w:asciiTheme="majorHAnsi" w:hAnsiTheme="majorHAnsi"/>
        </w:rPr>
        <w:t xml:space="preserve">achieve its goals. </w:t>
      </w:r>
      <w:proofErr w:type="gramStart"/>
      <w:r w:rsidRPr="00030AB5">
        <w:rPr>
          <w:rFonts w:asciiTheme="majorHAnsi" w:hAnsiTheme="majorHAnsi"/>
        </w:rPr>
        <w:t>In particular, as</w:t>
      </w:r>
      <w:proofErr w:type="gramEnd"/>
      <w:r w:rsidRPr="00030AB5">
        <w:rPr>
          <w:rFonts w:asciiTheme="majorHAnsi" w:hAnsiTheme="majorHAnsi"/>
        </w:rPr>
        <w:t xml:space="preserve"> noted in the above </w:t>
      </w:r>
      <w:r>
        <w:rPr>
          <w:rFonts w:asciiTheme="majorHAnsi" w:hAnsiTheme="majorHAnsi"/>
        </w:rPr>
        <w:t>G</w:t>
      </w:r>
      <w:r w:rsidRPr="00030AB5">
        <w:rPr>
          <w:rFonts w:asciiTheme="majorHAnsi" w:hAnsiTheme="majorHAnsi"/>
        </w:rPr>
        <w:t xml:space="preserve">uidance </w:t>
      </w:r>
      <w:r>
        <w:rPr>
          <w:rFonts w:asciiTheme="majorHAnsi" w:hAnsiTheme="majorHAnsi"/>
        </w:rPr>
        <w:t>R</w:t>
      </w:r>
      <w:r w:rsidRPr="00030AB5">
        <w:rPr>
          <w:rFonts w:asciiTheme="majorHAnsi" w:hAnsiTheme="majorHAnsi"/>
        </w:rPr>
        <w:t xml:space="preserve">ecommendation, operational readiness is </w:t>
      </w:r>
      <w:r>
        <w:rPr>
          <w:rFonts w:asciiTheme="majorHAnsi" w:hAnsiTheme="majorHAnsi"/>
        </w:rPr>
        <w:t>very</w:t>
      </w:r>
      <w:r w:rsidRPr="00030AB5">
        <w:rPr>
          <w:rFonts w:asciiTheme="majorHAnsi" w:hAnsiTheme="majorHAnsi"/>
        </w:rPr>
        <w:t xml:space="preserve"> important because without it, the communications, pro bono resources, funding allocations — that is the elements that form the heart of the program – are not achievable.</w:t>
      </w:r>
      <w:r>
        <w:rPr>
          <w:rFonts w:asciiTheme="majorHAnsi" w:hAnsiTheme="majorHAnsi"/>
        </w:rPr>
        <w:t xml:space="preserve"> </w:t>
      </w:r>
    </w:p>
    <w:p w14:paraId="21A76964" w14:textId="77777777" w:rsidR="00407E6D" w:rsidRDefault="00407E6D" w:rsidP="00370E3B">
      <w:pPr>
        <w:rPr>
          <w:rFonts w:asciiTheme="majorHAnsi" w:hAnsiTheme="majorHAnsi"/>
        </w:rPr>
      </w:pPr>
    </w:p>
    <w:p w14:paraId="31B64914" w14:textId="69A2B284" w:rsidR="00F04F65" w:rsidRPr="00030AB5" w:rsidRDefault="00F04F65" w:rsidP="00370E3B">
      <w:pPr>
        <w:rPr>
          <w:rFonts w:asciiTheme="majorHAnsi" w:hAnsiTheme="majorHAnsi"/>
        </w:rPr>
      </w:pPr>
      <w:r>
        <w:rPr>
          <w:rFonts w:asciiTheme="majorHAnsi" w:hAnsiTheme="majorHAnsi"/>
        </w:rPr>
        <w:t>Also, as noted in the deliberations on the GAC comments</w:t>
      </w:r>
      <w:r w:rsidR="006F6075">
        <w:rPr>
          <w:rFonts w:asciiTheme="majorHAnsi" w:hAnsiTheme="majorHAnsi"/>
        </w:rPr>
        <w:t xml:space="preserve"> in the public comment review</w:t>
      </w:r>
      <w:r>
        <w:rPr>
          <w:rFonts w:asciiTheme="majorHAnsi" w:hAnsiTheme="majorHAnsi"/>
        </w:rPr>
        <w:t xml:space="preserve">, the working group agreed that the phrase “necessary resources” was sufficiently broad as to include </w:t>
      </w:r>
      <w:r w:rsidR="00082D75">
        <w:rPr>
          <w:rFonts w:asciiTheme="majorHAnsi" w:hAnsiTheme="majorHAnsi"/>
        </w:rPr>
        <w:t xml:space="preserve">the notion of </w:t>
      </w:r>
      <w:r>
        <w:rPr>
          <w:rFonts w:asciiTheme="majorHAnsi" w:hAnsiTheme="majorHAnsi"/>
        </w:rPr>
        <w:t>financial and human resources, and thus they agreed not to amend the Guidance Recommendation accordingly.</w:t>
      </w:r>
    </w:p>
    <w:p w14:paraId="15D178DC" w14:textId="77777777" w:rsidR="00370E3B" w:rsidRPr="00030AB5" w:rsidRDefault="00370E3B" w:rsidP="00370E3B">
      <w:pPr>
        <w:rPr>
          <w:rFonts w:asciiTheme="majorHAnsi" w:hAnsiTheme="majorHAnsi"/>
        </w:rPr>
      </w:pPr>
    </w:p>
    <w:p w14:paraId="4AB037EF" w14:textId="77777777" w:rsidR="00A50E6E" w:rsidRDefault="00A50E6E">
      <w:pPr>
        <w:rPr>
          <w:rFonts w:asciiTheme="majorHAnsi" w:hAnsiTheme="majorHAnsi"/>
          <w:b/>
          <w:bCs/>
        </w:rPr>
      </w:pPr>
      <w:r>
        <w:rPr>
          <w:rFonts w:asciiTheme="majorHAnsi" w:hAnsiTheme="majorHAnsi"/>
          <w:b/>
          <w:bCs/>
        </w:rPr>
        <w:br w:type="page"/>
      </w:r>
    </w:p>
    <w:p w14:paraId="54A09CAF" w14:textId="4A661E96" w:rsidR="006F35B3" w:rsidRDefault="00370E3B" w:rsidP="006F35B3">
      <w:pPr>
        <w:rPr>
          <w:rFonts w:asciiTheme="majorHAnsi" w:hAnsiTheme="majorHAnsi"/>
          <w:b/>
          <w:bCs/>
        </w:rPr>
      </w:pPr>
      <w:r>
        <w:rPr>
          <w:rFonts w:asciiTheme="majorHAnsi" w:hAnsiTheme="majorHAnsi"/>
          <w:b/>
          <w:bCs/>
        </w:rPr>
        <w:lastRenderedPageBreak/>
        <w:t>Public Comment Review</w:t>
      </w:r>
      <w:r w:rsidRPr="00030AB5">
        <w:rPr>
          <w:rFonts w:asciiTheme="majorHAnsi" w:hAnsiTheme="majorHAnsi"/>
          <w:b/>
          <w:bCs/>
        </w:rPr>
        <w:t>:</w:t>
      </w:r>
    </w:p>
    <w:p w14:paraId="05894F0B" w14:textId="77777777" w:rsidR="006F35B3" w:rsidRDefault="006F35B3" w:rsidP="006F35B3">
      <w:pPr>
        <w:rPr>
          <w:rFonts w:asciiTheme="majorHAnsi" w:hAnsiTheme="majorHAnsi"/>
        </w:rPr>
      </w:pPr>
    </w:p>
    <w:p w14:paraId="37611620" w14:textId="4CEC0C66" w:rsidR="008E2188" w:rsidRPr="00F7366F" w:rsidRDefault="00E1657D" w:rsidP="008E2188">
      <w:pPr>
        <w:rPr>
          <w:rFonts w:asciiTheme="majorHAnsi" w:hAnsiTheme="majorHAnsi"/>
        </w:rPr>
      </w:pPr>
      <w:r>
        <w:rPr>
          <w:rFonts w:asciiTheme="majorHAnsi" w:hAnsiTheme="majorHAnsi"/>
        </w:rPr>
        <w:t>The working group discussed the GAC comments supporting the recommendation but with a wording change. Specifically, the GAC suggested a clarification of what is meant by “resources.”  Some working group members noted that this clarification could be included as implementation guidance</w:t>
      </w:r>
      <w:r w:rsidR="001A4A52">
        <w:rPr>
          <w:rFonts w:asciiTheme="majorHAnsi" w:hAnsiTheme="majorHAnsi"/>
        </w:rPr>
        <w:t xml:space="preserve">, or by </w:t>
      </w:r>
      <w:r w:rsidR="00E74721">
        <w:rPr>
          <w:rFonts w:asciiTheme="majorHAnsi" w:hAnsiTheme="majorHAnsi"/>
        </w:rPr>
        <w:t xml:space="preserve">inserting </w:t>
      </w:r>
      <w:r w:rsidR="001A4A52">
        <w:rPr>
          <w:rFonts w:asciiTheme="majorHAnsi" w:hAnsiTheme="majorHAnsi"/>
        </w:rPr>
        <w:t>“</w:t>
      </w:r>
      <w:r w:rsidR="00E74721">
        <w:rPr>
          <w:rFonts w:asciiTheme="majorHAnsi" w:hAnsiTheme="majorHAnsi"/>
        </w:rPr>
        <w:t>including</w:t>
      </w:r>
      <w:r w:rsidR="00E74721">
        <w:rPr>
          <w:rFonts w:asciiTheme="majorHAnsi" w:hAnsiTheme="majorHAnsi"/>
        </w:rPr>
        <w:t xml:space="preserve"> </w:t>
      </w:r>
      <w:r w:rsidR="001A4A52">
        <w:rPr>
          <w:rFonts w:asciiTheme="majorHAnsi" w:hAnsiTheme="majorHAnsi"/>
        </w:rPr>
        <w:t>financial and human resources” in parentheses after “necessary resources”</w:t>
      </w:r>
      <w:r>
        <w:rPr>
          <w:rFonts w:asciiTheme="majorHAnsi" w:hAnsiTheme="majorHAnsi"/>
        </w:rPr>
        <w:t>.  Others were concerned that this change could be overly pr</w:t>
      </w:r>
      <w:r w:rsidR="001A4A52">
        <w:rPr>
          <w:rFonts w:asciiTheme="majorHAnsi" w:hAnsiTheme="majorHAnsi"/>
        </w:rPr>
        <w:t>escriptive.</w:t>
      </w:r>
      <w:r w:rsidR="00CE426A">
        <w:rPr>
          <w:rFonts w:asciiTheme="majorHAnsi" w:hAnsiTheme="majorHAnsi"/>
        </w:rPr>
        <w:t xml:space="preserve">  </w:t>
      </w:r>
      <w:r w:rsidR="008464AC">
        <w:rPr>
          <w:rFonts w:asciiTheme="majorHAnsi" w:hAnsiTheme="majorHAnsi"/>
        </w:rPr>
        <w:t>After some discussion, the working group generally agreed that i</w:t>
      </w:r>
      <w:r w:rsidR="00F065EB" w:rsidRPr="00F065EB">
        <w:rPr>
          <w:rFonts w:asciiTheme="majorHAnsi" w:hAnsiTheme="majorHAnsi"/>
        </w:rPr>
        <w:t>t seems that</w:t>
      </w:r>
      <w:r w:rsidR="00082D75">
        <w:rPr>
          <w:rFonts w:asciiTheme="majorHAnsi" w:hAnsiTheme="majorHAnsi"/>
        </w:rPr>
        <w:t xml:space="preserve"> the phrase</w:t>
      </w:r>
      <w:r w:rsidR="00F065EB" w:rsidRPr="00F065EB">
        <w:rPr>
          <w:rFonts w:asciiTheme="majorHAnsi" w:hAnsiTheme="majorHAnsi"/>
        </w:rPr>
        <w:t xml:space="preserve"> “necessary resources” w</w:t>
      </w:r>
      <w:r w:rsidR="00082D75">
        <w:rPr>
          <w:rFonts w:asciiTheme="majorHAnsi" w:hAnsiTheme="majorHAnsi"/>
        </w:rPr>
        <w:t>as sufficiently broad as to</w:t>
      </w:r>
      <w:r w:rsidR="00F065EB" w:rsidRPr="00F065EB">
        <w:rPr>
          <w:rFonts w:asciiTheme="majorHAnsi" w:hAnsiTheme="majorHAnsi"/>
        </w:rPr>
        <w:t xml:space="preserve"> include</w:t>
      </w:r>
      <w:r w:rsidR="00082D75">
        <w:rPr>
          <w:rFonts w:asciiTheme="majorHAnsi" w:hAnsiTheme="majorHAnsi"/>
        </w:rPr>
        <w:t xml:space="preserve"> the notion of </w:t>
      </w:r>
      <w:r w:rsidR="00F065EB" w:rsidRPr="00F065EB">
        <w:rPr>
          <w:rFonts w:asciiTheme="majorHAnsi" w:hAnsiTheme="majorHAnsi"/>
        </w:rPr>
        <w:t>financial and human resources</w:t>
      </w:r>
      <w:r w:rsidR="00082D75">
        <w:rPr>
          <w:rFonts w:asciiTheme="majorHAnsi" w:hAnsiTheme="majorHAnsi"/>
        </w:rPr>
        <w:t>.</w:t>
      </w:r>
      <w:r w:rsidR="008464AC">
        <w:rPr>
          <w:rFonts w:asciiTheme="majorHAnsi" w:hAnsiTheme="majorHAnsi"/>
        </w:rPr>
        <w:t xml:space="preserve">  Th</w:t>
      </w:r>
      <w:r w:rsidR="00082D75">
        <w:rPr>
          <w:rFonts w:asciiTheme="majorHAnsi" w:hAnsiTheme="majorHAnsi"/>
        </w:rPr>
        <w:t>us, the working agreed</w:t>
      </w:r>
      <w:r w:rsidR="008464AC">
        <w:rPr>
          <w:rFonts w:asciiTheme="majorHAnsi" w:hAnsiTheme="majorHAnsi"/>
        </w:rPr>
        <w:t xml:space="preserve"> to </w:t>
      </w:r>
      <w:r w:rsidR="00082D75">
        <w:rPr>
          <w:rFonts w:asciiTheme="majorHAnsi" w:hAnsiTheme="majorHAnsi"/>
        </w:rPr>
        <w:t xml:space="preserve">not </w:t>
      </w:r>
      <w:r w:rsidR="008464AC">
        <w:rPr>
          <w:rFonts w:asciiTheme="majorHAnsi" w:hAnsiTheme="majorHAnsi"/>
        </w:rPr>
        <w:t xml:space="preserve">amend the Guidance Recommendation to include the </w:t>
      </w:r>
      <w:proofErr w:type="gramStart"/>
      <w:r w:rsidR="008464AC">
        <w:rPr>
          <w:rFonts w:asciiTheme="majorHAnsi" w:hAnsiTheme="majorHAnsi"/>
        </w:rPr>
        <w:t>clarification</w:t>
      </w:r>
      <w:r w:rsidR="00EA0CCD">
        <w:rPr>
          <w:rFonts w:asciiTheme="majorHAnsi" w:hAnsiTheme="majorHAnsi"/>
        </w:rPr>
        <w:t>, but</w:t>
      </w:r>
      <w:proofErr w:type="gramEnd"/>
      <w:r w:rsidR="00EA0CCD">
        <w:rPr>
          <w:rFonts w:asciiTheme="majorHAnsi" w:hAnsiTheme="majorHAnsi"/>
        </w:rPr>
        <w:t xml:space="preserve"> did agree that some language could be included in the rationale</w:t>
      </w:r>
      <w:r w:rsidR="008464AC">
        <w:rPr>
          <w:rFonts w:asciiTheme="majorHAnsi" w:hAnsiTheme="majorHAnsi"/>
        </w:rPr>
        <w:t>.</w:t>
      </w:r>
    </w:p>
    <w:p w14:paraId="7EB40725" w14:textId="77777777" w:rsidR="00331477" w:rsidRPr="00030AB5" w:rsidRDefault="00331477" w:rsidP="00331477">
      <w:pPr>
        <w:rPr>
          <w:rFonts w:asciiTheme="majorHAnsi" w:hAnsiTheme="majorHAnsi"/>
        </w:rPr>
      </w:pPr>
    </w:p>
    <w:tbl>
      <w:tblPr>
        <w:tblW w:w="8615" w:type="dxa"/>
        <w:tblCellMar>
          <w:top w:w="15" w:type="dxa"/>
          <w:left w:w="15" w:type="dxa"/>
          <w:bottom w:w="15" w:type="dxa"/>
          <w:right w:w="15" w:type="dxa"/>
        </w:tblCellMar>
        <w:tblLook w:val="04A0" w:firstRow="1" w:lastRow="0" w:firstColumn="1" w:lastColumn="0" w:noHBand="0" w:noVBand="1"/>
      </w:tblPr>
      <w:tblGrid>
        <w:gridCol w:w="8615"/>
      </w:tblGrid>
      <w:tr w:rsidR="00331477" w:rsidRPr="00030AB5" w14:paraId="50309C71" w14:textId="77777777" w:rsidTr="006B1B85">
        <w:trPr>
          <w:trHeight w:val="371"/>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5B831E5C" w14:textId="77777777" w:rsidR="00331477" w:rsidRPr="00030AB5" w:rsidRDefault="00331477" w:rsidP="006B1B85">
            <w:pPr>
              <w:rPr>
                <w:rFonts w:asciiTheme="majorHAnsi" w:hAnsiTheme="majorHAnsi"/>
              </w:rPr>
            </w:pPr>
            <w:r w:rsidRPr="00030AB5">
              <w:rPr>
                <w:rFonts w:asciiTheme="majorHAnsi" w:hAnsiTheme="majorHAnsi"/>
                <w:b/>
                <w:bCs/>
              </w:rPr>
              <w:t>4. APPLICATION SUBMISSION AND EVALUATION</w:t>
            </w:r>
          </w:p>
        </w:tc>
      </w:tr>
    </w:tbl>
    <w:p w14:paraId="73EE7FE7" w14:textId="77777777" w:rsidR="00331477" w:rsidRPr="00030AB5" w:rsidRDefault="00331477" w:rsidP="00331477">
      <w:pPr>
        <w:rPr>
          <w:rFonts w:asciiTheme="majorHAnsi" w:hAnsi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3606DED0" w14:textId="77777777" w:rsidTr="006B1B85">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14:paraId="1FADAD7E" w14:textId="77777777" w:rsidR="00331477" w:rsidRPr="00030AB5" w:rsidRDefault="00331477" w:rsidP="006B1B85">
            <w:pPr>
              <w:rPr>
                <w:rFonts w:asciiTheme="majorHAnsi" w:hAnsiTheme="majorHAnsi"/>
              </w:rPr>
            </w:pPr>
            <w:r w:rsidRPr="00030AB5">
              <w:rPr>
                <w:rFonts w:asciiTheme="majorHAnsi" w:hAnsiTheme="majorHAnsi"/>
                <w:b/>
                <w:bCs/>
              </w:rPr>
              <w:t xml:space="preserve">Guidance Recommendation 4: </w:t>
            </w:r>
            <w:r w:rsidRPr="00030AB5">
              <w:rPr>
                <w:rFonts w:asciiTheme="majorHAnsi" w:hAnsiTheme="majorHAnsi"/>
              </w:rPr>
              <w:t> Make ​​application materials and the application process timely and accessible to diverse potential applicants, with the aim of facilitating successful applications in the Applicant Support Program among those who may need and could qualify for support.</w:t>
            </w:r>
          </w:p>
          <w:p w14:paraId="64E575E4" w14:textId="77777777" w:rsidR="00331477" w:rsidRPr="00030AB5" w:rsidRDefault="00331477" w:rsidP="006B1B85">
            <w:pPr>
              <w:rPr>
                <w:rFonts w:asciiTheme="majorHAnsi" w:hAnsiTheme="majorHAnsi"/>
              </w:rPr>
            </w:pPr>
          </w:p>
          <w:p w14:paraId="51E891BB" w14:textId="77777777" w:rsidR="00331477" w:rsidRPr="00030AB5" w:rsidRDefault="00331477" w:rsidP="006B1B85">
            <w:pPr>
              <w:rPr>
                <w:rFonts w:asciiTheme="majorHAnsi" w:hAnsiTheme="majorHAnsi"/>
              </w:rPr>
            </w:pPr>
            <w:r w:rsidRPr="00030AB5">
              <w:rPr>
                <w:rFonts w:asciiTheme="majorHAnsi" w:hAnsiTheme="majorHAnsi"/>
                <w:b/>
                <w:bCs/>
              </w:rPr>
              <w:t>Indicators of Success:</w:t>
            </w:r>
            <w:r w:rsidRPr="00030AB5">
              <w:rPr>
                <w:rFonts w:asciiTheme="majorHAnsi" w:hAnsiTheme="majorHAnsi"/>
              </w:rPr>
              <w:t> </w:t>
            </w:r>
          </w:p>
          <w:p w14:paraId="622B8DF8" w14:textId="77777777" w:rsidR="00331477" w:rsidRPr="00030AB5" w:rsidRDefault="00331477" w:rsidP="006B1B85">
            <w:pPr>
              <w:rPr>
                <w:rFonts w:asciiTheme="majorHAnsi" w:hAnsiTheme="majorHAnsi"/>
              </w:rPr>
            </w:pPr>
            <w:r w:rsidRPr="00030AB5">
              <w:rPr>
                <w:rFonts w:asciiTheme="majorHAnsi" w:hAnsiTheme="majorHAnsi"/>
              </w:rPr>
              <w:t xml:space="preserve">ICANN Learn module/survey results show that </w:t>
            </w:r>
            <w:proofErr w:type="gramStart"/>
            <w:r w:rsidRPr="00030AB5">
              <w:rPr>
                <w:rFonts w:asciiTheme="majorHAnsi" w:hAnsiTheme="majorHAnsi"/>
              </w:rPr>
              <w:t>a majority of</w:t>
            </w:r>
            <w:proofErr w:type="gramEnd"/>
            <w:r w:rsidRPr="00030AB5">
              <w:rPr>
                <w:rFonts w:asciiTheme="majorHAnsi" w:hAnsiTheme="majorHAnsi"/>
              </w:rPr>
              <w:t xml:space="preserve"> applicants had a strong understanding of the application requirements and evaluation process.</w:t>
            </w:r>
          </w:p>
          <w:p w14:paraId="3BF25788" w14:textId="77777777" w:rsidR="00331477" w:rsidRPr="00030AB5" w:rsidRDefault="00331477" w:rsidP="006B1B85">
            <w:pPr>
              <w:rPr>
                <w:rFonts w:asciiTheme="majorHAnsi" w:hAnsiTheme="majorHAnsi"/>
              </w:rPr>
            </w:pPr>
          </w:p>
          <w:p w14:paraId="5B14E096" w14:textId="77777777" w:rsidR="00331477" w:rsidRPr="00030AB5" w:rsidRDefault="00331477" w:rsidP="006B1B85">
            <w:pPr>
              <w:rPr>
                <w:rFonts w:asciiTheme="majorHAnsi" w:hAnsiTheme="majorHAnsi"/>
              </w:rPr>
            </w:pPr>
            <w:r w:rsidRPr="00030AB5">
              <w:rPr>
                <w:rFonts w:asciiTheme="majorHAnsi" w:hAnsiTheme="majorHAnsi"/>
                <w:b/>
                <w:bCs/>
              </w:rPr>
              <w:t xml:space="preserve">Data/Metrics to Measure Success: </w:t>
            </w:r>
            <w:r w:rsidRPr="00030AB5">
              <w:rPr>
                <w:rFonts w:asciiTheme="majorHAnsi" w:hAnsiTheme="majorHAnsi"/>
              </w:rPr>
              <w:t>Percentage of applicants that applied that indicated via survey or ICANN Learn module that they had a strong understanding of the ASP application requirements and evaluation process.</w:t>
            </w:r>
          </w:p>
          <w:p w14:paraId="4AF8AEB6" w14:textId="77777777" w:rsidR="00331477" w:rsidRPr="00030AB5" w:rsidRDefault="00331477" w:rsidP="006B1B85">
            <w:pPr>
              <w:rPr>
                <w:rFonts w:asciiTheme="majorHAnsi" w:hAnsiTheme="majorHAnsi"/>
              </w:rPr>
            </w:pPr>
          </w:p>
          <w:p w14:paraId="41535C40" w14:textId="77777777" w:rsidR="00331477" w:rsidRPr="00030AB5" w:rsidRDefault="00331477" w:rsidP="006B1B85">
            <w:pPr>
              <w:rPr>
                <w:rFonts w:asciiTheme="majorHAnsi" w:hAnsiTheme="majorHAnsi"/>
              </w:rPr>
            </w:pPr>
            <w:r w:rsidRPr="00030AB5">
              <w:rPr>
                <w:rFonts w:asciiTheme="majorHAnsi" w:hAnsiTheme="majorHAnsi"/>
                <w:b/>
                <w:bCs/>
              </w:rPr>
              <w:t>Qualitative Measurements:</w:t>
            </w:r>
            <w:r w:rsidRPr="00030AB5">
              <w:rPr>
                <w:rFonts w:asciiTheme="majorHAnsi" w:hAnsiTheme="majorHAnsi"/>
              </w:rPr>
              <w:t xml:space="preserve"> Results of surveys about whether the applicant was successful or made an informed decision not to </w:t>
            </w:r>
            <w:proofErr w:type="gramStart"/>
            <w:r w:rsidRPr="00030AB5">
              <w:rPr>
                <w:rFonts w:asciiTheme="majorHAnsi" w:hAnsiTheme="majorHAnsi"/>
              </w:rPr>
              <w:t>submit an application</w:t>
            </w:r>
            <w:proofErr w:type="gramEnd"/>
            <w:r w:rsidRPr="00030AB5">
              <w:rPr>
                <w:rFonts w:asciiTheme="majorHAnsi" w:hAnsiTheme="majorHAnsi"/>
              </w:rPr>
              <w:t xml:space="preserve"> (noting that survey response rates from entities that ultimately chose not to submit an application may be quite low and difficult to measure).</w:t>
            </w:r>
          </w:p>
        </w:tc>
      </w:tr>
    </w:tbl>
    <w:p w14:paraId="409EAA0E" w14:textId="77777777" w:rsidR="00331477" w:rsidRPr="00030AB5" w:rsidRDefault="00331477" w:rsidP="00331477">
      <w:pPr>
        <w:rPr>
          <w:rFonts w:asciiTheme="majorHAnsi" w:hAnsiTheme="majorHAnsi"/>
        </w:rPr>
      </w:pPr>
    </w:p>
    <w:p w14:paraId="10D1157B" w14:textId="0ED4C4D7" w:rsidR="00370E3B" w:rsidRDefault="00370E3B" w:rsidP="00370E3B">
      <w:pPr>
        <w:rPr>
          <w:rFonts w:asciiTheme="majorHAnsi" w:hAnsiTheme="majorHAnsi"/>
        </w:rPr>
      </w:pPr>
      <w:r w:rsidRPr="00030AB5">
        <w:rPr>
          <w:rFonts w:asciiTheme="majorHAnsi" w:hAnsiTheme="majorHAnsi"/>
          <w:b/>
          <w:bCs/>
        </w:rPr>
        <w:t>Rationale</w:t>
      </w:r>
      <w:r>
        <w:rPr>
          <w:rFonts w:asciiTheme="majorHAnsi" w:hAnsiTheme="majorHAnsi"/>
          <w:b/>
          <w:bCs/>
        </w:rPr>
        <w:t xml:space="preserve"> for Final </w:t>
      </w:r>
      <w:r w:rsidR="00CD6F2E">
        <w:rPr>
          <w:rFonts w:asciiTheme="majorHAnsi" w:hAnsiTheme="majorHAnsi"/>
          <w:b/>
          <w:bCs/>
        </w:rPr>
        <w:t xml:space="preserve">Guidance </w:t>
      </w:r>
      <w:r>
        <w:rPr>
          <w:rFonts w:asciiTheme="majorHAnsi" w:hAnsiTheme="majorHAnsi"/>
          <w:b/>
          <w:bCs/>
        </w:rPr>
        <w:t>Recommendation</w:t>
      </w:r>
      <w:r w:rsidRPr="00030AB5">
        <w:rPr>
          <w:rFonts w:asciiTheme="majorHAnsi" w:hAnsiTheme="majorHAnsi"/>
          <w:b/>
          <w:bCs/>
        </w:rPr>
        <w:t>:</w:t>
      </w:r>
    </w:p>
    <w:p w14:paraId="1A64ED87" w14:textId="77777777" w:rsidR="00D449D8" w:rsidRDefault="00D449D8" w:rsidP="00370E3B">
      <w:pPr>
        <w:rPr>
          <w:rFonts w:asciiTheme="majorHAnsi" w:hAnsiTheme="majorHAnsi"/>
        </w:rPr>
      </w:pPr>
    </w:p>
    <w:p w14:paraId="2CED6DF6" w14:textId="77777777" w:rsidR="00731029" w:rsidRDefault="00D449D8" w:rsidP="00370E3B">
      <w:pPr>
        <w:rPr>
          <w:rFonts w:asciiTheme="majorHAnsi" w:hAnsiTheme="majorHAnsi"/>
        </w:rPr>
      </w:pPr>
      <w:r>
        <w:rPr>
          <w:rFonts w:asciiTheme="majorHAnsi" w:hAnsiTheme="majorHAnsi"/>
        </w:rPr>
        <w:t>As noted in the Initial Report, t</w:t>
      </w:r>
      <w:r w:rsidRPr="00030AB5">
        <w:rPr>
          <w:rFonts w:asciiTheme="majorHAnsi" w:hAnsiTheme="majorHAnsi"/>
        </w:rPr>
        <w:t xml:space="preserve">he </w:t>
      </w:r>
      <w:r>
        <w:rPr>
          <w:rFonts w:asciiTheme="majorHAnsi" w:hAnsiTheme="majorHAnsi"/>
        </w:rPr>
        <w:t>working group</w:t>
      </w:r>
      <w:r w:rsidRPr="00030AB5">
        <w:rPr>
          <w:rFonts w:asciiTheme="majorHAnsi" w:hAnsiTheme="majorHAnsi"/>
        </w:rPr>
        <w:t xml:space="preserve"> agreed that the aim of the Applicant Support Program should be to facilitate successful applications among those applicants who may need and could qualify for support.  To that end, the </w:t>
      </w:r>
      <w:r>
        <w:rPr>
          <w:rFonts w:asciiTheme="majorHAnsi" w:hAnsiTheme="majorHAnsi"/>
        </w:rPr>
        <w:t>working group</w:t>
      </w:r>
      <w:r w:rsidRPr="00030AB5">
        <w:rPr>
          <w:rFonts w:asciiTheme="majorHAnsi" w:hAnsiTheme="majorHAnsi"/>
        </w:rPr>
        <w:t xml:space="preserve"> further agreed that it was important that the Applicant Support Program should provide timely and accessible application materials and the application process to diverse potential applicants.</w:t>
      </w:r>
      <w:r w:rsidR="00C9498B">
        <w:rPr>
          <w:rFonts w:asciiTheme="majorHAnsi" w:hAnsiTheme="majorHAnsi"/>
        </w:rPr>
        <w:t xml:space="preserve"> </w:t>
      </w:r>
    </w:p>
    <w:p w14:paraId="3DFB8C67" w14:textId="77777777" w:rsidR="00731029" w:rsidRDefault="00731029" w:rsidP="00370E3B">
      <w:pPr>
        <w:rPr>
          <w:rFonts w:asciiTheme="majorHAnsi" w:hAnsiTheme="majorHAnsi"/>
        </w:rPr>
      </w:pPr>
    </w:p>
    <w:p w14:paraId="6AE6F0DD" w14:textId="7403ED3C" w:rsidR="00D449D8" w:rsidRPr="00030AB5" w:rsidRDefault="00C9498B" w:rsidP="00370E3B">
      <w:pPr>
        <w:rPr>
          <w:rFonts w:asciiTheme="majorHAnsi" w:hAnsiTheme="majorHAnsi"/>
        </w:rPr>
      </w:pPr>
      <w:r>
        <w:rPr>
          <w:rFonts w:asciiTheme="majorHAnsi" w:hAnsiTheme="majorHAnsi"/>
        </w:rPr>
        <w:lastRenderedPageBreak/>
        <w:t xml:space="preserve">The working group agreed after reviewing and analyzing the public comments to maintain the </w:t>
      </w:r>
      <w:r w:rsidR="002A3952">
        <w:rPr>
          <w:rFonts w:asciiTheme="majorHAnsi" w:hAnsiTheme="majorHAnsi"/>
        </w:rPr>
        <w:t>G</w:t>
      </w:r>
      <w:r>
        <w:rPr>
          <w:rFonts w:asciiTheme="majorHAnsi" w:hAnsiTheme="majorHAnsi"/>
        </w:rPr>
        <w:t xml:space="preserve">uidance </w:t>
      </w:r>
      <w:r w:rsidR="002A3952">
        <w:rPr>
          <w:rFonts w:asciiTheme="majorHAnsi" w:hAnsiTheme="majorHAnsi"/>
        </w:rPr>
        <w:t>R</w:t>
      </w:r>
      <w:r>
        <w:rPr>
          <w:rFonts w:asciiTheme="majorHAnsi" w:hAnsiTheme="majorHAnsi"/>
        </w:rPr>
        <w:t xml:space="preserve">ecommendation.  </w:t>
      </w:r>
    </w:p>
    <w:p w14:paraId="4031C721" w14:textId="77777777" w:rsidR="00370E3B" w:rsidRPr="00030AB5" w:rsidRDefault="00370E3B" w:rsidP="00370E3B">
      <w:pPr>
        <w:rPr>
          <w:rFonts w:asciiTheme="majorHAnsi" w:hAnsiTheme="majorHAnsi"/>
        </w:rPr>
      </w:pPr>
    </w:p>
    <w:p w14:paraId="50B126B6" w14:textId="2BAA7D34" w:rsidR="00370E3B" w:rsidRDefault="00370E3B" w:rsidP="00370E3B">
      <w:pPr>
        <w:rPr>
          <w:rFonts w:asciiTheme="majorHAnsi" w:hAnsiTheme="majorHAnsi"/>
        </w:rPr>
      </w:pPr>
      <w:r>
        <w:rPr>
          <w:rFonts w:asciiTheme="majorHAnsi" w:hAnsiTheme="majorHAnsi"/>
          <w:b/>
          <w:bCs/>
        </w:rPr>
        <w:t>Public Comment Review</w:t>
      </w:r>
      <w:r w:rsidRPr="00030AB5">
        <w:rPr>
          <w:rFonts w:asciiTheme="majorHAnsi" w:hAnsiTheme="majorHAnsi"/>
          <w:b/>
          <w:bCs/>
        </w:rPr>
        <w:t>:</w:t>
      </w:r>
      <w:r>
        <w:rPr>
          <w:rFonts w:asciiTheme="majorHAnsi" w:hAnsiTheme="majorHAnsi"/>
          <w:b/>
          <w:bCs/>
        </w:rPr>
        <w:t xml:space="preserve"> </w:t>
      </w:r>
    </w:p>
    <w:p w14:paraId="5E0C320C" w14:textId="06EE0AD7" w:rsidR="006F35B3" w:rsidRDefault="006F35B3" w:rsidP="006F35B3">
      <w:pPr>
        <w:rPr>
          <w:rFonts w:asciiTheme="majorHAnsi" w:hAnsiTheme="majorHAnsi"/>
        </w:rPr>
      </w:pPr>
    </w:p>
    <w:p w14:paraId="161C9E42" w14:textId="65E5465F" w:rsidR="00ED289D" w:rsidRDefault="00B64850" w:rsidP="00370E3B">
      <w:pPr>
        <w:rPr>
          <w:rFonts w:asciiTheme="majorHAnsi" w:hAnsiTheme="majorHAnsi"/>
        </w:rPr>
      </w:pPr>
      <w:r>
        <w:rPr>
          <w:rFonts w:asciiTheme="majorHAnsi" w:hAnsiTheme="majorHAnsi"/>
        </w:rPr>
        <w:t xml:space="preserve">Although the GAC supported the recommendation as written, it did suggest a wording change to emphasize the importance of the word “timely”.  </w:t>
      </w:r>
      <w:r w:rsidR="004757D7">
        <w:rPr>
          <w:rFonts w:asciiTheme="majorHAnsi" w:hAnsiTheme="majorHAnsi"/>
        </w:rPr>
        <w:t>The working group in its discussion agree that there is</w:t>
      </w:r>
      <w:r w:rsidR="00E579C1" w:rsidRPr="00E579C1">
        <w:rPr>
          <w:rFonts w:asciiTheme="majorHAnsi" w:hAnsiTheme="majorHAnsi"/>
        </w:rPr>
        <w:t xml:space="preserve"> validity in their highlighting</w:t>
      </w:r>
      <w:r w:rsidR="004757D7">
        <w:rPr>
          <w:rFonts w:asciiTheme="majorHAnsi" w:hAnsiTheme="majorHAnsi"/>
        </w:rPr>
        <w:t xml:space="preserve"> the </w:t>
      </w:r>
      <w:r w:rsidR="00E579C1" w:rsidRPr="00E579C1">
        <w:rPr>
          <w:rFonts w:asciiTheme="majorHAnsi" w:hAnsiTheme="majorHAnsi"/>
        </w:rPr>
        <w:t xml:space="preserve">notion of timeliness, and </w:t>
      </w:r>
      <w:r w:rsidR="004757D7">
        <w:rPr>
          <w:rFonts w:asciiTheme="majorHAnsi" w:hAnsiTheme="majorHAnsi"/>
        </w:rPr>
        <w:t>that perhaps that could be included in</w:t>
      </w:r>
      <w:r w:rsidR="00E579C1" w:rsidRPr="00E579C1">
        <w:rPr>
          <w:rFonts w:asciiTheme="majorHAnsi" w:hAnsiTheme="majorHAnsi"/>
        </w:rPr>
        <w:t xml:space="preserve"> </w:t>
      </w:r>
      <w:r w:rsidR="004757D7">
        <w:rPr>
          <w:rFonts w:asciiTheme="majorHAnsi" w:hAnsiTheme="majorHAnsi"/>
        </w:rPr>
        <w:t>I</w:t>
      </w:r>
      <w:r w:rsidR="00E579C1" w:rsidRPr="00E579C1">
        <w:rPr>
          <w:rFonts w:asciiTheme="majorHAnsi" w:hAnsiTheme="majorHAnsi"/>
        </w:rPr>
        <w:t xml:space="preserve">mplementation </w:t>
      </w:r>
      <w:r w:rsidR="004757D7">
        <w:rPr>
          <w:rFonts w:asciiTheme="majorHAnsi" w:hAnsiTheme="majorHAnsi"/>
        </w:rPr>
        <w:t>G</w:t>
      </w:r>
      <w:r w:rsidR="00E579C1" w:rsidRPr="00E579C1">
        <w:rPr>
          <w:rFonts w:asciiTheme="majorHAnsi" w:hAnsiTheme="majorHAnsi"/>
        </w:rPr>
        <w:t>uidance.</w:t>
      </w:r>
      <w:r w:rsidR="004757D7">
        <w:rPr>
          <w:rFonts w:asciiTheme="majorHAnsi" w:hAnsiTheme="majorHAnsi"/>
        </w:rPr>
        <w:t xml:space="preserve">  However, after further discussion the working group agreed that no changes were needed in response to the comment.  The working group also noted the comments from the NCUC supporting the recommendation as written.</w:t>
      </w:r>
    </w:p>
    <w:p w14:paraId="3DECDBC3" w14:textId="77777777" w:rsidR="00331477" w:rsidRPr="00030AB5" w:rsidRDefault="00331477" w:rsidP="00331477">
      <w:pPr>
        <w:rPr>
          <w:rFonts w:asciiTheme="majorHAnsi" w:hAnsiTheme="majorHAnsi"/>
        </w:rPr>
      </w:pPr>
    </w:p>
    <w:tbl>
      <w:tblPr>
        <w:tblW w:w="8611" w:type="dxa"/>
        <w:tblCellMar>
          <w:top w:w="15" w:type="dxa"/>
          <w:left w:w="15" w:type="dxa"/>
          <w:bottom w:w="15" w:type="dxa"/>
          <w:right w:w="15" w:type="dxa"/>
        </w:tblCellMar>
        <w:tblLook w:val="04A0" w:firstRow="1" w:lastRow="0" w:firstColumn="1" w:lastColumn="0" w:noHBand="0" w:noVBand="1"/>
      </w:tblPr>
      <w:tblGrid>
        <w:gridCol w:w="8611"/>
      </w:tblGrid>
      <w:tr w:rsidR="00331477" w:rsidRPr="00030AB5" w14:paraId="16E842BC" w14:textId="77777777" w:rsidTr="006B1B85">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42B78EA6" w14:textId="77777777" w:rsidR="00331477" w:rsidRPr="00030AB5" w:rsidRDefault="00331477" w:rsidP="006B1B85">
            <w:pPr>
              <w:rPr>
                <w:rFonts w:asciiTheme="majorHAnsi" w:hAnsiTheme="majorHAnsi"/>
              </w:rPr>
            </w:pPr>
            <w:r w:rsidRPr="00030AB5">
              <w:rPr>
                <w:rFonts w:asciiTheme="majorHAnsi" w:hAnsiTheme="majorHAnsi"/>
                <w:b/>
                <w:bCs/>
              </w:rPr>
              <w:t>5. CONTRACTING/DELEGATION</w:t>
            </w:r>
          </w:p>
        </w:tc>
      </w:tr>
    </w:tbl>
    <w:p w14:paraId="6754E443" w14:textId="77777777" w:rsidR="00331477" w:rsidRPr="00030AB5" w:rsidRDefault="00331477" w:rsidP="00331477">
      <w:pPr>
        <w:rPr>
          <w:rFonts w:asciiTheme="majorHAnsi" w:hAnsi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28B275A0" w14:textId="77777777" w:rsidTr="006B1B85">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14:paraId="3EC5C07F" w14:textId="77777777" w:rsidR="00331477" w:rsidRPr="00030AB5" w:rsidRDefault="00331477" w:rsidP="006B1B85">
            <w:pPr>
              <w:rPr>
                <w:rFonts w:asciiTheme="majorHAnsi" w:hAnsiTheme="majorHAnsi"/>
              </w:rPr>
            </w:pPr>
            <w:r w:rsidRPr="00030AB5">
              <w:rPr>
                <w:rFonts w:asciiTheme="majorHAnsi" w:hAnsiTheme="majorHAnsi"/>
                <w:b/>
                <w:bCs/>
              </w:rPr>
              <w:t xml:space="preserve">Guidance Recommendation 5: </w:t>
            </w:r>
            <w:r w:rsidRPr="00030AB5">
              <w:rPr>
                <w:rFonts w:asciiTheme="majorHAnsi" w:hAnsiTheme="majorHAnsi"/>
              </w:rPr>
              <w:t>Of all successfully delegated gTLD applications, the goal is that a certain percentage of them should be from supported applicants.</w:t>
            </w:r>
          </w:p>
          <w:p w14:paraId="4376A007" w14:textId="77777777" w:rsidR="00331477" w:rsidRPr="00030AB5" w:rsidRDefault="00331477" w:rsidP="006B1B85">
            <w:pPr>
              <w:rPr>
                <w:rFonts w:asciiTheme="majorHAnsi" w:hAnsiTheme="majorHAnsi"/>
              </w:rPr>
            </w:pPr>
          </w:p>
          <w:p w14:paraId="38E608DB" w14:textId="77777777" w:rsidR="00331477" w:rsidRPr="00030AB5" w:rsidRDefault="00331477" w:rsidP="006B1B85">
            <w:pPr>
              <w:rPr>
                <w:rFonts w:asciiTheme="majorHAnsi" w:hAnsiTheme="majorHAnsi"/>
              </w:rPr>
            </w:pPr>
            <w:r w:rsidRPr="00030AB5">
              <w:rPr>
                <w:rFonts w:asciiTheme="majorHAnsi" w:hAnsiTheme="majorHAnsi"/>
                <w:b/>
                <w:bCs/>
              </w:rPr>
              <w:t>Indicators of Success:</w:t>
            </w:r>
            <w:r w:rsidRPr="00030AB5">
              <w:rPr>
                <w:rFonts w:asciiTheme="majorHAnsi" w:hAnsiTheme="majorHAnsi"/>
              </w:rPr>
              <w:t> </w:t>
            </w:r>
          </w:p>
          <w:p w14:paraId="6BEE8B01" w14:textId="1AB13549" w:rsidR="00331477" w:rsidRPr="00030AB5" w:rsidRDefault="00331477" w:rsidP="006B1B85">
            <w:pPr>
              <w:rPr>
                <w:rFonts w:asciiTheme="majorHAnsi" w:hAnsiTheme="majorHAnsi"/>
              </w:rPr>
            </w:pPr>
            <w:r w:rsidRPr="00030AB5">
              <w:rPr>
                <w:rFonts w:asciiTheme="majorHAnsi" w:hAnsiTheme="majorHAnsi"/>
              </w:rPr>
              <w:t>No fewer than 10, or 0.5 percent (.005), of all successfully delegated gTLD applications were from supported applicants.</w:t>
            </w:r>
            <w:r w:rsidR="00A50E6E">
              <w:rPr>
                <w:rFonts w:asciiTheme="majorHAnsi" w:hAnsiTheme="majorHAnsi"/>
              </w:rPr>
              <w:t xml:space="preserve"> </w:t>
            </w:r>
            <w:r w:rsidR="00A50E6E" w:rsidRPr="001D67C1">
              <w:rPr>
                <w:rFonts w:asciiTheme="majorHAnsi" w:hAnsiTheme="majorHAnsi"/>
              </w:rPr>
              <w:t>This should be considered a floor, not a ceiling, and ICANN should strive to exceed this minimum.</w:t>
            </w:r>
          </w:p>
          <w:p w14:paraId="39579036" w14:textId="77777777" w:rsidR="00331477" w:rsidRPr="00030AB5" w:rsidRDefault="00331477" w:rsidP="006B1B85">
            <w:pPr>
              <w:rPr>
                <w:rFonts w:asciiTheme="majorHAnsi" w:hAnsiTheme="majorHAnsi"/>
              </w:rPr>
            </w:pPr>
          </w:p>
          <w:p w14:paraId="6F44425A" w14:textId="77777777" w:rsidR="00331477" w:rsidRPr="00030AB5" w:rsidRDefault="00331477" w:rsidP="006B1B85">
            <w:pPr>
              <w:rPr>
                <w:rFonts w:asciiTheme="majorHAnsi" w:hAnsiTheme="majorHAnsi"/>
              </w:rPr>
            </w:pPr>
            <w:r w:rsidRPr="00030AB5">
              <w:rPr>
                <w:rFonts w:asciiTheme="majorHAnsi" w:hAnsiTheme="majorHAnsi"/>
                <w:b/>
                <w:bCs/>
              </w:rPr>
              <w:t xml:space="preserve">Data/Metrics to Measure Success: </w:t>
            </w:r>
            <w:r w:rsidRPr="00030AB5">
              <w:rPr>
                <w:rFonts w:asciiTheme="majorHAnsi" w:hAnsiTheme="majorHAnsi"/>
              </w:rPr>
              <w:t>0</w:t>
            </w:r>
            <w:r w:rsidRPr="00030AB5">
              <w:rPr>
                <w:rFonts w:asciiTheme="majorHAnsi" w:hAnsiTheme="majorHAnsi"/>
                <w:b/>
                <w:bCs/>
              </w:rPr>
              <w:t>.</w:t>
            </w:r>
            <w:r w:rsidRPr="00030AB5">
              <w:rPr>
                <w:rFonts w:asciiTheme="majorHAnsi" w:hAnsiTheme="majorHAnsi"/>
              </w:rPr>
              <w:t>5 percent (.005) of successfully delegated gTLD applications are from supported applicants. Note that this percentage is not in relation to the number of strings applied for, rather the number of applications.</w:t>
            </w:r>
          </w:p>
        </w:tc>
      </w:tr>
    </w:tbl>
    <w:p w14:paraId="61574993" w14:textId="77777777" w:rsidR="00331477" w:rsidRPr="00030AB5" w:rsidRDefault="00331477" w:rsidP="00331477">
      <w:pPr>
        <w:rPr>
          <w:rFonts w:asciiTheme="majorHAnsi" w:hAnsiTheme="majorHAnsi"/>
        </w:rPr>
      </w:pPr>
    </w:p>
    <w:p w14:paraId="3E909087" w14:textId="357A8DE4" w:rsidR="001D67C1" w:rsidRPr="001D67C1" w:rsidRDefault="001D67C1" w:rsidP="001D67C1">
      <w:pPr>
        <w:rPr>
          <w:rFonts w:asciiTheme="majorHAnsi" w:hAnsiTheme="majorHAnsi"/>
        </w:rPr>
      </w:pPr>
      <w:r w:rsidRPr="001D67C1">
        <w:rPr>
          <w:rFonts w:asciiTheme="majorHAnsi" w:hAnsiTheme="majorHAnsi"/>
          <w:b/>
          <w:bCs/>
        </w:rPr>
        <w:t xml:space="preserve">Rationale for Final </w:t>
      </w:r>
      <w:r w:rsidR="00CD6F2E">
        <w:rPr>
          <w:rFonts w:asciiTheme="majorHAnsi" w:hAnsiTheme="majorHAnsi"/>
          <w:b/>
          <w:bCs/>
        </w:rPr>
        <w:t xml:space="preserve">Guidance </w:t>
      </w:r>
      <w:r w:rsidRPr="001D67C1">
        <w:rPr>
          <w:rFonts w:asciiTheme="majorHAnsi" w:hAnsiTheme="majorHAnsi"/>
          <w:b/>
          <w:bCs/>
        </w:rPr>
        <w:t>Recommendation:</w:t>
      </w:r>
      <w:r w:rsidRPr="001D67C1">
        <w:rPr>
          <w:rFonts w:asciiTheme="majorHAnsi" w:hAnsiTheme="majorHAnsi"/>
        </w:rPr>
        <w:t xml:space="preserve"> </w:t>
      </w:r>
    </w:p>
    <w:p w14:paraId="4B05530C" w14:textId="77777777" w:rsidR="001D67C1" w:rsidRPr="001D67C1" w:rsidRDefault="001D67C1" w:rsidP="001D67C1">
      <w:pPr>
        <w:rPr>
          <w:rFonts w:asciiTheme="majorHAnsi" w:hAnsiTheme="majorHAnsi"/>
        </w:rPr>
      </w:pPr>
    </w:p>
    <w:p w14:paraId="7EB3B26E" w14:textId="7FE9B354" w:rsidR="003505B4" w:rsidRDefault="003505B4" w:rsidP="001D67C1">
      <w:pPr>
        <w:rPr>
          <w:rFonts w:asciiTheme="majorHAnsi" w:hAnsiTheme="majorHAnsi"/>
        </w:rPr>
      </w:pPr>
      <w:r>
        <w:rPr>
          <w:rFonts w:asciiTheme="majorHAnsi" w:hAnsiTheme="majorHAnsi"/>
        </w:rPr>
        <w:t>Per the Initial Report, t</w:t>
      </w:r>
      <w:r w:rsidRPr="00030AB5">
        <w:rPr>
          <w:rFonts w:asciiTheme="majorHAnsi" w:hAnsiTheme="majorHAnsi"/>
        </w:rPr>
        <w:t xml:space="preserve">he </w:t>
      </w:r>
      <w:r>
        <w:rPr>
          <w:rFonts w:asciiTheme="majorHAnsi" w:hAnsiTheme="majorHAnsi"/>
        </w:rPr>
        <w:t>working group</w:t>
      </w:r>
      <w:r w:rsidRPr="00030AB5">
        <w:rPr>
          <w:rFonts w:asciiTheme="majorHAnsi" w:hAnsiTheme="majorHAnsi"/>
        </w:rPr>
        <w:t xml:space="preserve"> agreed that it was important to have a goal that a percentage of successfully delegated gTLD applications should be from supported applicants. However, the </w:t>
      </w:r>
      <w:r>
        <w:rPr>
          <w:rFonts w:asciiTheme="majorHAnsi" w:hAnsiTheme="majorHAnsi"/>
        </w:rPr>
        <w:t>working group</w:t>
      </w:r>
      <w:r w:rsidRPr="00030AB5">
        <w:rPr>
          <w:rFonts w:asciiTheme="majorHAnsi" w:hAnsiTheme="majorHAnsi"/>
        </w:rPr>
        <w:t xml:space="preserve"> </w:t>
      </w:r>
      <w:r>
        <w:rPr>
          <w:rFonts w:asciiTheme="majorHAnsi" w:hAnsiTheme="majorHAnsi"/>
        </w:rPr>
        <w:t xml:space="preserve">also </w:t>
      </w:r>
      <w:r w:rsidRPr="00030AB5">
        <w:rPr>
          <w:rFonts w:asciiTheme="majorHAnsi" w:hAnsiTheme="majorHAnsi"/>
        </w:rPr>
        <w:t xml:space="preserve">agreed that it needed to establish achievable goals, </w:t>
      </w:r>
      <w:proofErr w:type="gramStart"/>
      <w:r w:rsidRPr="00030AB5">
        <w:rPr>
          <w:rFonts w:asciiTheme="majorHAnsi" w:hAnsiTheme="majorHAnsi"/>
        </w:rPr>
        <w:t>taking into account</w:t>
      </w:r>
      <w:proofErr w:type="gramEnd"/>
      <w:r w:rsidRPr="00030AB5">
        <w:rPr>
          <w:rFonts w:asciiTheme="majorHAnsi" w:hAnsiTheme="majorHAnsi"/>
        </w:rPr>
        <w:t xml:space="preserve"> experiences from the 2012 round. </w:t>
      </w:r>
      <w:r>
        <w:rPr>
          <w:rFonts w:asciiTheme="majorHAnsi" w:hAnsiTheme="majorHAnsi"/>
        </w:rPr>
        <w:t>In addition, t</w:t>
      </w:r>
      <w:r w:rsidRPr="00030AB5">
        <w:rPr>
          <w:rFonts w:asciiTheme="majorHAnsi" w:hAnsiTheme="majorHAnsi"/>
        </w:rPr>
        <w:t xml:space="preserve">he </w:t>
      </w:r>
      <w:r>
        <w:rPr>
          <w:rFonts w:asciiTheme="majorHAnsi" w:hAnsiTheme="majorHAnsi"/>
        </w:rPr>
        <w:t>working group</w:t>
      </w:r>
      <w:r w:rsidRPr="00030AB5">
        <w:rPr>
          <w:rFonts w:asciiTheme="majorHAnsi" w:hAnsiTheme="majorHAnsi"/>
        </w:rPr>
        <w:t xml:space="preserve"> recognized that a potential applicant may have all</w:t>
      </w:r>
      <w:r>
        <w:rPr>
          <w:rFonts w:asciiTheme="majorHAnsi" w:hAnsiTheme="majorHAnsi"/>
        </w:rPr>
        <w:t xml:space="preserve"> </w:t>
      </w:r>
      <w:r w:rsidRPr="00030AB5">
        <w:rPr>
          <w:rFonts w:asciiTheme="majorHAnsi" w:hAnsiTheme="majorHAnsi"/>
        </w:rPr>
        <w:t xml:space="preserve">the information and pro bono services needed but may make an educated choice to not apply for a gTLD. Given those factors, the </w:t>
      </w:r>
      <w:r>
        <w:rPr>
          <w:rFonts w:asciiTheme="majorHAnsi" w:hAnsiTheme="majorHAnsi"/>
        </w:rPr>
        <w:t>working group</w:t>
      </w:r>
      <w:r w:rsidRPr="00030AB5">
        <w:rPr>
          <w:rFonts w:asciiTheme="majorHAnsi" w:hAnsiTheme="majorHAnsi"/>
        </w:rPr>
        <w:t xml:space="preserve"> agreed that a modest number of applications</w:t>
      </w:r>
      <w:r>
        <w:rPr>
          <w:rFonts w:asciiTheme="majorHAnsi" w:hAnsiTheme="majorHAnsi"/>
        </w:rPr>
        <w:t>, or a small percentage, can be seen as a success.</w:t>
      </w:r>
    </w:p>
    <w:p w14:paraId="49BA5F1B" w14:textId="77777777" w:rsidR="003505B4" w:rsidRDefault="003505B4" w:rsidP="001D67C1">
      <w:pPr>
        <w:rPr>
          <w:rFonts w:asciiTheme="majorHAnsi" w:hAnsiTheme="majorHAnsi"/>
        </w:rPr>
      </w:pPr>
    </w:p>
    <w:p w14:paraId="264FE28E" w14:textId="4ED12D0E" w:rsidR="001D67C1" w:rsidRPr="001D67C1" w:rsidRDefault="003505B4" w:rsidP="001D67C1">
      <w:pPr>
        <w:rPr>
          <w:rFonts w:asciiTheme="majorHAnsi" w:hAnsiTheme="majorHAnsi"/>
        </w:rPr>
      </w:pPr>
      <w:r>
        <w:rPr>
          <w:rFonts w:asciiTheme="majorHAnsi" w:hAnsiTheme="majorHAnsi"/>
        </w:rPr>
        <w:t>Following the public comment review, t</w:t>
      </w:r>
      <w:r w:rsidR="001D67C1" w:rsidRPr="001D67C1">
        <w:rPr>
          <w:rFonts w:asciiTheme="majorHAnsi" w:hAnsiTheme="majorHAnsi"/>
        </w:rPr>
        <w:t xml:space="preserve">he working group agreed to language that, “This should be considered a floor, not a ceiling, and ICANN should strive to exceed this minimum.” In addition, it agreed to add to the rationale that adequate resources should be made available if the number of qualified applicants exceeds or greatly exceeds the indicator of success, since the indicator of success should be seen as a floor, not a ceiling.  The working group agreed that this change captures the intent that ICANN </w:t>
      </w:r>
      <w:r w:rsidR="001D67C1" w:rsidRPr="001D67C1">
        <w:rPr>
          <w:rFonts w:asciiTheme="majorHAnsi" w:hAnsiTheme="majorHAnsi"/>
        </w:rPr>
        <w:lastRenderedPageBreak/>
        <w:t xml:space="preserve">should strive to exceed the minimum number while addressing the concern that a stretch goal could result in failure or a lack of adequate resources. </w:t>
      </w:r>
    </w:p>
    <w:p w14:paraId="61B32A57" w14:textId="77777777" w:rsidR="001D67C1" w:rsidRPr="001D67C1" w:rsidRDefault="001D67C1" w:rsidP="001D67C1">
      <w:pPr>
        <w:rPr>
          <w:rFonts w:asciiTheme="majorHAnsi" w:hAnsiTheme="majorHAnsi"/>
        </w:rPr>
      </w:pPr>
    </w:p>
    <w:p w14:paraId="316C33C2" w14:textId="77777777" w:rsidR="001D67C1" w:rsidRPr="001D67C1" w:rsidRDefault="001D67C1" w:rsidP="001D67C1">
      <w:pPr>
        <w:rPr>
          <w:rFonts w:asciiTheme="majorHAnsi" w:hAnsiTheme="majorHAnsi"/>
        </w:rPr>
      </w:pPr>
      <w:r w:rsidRPr="001D67C1">
        <w:rPr>
          <w:rFonts w:asciiTheme="majorHAnsi" w:hAnsiTheme="majorHAnsi"/>
          <w:b/>
          <w:bCs/>
        </w:rPr>
        <w:t xml:space="preserve">Public Comment Review: </w:t>
      </w:r>
    </w:p>
    <w:p w14:paraId="1F0A5F63" w14:textId="77777777" w:rsidR="001D67C1" w:rsidRPr="001D67C1" w:rsidRDefault="001D67C1" w:rsidP="001D67C1">
      <w:pPr>
        <w:rPr>
          <w:rFonts w:asciiTheme="majorHAnsi" w:hAnsiTheme="majorHAnsi"/>
        </w:rPr>
      </w:pPr>
    </w:p>
    <w:p w14:paraId="6BFA1E7F" w14:textId="56A3966D" w:rsidR="001D67C1" w:rsidRPr="001D67C1" w:rsidRDefault="00C9498B" w:rsidP="001D67C1">
      <w:pPr>
        <w:rPr>
          <w:rFonts w:asciiTheme="majorHAnsi" w:hAnsiTheme="majorHAnsi"/>
        </w:rPr>
      </w:pPr>
      <w:r w:rsidRPr="00C9498B">
        <w:rPr>
          <w:rFonts w:asciiTheme="majorHAnsi" w:hAnsiTheme="majorHAnsi"/>
          <w:u w:val="single"/>
        </w:rPr>
        <w:t>Wording Change</w:t>
      </w:r>
      <w:r>
        <w:rPr>
          <w:rFonts w:asciiTheme="majorHAnsi" w:hAnsiTheme="majorHAnsi"/>
        </w:rPr>
        <w:t xml:space="preserve">: </w:t>
      </w:r>
      <w:r w:rsidR="001D67C1" w:rsidRPr="001D67C1">
        <w:rPr>
          <w:rFonts w:asciiTheme="majorHAnsi" w:hAnsiTheme="majorHAnsi"/>
        </w:rPr>
        <w:t xml:space="preserve">Working group members noted that the Com Laude comments suggest adding nuance to the recommendation – a deeper analysis of supported applications versus non supported.  They further noted that this change might raise more questions and could be misunderstood.  They agreed that it would be helpful to get feedback from ICANN org on the feasibility of capturing these metrics.  Com Laude is adding an additional nuance to the recommendation: that looking at just the delegation rates is insufficient and that one might need to look at the comparison of supported applications and unsupported applications throughout the life cycle of the program. In summary, to identify how well supported applications do throughout the various elements of the program and assessing if that is comparable to a standard application. The proposal recommends carrying out long-term evaluation of the viability of supported applicants versus non-supported applicants.  </w:t>
      </w:r>
    </w:p>
    <w:p w14:paraId="7570DD8D" w14:textId="77777777" w:rsidR="001D67C1" w:rsidRPr="001D67C1" w:rsidRDefault="001D67C1" w:rsidP="001D67C1">
      <w:pPr>
        <w:rPr>
          <w:rFonts w:asciiTheme="majorHAnsi" w:hAnsiTheme="majorHAnsi"/>
        </w:rPr>
      </w:pPr>
    </w:p>
    <w:p w14:paraId="05F06E53" w14:textId="77777777" w:rsidR="001D67C1" w:rsidRPr="001D67C1" w:rsidRDefault="001D67C1" w:rsidP="001D67C1">
      <w:pPr>
        <w:rPr>
          <w:rFonts w:asciiTheme="majorHAnsi" w:hAnsiTheme="majorHAnsi"/>
        </w:rPr>
      </w:pPr>
      <w:r w:rsidRPr="001D67C1">
        <w:rPr>
          <w:rFonts w:asciiTheme="majorHAnsi" w:hAnsiTheme="majorHAnsi"/>
        </w:rPr>
        <w:t xml:space="preserve">With respect to the Com Laude comments, ICANN org responded that it is planning to hire expert evaluators. ICANN org will, of course, </w:t>
      </w:r>
      <w:proofErr w:type="gramStart"/>
      <w:r w:rsidRPr="001D67C1">
        <w:rPr>
          <w:rFonts w:asciiTheme="majorHAnsi" w:hAnsiTheme="majorHAnsi"/>
        </w:rPr>
        <w:t>take into account</w:t>
      </w:r>
      <w:proofErr w:type="gramEnd"/>
      <w:r w:rsidRPr="001D67C1">
        <w:rPr>
          <w:rFonts w:asciiTheme="majorHAnsi" w:hAnsiTheme="majorHAnsi"/>
        </w:rPr>
        <w:t xml:space="preserve"> the suggested success metrics the GGP has developed as guidance. </w:t>
      </w:r>
      <w:proofErr w:type="gramStart"/>
      <w:r w:rsidRPr="001D67C1">
        <w:rPr>
          <w:rFonts w:asciiTheme="majorHAnsi" w:hAnsiTheme="majorHAnsi"/>
        </w:rPr>
        <w:t>And,</w:t>
      </w:r>
      <w:proofErr w:type="gramEnd"/>
      <w:r w:rsidRPr="001D67C1">
        <w:rPr>
          <w:rFonts w:asciiTheme="majorHAnsi" w:hAnsiTheme="majorHAnsi"/>
        </w:rPr>
        <w:t xml:space="preserve"> it will be important to give the expert some degree of flexibility in developing and utilizing an evaluation method it thinks is appropriate for assessing the ASP.  ICANN org emphasized that it does want to understand if a supported applicant fails the gTLD evaluation, why they failed. However, collecting information about non-supported applicants in the gTLD Program, which is suggested in the comment among other things, seems to go beyond the scope of evaluating the ASP. </w:t>
      </w:r>
    </w:p>
    <w:p w14:paraId="73C5229E" w14:textId="77777777" w:rsidR="001D67C1" w:rsidRPr="001D67C1" w:rsidRDefault="001D67C1" w:rsidP="001D67C1">
      <w:pPr>
        <w:rPr>
          <w:rFonts w:asciiTheme="majorHAnsi" w:hAnsiTheme="majorHAnsi"/>
        </w:rPr>
      </w:pPr>
    </w:p>
    <w:p w14:paraId="6CCDF7A3" w14:textId="77777777" w:rsidR="001D67C1" w:rsidRPr="001D67C1" w:rsidRDefault="001D67C1" w:rsidP="001D67C1">
      <w:pPr>
        <w:rPr>
          <w:rFonts w:asciiTheme="majorHAnsi" w:hAnsiTheme="majorHAnsi"/>
        </w:rPr>
      </w:pPr>
      <w:r w:rsidRPr="001D67C1">
        <w:rPr>
          <w:rFonts w:asciiTheme="majorHAnsi" w:hAnsiTheme="majorHAnsi"/>
        </w:rPr>
        <w:t xml:space="preserve">With respect to the GAC comments, working group members noted that it may sound like going from 1 to 10 ASP applicants is success, but this does not seem like it goes far enough. There is a perception that the GGP is validating that only 10 successful applicants </w:t>
      </w:r>
      <w:proofErr w:type="gramStart"/>
      <w:r w:rsidRPr="001D67C1">
        <w:rPr>
          <w:rFonts w:asciiTheme="majorHAnsi" w:hAnsiTheme="majorHAnsi"/>
        </w:rPr>
        <w:t>means</w:t>
      </w:r>
      <w:proofErr w:type="gramEnd"/>
      <w:r w:rsidRPr="001D67C1">
        <w:rPr>
          <w:rFonts w:asciiTheme="majorHAnsi" w:hAnsiTheme="majorHAnsi"/>
        </w:rPr>
        <w:t xml:space="preserve"> the program has succeeded.  In its deliberations, the working group emphasized that there were several successful applicants from the Global South who ended up operating their gTLDs. Running a registry is running a business and it needs registrants </w:t>
      </w:r>
      <w:proofErr w:type="gramStart"/>
      <w:r w:rsidRPr="001D67C1">
        <w:rPr>
          <w:rFonts w:asciiTheme="majorHAnsi" w:hAnsiTheme="majorHAnsi"/>
        </w:rPr>
        <w:t>in order to</w:t>
      </w:r>
      <w:proofErr w:type="gramEnd"/>
      <w:r w:rsidRPr="001D67C1">
        <w:rPr>
          <w:rFonts w:asciiTheme="majorHAnsi" w:hAnsiTheme="majorHAnsi"/>
        </w:rPr>
        <w:t xml:space="preserve"> be successful. One working group member suggested that it may also be helpful to look at domains under management in ccTLDs where in some instances, there are few domains under management. They further emphasized that the purpose of having a number and a percentage is to help account for a very large number of applications.  </w:t>
      </w:r>
    </w:p>
    <w:p w14:paraId="34A22C50" w14:textId="77777777" w:rsidR="001D67C1" w:rsidRPr="001D67C1" w:rsidRDefault="001D67C1" w:rsidP="001D67C1">
      <w:pPr>
        <w:rPr>
          <w:rFonts w:asciiTheme="majorHAnsi" w:hAnsiTheme="majorHAnsi"/>
        </w:rPr>
      </w:pPr>
    </w:p>
    <w:p w14:paraId="4C8ADBE4" w14:textId="77777777" w:rsidR="001D67C1" w:rsidRPr="001D67C1" w:rsidRDefault="001D67C1" w:rsidP="001D67C1">
      <w:pPr>
        <w:rPr>
          <w:rFonts w:asciiTheme="majorHAnsi" w:hAnsiTheme="majorHAnsi"/>
        </w:rPr>
      </w:pPr>
      <w:r w:rsidRPr="001D67C1">
        <w:rPr>
          <w:rFonts w:asciiTheme="majorHAnsi" w:hAnsiTheme="majorHAnsi"/>
        </w:rPr>
        <w:t xml:space="preserve">The GAC noted that it wants the program to be ambitious. The working group agreed that it may be helpful to identify a stretch target to address the GAC’s concern without unduly limiting the program (e.g., receiving 19/20 successful applications). Setting too ambitious of a goal can create an avenue for the program to be attacked as a failure.  </w:t>
      </w:r>
      <w:r w:rsidRPr="001D67C1">
        <w:rPr>
          <w:rFonts w:asciiTheme="majorHAnsi" w:hAnsiTheme="majorHAnsi"/>
        </w:rPr>
        <w:lastRenderedPageBreak/>
        <w:t xml:space="preserve">Working group members agreed that it needs to be careful to not make recommendations too prescriptive as can be seen from the </w:t>
      </w:r>
      <w:proofErr w:type="spellStart"/>
      <w:r w:rsidRPr="001D67C1">
        <w:rPr>
          <w:rFonts w:asciiTheme="majorHAnsi" w:hAnsiTheme="majorHAnsi"/>
        </w:rPr>
        <w:t>SubPro</w:t>
      </w:r>
      <w:proofErr w:type="spellEnd"/>
      <w:r w:rsidRPr="001D67C1">
        <w:rPr>
          <w:rFonts w:asciiTheme="majorHAnsi" w:hAnsiTheme="majorHAnsi"/>
        </w:rPr>
        <w:t xml:space="preserve"> recommendations, the Board may push back against something overly prescriptive.</w:t>
      </w:r>
    </w:p>
    <w:p w14:paraId="0622AA13" w14:textId="77777777" w:rsidR="001D67C1" w:rsidRPr="001D67C1" w:rsidRDefault="001D67C1" w:rsidP="001D67C1">
      <w:pPr>
        <w:rPr>
          <w:rFonts w:asciiTheme="majorHAnsi" w:hAnsiTheme="majorHAnsi"/>
        </w:rPr>
      </w:pPr>
    </w:p>
    <w:p w14:paraId="7AE3521F" w14:textId="77777777" w:rsidR="001D67C1" w:rsidRPr="001D67C1" w:rsidRDefault="001D67C1" w:rsidP="001D67C1">
      <w:pPr>
        <w:rPr>
          <w:rFonts w:asciiTheme="majorHAnsi" w:hAnsiTheme="majorHAnsi"/>
        </w:rPr>
      </w:pPr>
      <w:r w:rsidRPr="001D67C1">
        <w:rPr>
          <w:rFonts w:asciiTheme="majorHAnsi" w:hAnsiTheme="majorHAnsi"/>
        </w:rPr>
        <w:t xml:space="preserve">The GAC suggested text that initially included a stretch target of 175-315 successfully delegated gTLD applications, based on the target range identified in the results of the Expression of Interest Survey - Applicant Support Pro Bono Service Providers.  However, working group members continued to express concern with a number in the range of 175+.  An alternate suggestion from the GAC was to identify a stretch target as 50. One working group member suggested that this is already 5 times the agreed upon target of the GGP. There was also a suggestion was to include goals of the program (e.g., fostering diversity and choice).  Several working group members cautioned that a goal should not be established based on the survey as the numbers in the survey are in relation to the number of providers not applicants that have indicated their intention to apply.  </w:t>
      </w:r>
    </w:p>
    <w:p w14:paraId="7DD26A71" w14:textId="77777777" w:rsidR="001D67C1" w:rsidRPr="001D67C1" w:rsidRDefault="001D67C1" w:rsidP="001D67C1">
      <w:pPr>
        <w:rPr>
          <w:rFonts w:asciiTheme="majorHAnsi" w:hAnsiTheme="majorHAnsi"/>
        </w:rPr>
      </w:pPr>
    </w:p>
    <w:p w14:paraId="0C4A6292" w14:textId="77777777" w:rsidR="001D67C1" w:rsidRPr="001D67C1" w:rsidRDefault="001D67C1" w:rsidP="001D67C1">
      <w:pPr>
        <w:rPr>
          <w:rFonts w:asciiTheme="majorHAnsi" w:hAnsiTheme="majorHAnsi"/>
        </w:rPr>
      </w:pPr>
      <w:r w:rsidRPr="001D67C1">
        <w:rPr>
          <w:rFonts w:asciiTheme="majorHAnsi" w:hAnsiTheme="majorHAnsi"/>
        </w:rPr>
        <w:t>Working group members initially suggested new language that indicates the desire for a stretch goal without necessarily putting in a specific number: “Indicators of Success: No fewer than 10, or 0.5 percent (.005), of all successfully delegated gTLD applications were from supported applicants. This should not prevent a stretch target, to achieve the aim of achieving greater global diversification of the new gTLD application program.” The goal is to try and capture the concern of the GGP of not being ambitious enough, without unintentionally creating additional bars that must be reached. More data would be needed to establish a specific stretch goal. This would require more time. Extending the timeline of the GGP by several months will most definitely impact the implementation of the ASP and potentially the overall timeline for the New gTLD Program.</w:t>
      </w:r>
    </w:p>
    <w:p w14:paraId="1CB435B6" w14:textId="77777777" w:rsidR="001D67C1" w:rsidRPr="001D67C1" w:rsidRDefault="001D67C1" w:rsidP="001D67C1">
      <w:pPr>
        <w:rPr>
          <w:rFonts w:asciiTheme="majorHAnsi" w:hAnsiTheme="majorHAnsi"/>
        </w:rPr>
      </w:pPr>
    </w:p>
    <w:p w14:paraId="487D4336" w14:textId="77777777" w:rsidR="001D67C1" w:rsidRPr="001D67C1" w:rsidRDefault="001D67C1" w:rsidP="001D67C1">
      <w:pPr>
        <w:rPr>
          <w:rFonts w:asciiTheme="majorHAnsi" w:hAnsiTheme="majorHAnsi"/>
        </w:rPr>
      </w:pPr>
      <w:r w:rsidRPr="001D67C1">
        <w:rPr>
          <w:rFonts w:asciiTheme="majorHAnsi" w:hAnsiTheme="majorHAnsi"/>
        </w:rPr>
        <w:t xml:space="preserve">After extensive discussion, the working group agreed to retain language that, “This should be considered a floor, not a ceiling, and ICANN should strive to exceed this minimum.” In addition, it agreed to add to the rationale that adequate resources should be made available if the number of qualified applicants exceeds or greatly exceeds the indicator of success, since the indicator of success should be seen as a floor, not a ceiling.  The working group agreed that this change captures the intent that ICANN should strive to exceed the minimum number while addressing the concern that a stretch goal could result in failure or a lack of adequate resources. </w:t>
      </w:r>
    </w:p>
    <w:p w14:paraId="206544EC" w14:textId="6D7357A4" w:rsidR="00331477" w:rsidRPr="00030AB5" w:rsidRDefault="00331477" w:rsidP="001D67C1">
      <w:pPr>
        <w:rPr>
          <w:rFonts w:asciiTheme="majorHAnsi" w:hAnsiTheme="majorHAnsi"/>
        </w:rPr>
      </w:pPr>
    </w:p>
    <w:tbl>
      <w:tblPr>
        <w:tblW w:w="8604" w:type="dxa"/>
        <w:tblCellMar>
          <w:top w:w="15" w:type="dxa"/>
          <w:left w:w="15" w:type="dxa"/>
          <w:bottom w:w="15" w:type="dxa"/>
          <w:right w:w="15" w:type="dxa"/>
        </w:tblCellMar>
        <w:tblLook w:val="04A0" w:firstRow="1" w:lastRow="0" w:firstColumn="1" w:lastColumn="0" w:noHBand="0" w:noVBand="1"/>
      </w:tblPr>
      <w:tblGrid>
        <w:gridCol w:w="8604"/>
      </w:tblGrid>
      <w:tr w:rsidR="00331477" w:rsidRPr="00030AB5" w14:paraId="0EF80113" w14:textId="77777777" w:rsidTr="006B1B85">
        <w:trPr>
          <w:trHeight w:val="226"/>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6811D3D2" w14:textId="77777777" w:rsidR="00331477" w:rsidRPr="00030AB5" w:rsidRDefault="00331477" w:rsidP="006B1B85">
            <w:pPr>
              <w:rPr>
                <w:rFonts w:asciiTheme="majorHAnsi" w:hAnsiTheme="majorHAnsi"/>
              </w:rPr>
            </w:pPr>
            <w:r w:rsidRPr="00030AB5">
              <w:rPr>
                <w:rFonts w:asciiTheme="majorHAnsi" w:hAnsiTheme="majorHAnsi"/>
                <w:b/>
                <w:bCs/>
              </w:rPr>
              <w:t>6. ONGOING OPERATIONS OF THE GTLD</w:t>
            </w:r>
          </w:p>
        </w:tc>
      </w:tr>
    </w:tbl>
    <w:p w14:paraId="5B4DEAF3" w14:textId="77777777" w:rsidR="00331477" w:rsidRPr="00030AB5" w:rsidRDefault="00331477" w:rsidP="00331477">
      <w:pPr>
        <w:rPr>
          <w:rFonts w:asciiTheme="majorHAnsi" w:hAnsi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79ED273B" w14:textId="77777777" w:rsidTr="006B1B85">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14:paraId="573B5D31" w14:textId="77777777" w:rsidR="00331477" w:rsidRPr="00030AB5" w:rsidRDefault="00331477" w:rsidP="006B1B85">
            <w:pPr>
              <w:rPr>
                <w:rFonts w:asciiTheme="majorHAnsi" w:hAnsiTheme="majorHAnsi"/>
              </w:rPr>
            </w:pPr>
            <w:r w:rsidRPr="00030AB5">
              <w:rPr>
                <w:rFonts w:asciiTheme="majorHAnsi" w:hAnsiTheme="majorHAnsi"/>
                <w:b/>
                <w:bCs/>
              </w:rPr>
              <w:t>Guidance Recommendation 6:</w:t>
            </w:r>
            <w:r w:rsidRPr="00030AB5">
              <w:rPr>
                <w:rFonts w:asciiTheme="majorHAnsi" w:hAnsiTheme="majorHAnsi"/>
              </w:rPr>
              <w:t xml:space="preserve"> ICANN </w:t>
            </w:r>
            <w:r>
              <w:rPr>
                <w:rFonts w:asciiTheme="majorHAnsi" w:hAnsiTheme="majorHAnsi"/>
              </w:rPr>
              <w:t>o</w:t>
            </w:r>
            <w:r w:rsidRPr="00030AB5">
              <w:rPr>
                <w:rFonts w:asciiTheme="majorHAnsi" w:hAnsiTheme="majorHAnsi"/>
              </w:rPr>
              <w:t>rg to investigate the extent to which supported applicants that were awarded a gTLD are still in business as a registry operator after three years.</w:t>
            </w:r>
          </w:p>
          <w:p w14:paraId="1B7316BE" w14:textId="77777777" w:rsidR="00331477" w:rsidRPr="00030AB5" w:rsidRDefault="00331477" w:rsidP="006B1B85">
            <w:pPr>
              <w:rPr>
                <w:rFonts w:asciiTheme="majorHAnsi" w:hAnsiTheme="majorHAnsi"/>
              </w:rPr>
            </w:pPr>
          </w:p>
          <w:p w14:paraId="293C26C1" w14:textId="77777777" w:rsidR="00331477" w:rsidRPr="00030AB5" w:rsidRDefault="00331477" w:rsidP="006B1B85">
            <w:pPr>
              <w:rPr>
                <w:rFonts w:asciiTheme="majorHAnsi" w:hAnsiTheme="majorHAnsi"/>
              </w:rPr>
            </w:pPr>
            <w:r w:rsidRPr="00030AB5">
              <w:rPr>
                <w:rFonts w:asciiTheme="majorHAnsi" w:hAnsiTheme="majorHAnsi"/>
                <w:b/>
                <w:bCs/>
              </w:rPr>
              <w:t>Implementation Guidance:</w:t>
            </w:r>
            <w:r w:rsidRPr="00030AB5">
              <w:rPr>
                <w:rFonts w:asciiTheme="majorHAnsi" w:hAnsiTheme="majorHAnsi"/>
              </w:rPr>
              <w:t> </w:t>
            </w:r>
          </w:p>
          <w:p w14:paraId="03A788A4" w14:textId="77777777" w:rsidR="00331477" w:rsidRPr="00030AB5" w:rsidRDefault="00331477" w:rsidP="00F7366F">
            <w:pPr>
              <w:numPr>
                <w:ilvl w:val="0"/>
                <w:numId w:val="9"/>
              </w:numPr>
              <w:rPr>
                <w:rFonts w:asciiTheme="majorHAnsi" w:hAnsiTheme="majorHAnsi"/>
              </w:rPr>
            </w:pPr>
            <w:r w:rsidRPr="00030AB5">
              <w:rPr>
                <w:rFonts w:asciiTheme="majorHAnsi" w:hAnsiTheme="majorHAnsi"/>
              </w:rPr>
              <w:lastRenderedPageBreak/>
              <w:t xml:space="preserve">If supported applicants that were awarded a gTLD are </w:t>
            </w:r>
            <w:r w:rsidRPr="00030AB5">
              <w:rPr>
                <w:rFonts w:asciiTheme="majorHAnsi" w:hAnsiTheme="majorHAnsi"/>
                <w:i/>
                <w:iCs/>
              </w:rPr>
              <w:t>not</w:t>
            </w:r>
            <w:r w:rsidRPr="00030AB5">
              <w:rPr>
                <w:rFonts w:asciiTheme="majorHAnsi" w:hAnsiTheme="majorHAnsi"/>
              </w:rPr>
              <w:t xml:space="preserve"> still in business as a registry operator after three years, ICANN org </w:t>
            </w:r>
            <w:r>
              <w:rPr>
                <w:rFonts w:asciiTheme="majorHAnsi" w:hAnsiTheme="majorHAnsi"/>
              </w:rPr>
              <w:t>should</w:t>
            </w:r>
            <w:r w:rsidRPr="00030AB5">
              <w:rPr>
                <w:rFonts w:asciiTheme="majorHAnsi" w:hAnsiTheme="majorHAnsi"/>
              </w:rPr>
              <w:t xml:space="preserve"> investigate barriers/challenges that failed </w:t>
            </w:r>
            <w:r>
              <w:rPr>
                <w:rFonts w:asciiTheme="majorHAnsi" w:hAnsiTheme="majorHAnsi"/>
              </w:rPr>
              <w:t>registry operator</w:t>
            </w:r>
            <w:r w:rsidRPr="00030AB5">
              <w:rPr>
                <w:rFonts w:asciiTheme="majorHAnsi" w:hAnsiTheme="majorHAnsi"/>
              </w:rPr>
              <w:t>s experienced to help inform future aspects of A</w:t>
            </w:r>
            <w:r>
              <w:rPr>
                <w:rFonts w:asciiTheme="majorHAnsi" w:hAnsiTheme="majorHAnsi"/>
              </w:rPr>
              <w:t>pplicant Support Program</w:t>
            </w:r>
            <w:r w:rsidRPr="00030AB5">
              <w:rPr>
                <w:rFonts w:asciiTheme="majorHAnsi" w:hAnsiTheme="majorHAnsi"/>
              </w:rPr>
              <w:t xml:space="preserve"> and/or other capacity development new registry program.</w:t>
            </w:r>
          </w:p>
          <w:p w14:paraId="4D31BCD7" w14:textId="77777777" w:rsidR="00331477" w:rsidRPr="00030AB5" w:rsidRDefault="00331477" w:rsidP="00F7366F">
            <w:pPr>
              <w:numPr>
                <w:ilvl w:val="0"/>
                <w:numId w:val="9"/>
              </w:numPr>
              <w:rPr>
                <w:rFonts w:asciiTheme="majorHAnsi" w:hAnsiTheme="majorHAnsi"/>
              </w:rPr>
            </w:pPr>
            <w:r w:rsidRPr="00030AB5">
              <w:rPr>
                <w:rFonts w:asciiTheme="majorHAnsi" w:hAnsiTheme="majorHAnsi"/>
              </w:rPr>
              <w:t>Following completion of a new gTLD round, ICANN org should collect data on the number of supported applications that resulted in a delegated TLD by region, and those that did not; track operations of those delegated TLDs for three years; and conduct of survey of the successful and unsuccessful supported applicants to determine which elements of the program they found useful or not.</w:t>
            </w:r>
          </w:p>
          <w:p w14:paraId="082665F7" w14:textId="77777777" w:rsidR="00331477" w:rsidRPr="00030AB5" w:rsidRDefault="00331477" w:rsidP="006B1B85">
            <w:pPr>
              <w:rPr>
                <w:rFonts w:asciiTheme="majorHAnsi" w:hAnsiTheme="majorHAnsi"/>
              </w:rPr>
            </w:pPr>
          </w:p>
          <w:p w14:paraId="442270C0" w14:textId="77777777" w:rsidR="00331477" w:rsidRPr="00030AB5" w:rsidRDefault="00331477" w:rsidP="006B1B85">
            <w:pPr>
              <w:rPr>
                <w:rFonts w:asciiTheme="majorHAnsi" w:hAnsiTheme="majorHAnsi"/>
              </w:rPr>
            </w:pPr>
            <w:r w:rsidRPr="00030AB5">
              <w:rPr>
                <w:rFonts w:asciiTheme="majorHAnsi" w:hAnsiTheme="majorHAnsi"/>
                <w:b/>
                <w:bCs/>
              </w:rPr>
              <w:t>Indicators of Success:</w:t>
            </w:r>
          </w:p>
          <w:p w14:paraId="784C3C2E" w14:textId="77777777" w:rsidR="00331477" w:rsidRPr="00030AB5" w:rsidRDefault="00331477" w:rsidP="006B1B85">
            <w:pPr>
              <w:rPr>
                <w:rFonts w:asciiTheme="majorHAnsi" w:hAnsiTheme="majorHAnsi"/>
              </w:rPr>
            </w:pPr>
            <w:r w:rsidRPr="00030AB5">
              <w:rPr>
                <w:rFonts w:asciiTheme="majorHAnsi" w:hAnsiTheme="majorHAnsi"/>
              </w:rPr>
              <w:t xml:space="preserve">Number of supported applications that result in a delegated TLD and track operations over a designated </w:t>
            </w:r>
            <w:proofErr w:type="gramStart"/>
            <w:r w:rsidRPr="00030AB5">
              <w:rPr>
                <w:rFonts w:asciiTheme="majorHAnsi" w:hAnsiTheme="majorHAnsi"/>
              </w:rPr>
              <w:t>time period</w:t>
            </w:r>
            <w:proofErr w:type="gramEnd"/>
            <w:r w:rsidRPr="00030AB5">
              <w:rPr>
                <w:rFonts w:asciiTheme="majorHAnsi" w:hAnsiTheme="majorHAnsi"/>
              </w:rPr>
              <w:t>, for example three years. </w:t>
            </w:r>
          </w:p>
          <w:p w14:paraId="1FADA706" w14:textId="77777777" w:rsidR="00331477" w:rsidRPr="00030AB5" w:rsidRDefault="00331477" w:rsidP="006B1B85">
            <w:pPr>
              <w:rPr>
                <w:rFonts w:asciiTheme="majorHAnsi" w:hAnsiTheme="majorHAnsi"/>
              </w:rPr>
            </w:pPr>
          </w:p>
          <w:p w14:paraId="63ED63D3" w14:textId="77777777" w:rsidR="00331477" w:rsidRPr="00030AB5" w:rsidRDefault="00331477" w:rsidP="006B1B85">
            <w:pPr>
              <w:rPr>
                <w:rFonts w:asciiTheme="majorHAnsi" w:hAnsiTheme="majorHAnsi"/>
              </w:rPr>
            </w:pPr>
            <w:r w:rsidRPr="00030AB5">
              <w:rPr>
                <w:rFonts w:asciiTheme="majorHAnsi" w:hAnsiTheme="majorHAnsi"/>
                <w:b/>
                <w:bCs/>
              </w:rPr>
              <w:t>Data/Metrics to Measure Success:</w:t>
            </w:r>
          </w:p>
          <w:p w14:paraId="251B7CE8" w14:textId="77777777" w:rsidR="00331477" w:rsidRPr="00030AB5" w:rsidRDefault="00331477" w:rsidP="00F7366F">
            <w:pPr>
              <w:numPr>
                <w:ilvl w:val="0"/>
                <w:numId w:val="10"/>
              </w:numPr>
              <w:rPr>
                <w:rFonts w:asciiTheme="majorHAnsi" w:hAnsiTheme="majorHAnsi"/>
              </w:rPr>
            </w:pPr>
            <w:r w:rsidRPr="00030AB5">
              <w:rPr>
                <w:rFonts w:asciiTheme="majorHAnsi" w:hAnsiTheme="majorHAnsi"/>
              </w:rPr>
              <w:t>The number of registrants of domain names registered in “regional” TLDs (e.g., TLDs focusing mainly on a local, limited market), keeping in mind that there are other barriers for registrants in developing countries to access domain names, such as inability to access online payment services and a lack of local registrars.</w:t>
            </w:r>
          </w:p>
          <w:p w14:paraId="2A938F4C" w14:textId="77777777" w:rsidR="00331477" w:rsidRPr="00030AB5" w:rsidRDefault="00331477" w:rsidP="00F7366F">
            <w:pPr>
              <w:numPr>
                <w:ilvl w:val="0"/>
                <w:numId w:val="10"/>
              </w:numPr>
              <w:rPr>
                <w:rFonts w:asciiTheme="majorHAnsi" w:hAnsiTheme="majorHAnsi"/>
              </w:rPr>
            </w:pPr>
            <w:r w:rsidRPr="00030AB5">
              <w:rPr>
                <w:rFonts w:asciiTheme="majorHAnsi" w:hAnsiTheme="majorHAnsi"/>
              </w:rPr>
              <w:t>The number of domain names registered in “regional” new gTLDs compared to the number of Internet users in such regions. These numbers could be compared with the same numbers for Internet users and “regional” new gTLDs in developed regions such as Europe and North America.</w:t>
            </w:r>
          </w:p>
        </w:tc>
      </w:tr>
    </w:tbl>
    <w:p w14:paraId="1A06ED5C" w14:textId="77777777" w:rsidR="00331477" w:rsidRPr="00030AB5" w:rsidRDefault="00331477" w:rsidP="00331477">
      <w:pPr>
        <w:rPr>
          <w:rFonts w:asciiTheme="majorHAnsi" w:hAnsiTheme="majorHAnsi"/>
        </w:rPr>
      </w:pPr>
    </w:p>
    <w:p w14:paraId="62C99800" w14:textId="79BF04DA" w:rsidR="00370E3B" w:rsidRDefault="00370E3B" w:rsidP="00370E3B">
      <w:pPr>
        <w:rPr>
          <w:rFonts w:asciiTheme="majorHAnsi" w:hAnsiTheme="majorHAnsi"/>
        </w:rPr>
      </w:pPr>
      <w:r w:rsidRPr="00030AB5">
        <w:rPr>
          <w:rFonts w:asciiTheme="majorHAnsi" w:hAnsiTheme="majorHAnsi"/>
          <w:b/>
          <w:bCs/>
        </w:rPr>
        <w:t>Rationale</w:t>
      </w:r>
      <w:r>
        <w:rPr>
          <w:rFonts w:asciiTheme="majorHAnsi" w:hAnsiTheme="majorHAnsi"/>
          <w:b/>
          <w:bCs/>
        </w:rPr>
        <w:t xml:space="preserve"> for Final </w:t>
      </w:r>
      <w:r w:rsidR="00CD6F2E">
        <w:rPr>
          <w:rFonts w:asciiTheme="majorHAnsi" w:hAnsiTheme="majorHAnsi"/>
          <w:b/>
          <w:bCs/>
        </w:rPr>
        <w:t xml:space="preserve">Guidance </w:t>
      </w:r>
      <w:r>
        <w:rPr>
          <w:rFonts w:asciiTheme="majorHAnsi" w:hAnsiTheme="majorHAnsi"/>
          <w:b/>
          <w:bCs/>
        </w:rPr>
        <w:t>Recommendation</w:t>
      </w:r>
      <w:r w:rsidRPr="00030AB5">
        <w:rPr>
          <w:rFonts w:asciiTheme="majorHAnsi" w:hAnsiTheme="majorHAnsi"/>
          <w:b/>
          <w:bCs/>
        </w:rPr>
        <w:t>:</w:t>
      </w:r>
      <w:r w:rsidRPr="00030AB5">
        <w:rPr>
          <w:rFonts w:asciiTheme="majorHAnsi" w:hAnsiTheme="majorHAnsi"/>
        </w:rPr>
        <w:t xml:space="preserve"> </w:t>
      </w:r>
    </w:p>
    <w:p w14:paraId="3DAEB24C" w14:textId="77777777" w:rsidR="00CD6F2E" w:rsidRDefault="00CD6F2E" w:rsidP="00370E3B">
      <w:pPr>
        <w:rPr>
          <w:rFonts w:asciiTheme="majorHAnsi" w:hAnsiTheme="majorHAnsi"/>
        </w:rPr>
      </w:pPr>
    </w:p>
    <w:p w14:paraId="5BED03BF" w14:textId="0E8FCCC1" w:rsidR="00EC1A9B" w:rsidRDefault="00EC1A9B" w:rsidP="00370E3B">
      <w:pPr>
        <w:rPr>
          <w:rFonts w:asciiTheme="majorHAnsi" w:hAnsiTheme="majorHAnsi"/>
        </w:rPr>
      </w:pPr>
      <w:r>
        <w:rPr>
          <w:rFonts w:asciiTheme="majorHAnsi" w:hAnsiTheme="majorHAnsi"/>
        </w:rPr>
        <w:t>As noted in the Initial Report, t</w:t>
      </w:r>
      <w:r w:rsidRPr="00030AB5">
        <w:rPr>
          <w:rFonts w:asciiTheme="majorHAnsi" w:hAnsiTheme="majorHAnsi"/>
        </w:rPr>
        <w:t xml:space="preserve">he </w:t>
      </w:r>
      <w:r>
        <w:rPr>
          <w:rFonts w:asciiTheme="majorHAnsi" w:hAnsiTheme="majorHAnsi"/>
        </w:rPr>
        <w:t>working group</w:t>
      </w:r>
      <w:r w:rsidRPr="00030AB5">
        <w:rPr>
          <w:rFonts w:asciiTheme="majorHAnsi" w:hAnsiTheme="majorHAnsi"/>
        </w:rPr>
        <w:t xml:space="preserve"> agreed that </w:t>
      </w:r>
      <w:proofErr w:type="gramStart"/>
      <w:r w:rsidRPr="00030AB5">
        <w:rPr>
          <w:rFonts w:asciiTheme="majorHAnsi" w:hAnsiTheme="majorHAnsi"/>
        </w:rPr>
        <w:t>in order to</w:t>
      </w:r>
      <w:proofErr w:type="gramEnd"/>
      <w:r w:rsidRPr="00030AB5">
        <w:rPr>
          <w:rFonts w:asciiTheme="majorHAnsi" w:hAnsiTheme="majorHAnsi"/>
        </w:rPr>
        <w:t xml:space="preserve"> demonstrate the success of the Applicant Support Program it would be important to not only delegate supported applicants, but to see that after a certain period of time, a supported applicant that was awarded a gTLD was still in business as a registry operator.</w:t>
      </w:r>
    </w:p>
    <w:p w14:paraId="6F5928FC" w14:textId="77777777" w:rsidR="004C21A9" w:rsidRDefault="004C21A9" w:rsidP="00370E3B">
      <w:pPr>
        <w:rPr>
          <w:rFonts w:asciiTheme="majorHAnsi" w:hAnsiTheme="majorHAnsi"/>
        </w:rPr>
      </w:pPr>
    </w:p>
    <w:p w14:paraId="7DC5D22F" w14:textId="0B297EF9" w:rsidR="004C21A9" w:rsidRDefault="004C21A9" w:rsidP="004C21A9">
      <w:pPr>
        <w:rPr>
          <w:rFonts w:asciiTheme="majorHAnsi" w:hAnsiTheme="majorHAnsi"/>
        </w:rPr>
      </w:pPr>
      <w:r>
        <w:rPr>
          <w:rFonts w:asciiTheme="majorHAnsi" w:hAnsiTheme="majorHAnsi"/>
        </w:rPr>
        <w:t xml:space="preserve">Following the </w:t>
      </w:r>
      <w:r w:rsidR="00D713AE">
        <w:rPr>
          <w:rFonts w:asciiTheme="majorHAnsi" w:hAnsiTheme="majorHAnsi"/>
        </w:rPr>
        <w:t xml:space="preserve">public comment </w:t>
      </w:r>
      <w:r>
        <w:rPr>
          <w:rFonts w:asciiTheme="majorHAnsi" w:hAnsiTheme="majorHAnsi"/>
        </w:rPr>
        <w:t>review, the working group agreed that the recommendation includes the concept that</w:t>
      </w:r>
      <w:r w:rsidR="00463C1E">
        <w:rPr>
          <w:rFonts w:asciiTheme="majorHAnsi" w:hAnsiTheme="majorHAnsi"/>
        </w:rPr>
        <w:t xml:space="preserve"> </w:t>
      </w:r>
      <w:r w:rsidR="004B2F00" w:rsidRPr="00572C4A">
        <w:rPr>
          <w:rFonts w:asciiTheme="majorHAnsi" w:hAnsiTheme="majorHAnsi"/>
        </w:rPr>
        <w:t>supported applicants were awarded a gTLD</w:t>
      </w:r>
      <w:r w:rsidR="004B2F00">
        <w:rPr>
          <w:rFonts w:asciiTheme="majorHAnsi" w:hAnsiTheme="majorHAnsi"/>
        </w:rPr>
        <w:t xml:space="preserve"> in the next (not previous) round, since the recommendation is meant to be forward looking. In addition, the working group agreed</w:t>
      </w:r>
      <w:r w:rsidRPr="005E0CE3">
        <w:rPr>
          <w:rFonts w:asciiTheme="majorHAnsi" w:hAnsiTheme="majorHAnsi"/>
        </w:rPr>
        <w:t xml:space="preserve"> that </w:t>
      </w:r>
      <w:r>
        <w:rPr>
          <w:rFonts w:asciiTheme="majorHAnsi" w:hAnsiTheme="majorHAnsi"/>
        </w:rPr>
        <w:t xml:space="preserve">the </w:t>
      </w:r>
      <w:r w:rsidRPr="005E0CE3">
        <w:rPr>
          <w:rFonts w:asciiTheme="majorHAnsi" w:hAnsiTheme="majorHAnsi"/>
        </w:rPr>
        <w:t xml:space="preserve">countdown for </w:t>
      </w:r>
      <w:r>
        <w:rPr>
          <w:rFonts w:asciiTheme="majorHAnsi" w:hAnsiTheme="majorHAnsi"/>
        </w:rPr>
        <w:t>the Guidance Recommendation for a supported applicant to “</w:t>
      </w:r>
      <w:r w:rsidRPr="00030AB5">
        <w:rPr>
          <w:rFonts w:asciiTheme="majorHAnsi" w:hAnsiTheme="majorHAnsi"/>
        </w:rPr>
        <w:t>still in business as a registry operator after three years</w:t>
      </w:r>
      <w:r>
        <w:rPr>
          <w:rFonts w:asciiTheme="majorHAnsi" w:hAnsiTheme="majorHAnsi"/>
        </w:rPr>
        <w:t xml:space="preserve">” </w:t>
      </w:r>
      <w:r w:rsidRPr="005E0CE3">
        <w:rPr>
          <w:rFonts w:asciiTheme="majorHAnsi" w:hAnsiTheme="majorHAnsi"/>
        </w:rPr>
        <w:t>starts from delegation, which can be further refined during implementation.</w:t>
      </w:r>
      <w:r>
        <w:rPr>
          <w:rFonts w:asciiTheme="majorHAnsi" w:hAnsiTheme="majorHAnsi"/>
        </w:rPr>
        <w:t xml:space="preserve"> </w:t>
      </w:r>
      <w:r w:rsidR="00842DF2">
        <w:rPr>
          <w:rFonts w:asciiTheme="majorHAnsi" w:hAnsiTheme="majorHAnsi"/>
        </w:rPr>
        <w:t xml:space="preserve">Finally, the working group agreed that </w:t>
      </w:r>
      <w:r w:rsidR="00842DF2" w:rsidRPr="005E0CE3">
        <w:rPr>
          <w:rFonts w:asciiTheme="majorHAnsi" w:hAnsiTheme="majorHAnsi"/>
        </w:rPr>
        <w:t xml:space="preserve">beyond </w:t>
      </w:r>
      <w:r w:rsidR="00842DF2">
        <w:rPr>
          <w:rFonts w:asciiTheme="majorHAnsi" w:hAnsiTheme="majorHAnsi"/>
        </w:rPr>
        <w:t>three</w:t>
      </w:r>
      <w:r w:rsidR="00842DF2" w:rsidRPr="005E0CE3">
        <w:rPr>
          <w:rFonts w:asciiTheme="majorHAnsi" w:hAnsiTheme="majorHAnsi"/>
        </w:rPr>
        <w:t xml:space="preserve"> years</w:t>
      </w:r>
      <w:r w:rsidR="00842DF2">
        <w:rPr>
          <w:rFonts w:asciiTheme="majorHAnsi" w:hAnsiTheme="majorHAnsi"/>
        </w:rPr>
        <w:t xml:space="preserve"> there should be</w:t>
      </w:r>
      <w:r w:rsidR="00842DF2">
        <w:rPr>
          <w:rFonts w:asciiTheme="majorHAnsi" w:hAnsiTheme="majorHAnsi"/>
        </w:rPr>
        <w:t xml:space="preserve"> </w:t>
      </w:r>
      <w:r w:rsidR="00842DF2" w:rsidRPr="005E0CE3">
        <w:rPr>
          <w:rFonts w:asciiTheme="majorHAnsi" w:hAnsiTheme="majorHAnsi"/>
        </w:rPr>
        <w:t>periodic checks thereafter</w:t>
      </w:r>
      <w:r w:rsidR="00842DF2">
        <w:rPr>
          <w:rFonts w:asciiTheme="majorHAnsi" w:hAnsiTheme="majorHAnsi"/>
        </w:rPr>
        <w:t xml:space="preserve">, as well as </w:t>
      </w:r>
      <w:r w:rsidR="00842DF2">
        <w:rPr>
          <w:rFonts w:asciiTheme="majorHAnsi" w:hAnsiTheme="majorHAnsi"/>
        </w:rPr>
        <w:t>a comparison of</w:t>
      </w:r>
      <w:r w:rsidR="00842DF2" w:rsidRPr="005E0CE3">
        <w:rPr>
          <w:rFonts w:asciiTheme="majorHAnsi" w:hAnsiTheme="majorHAnsi"/>
        </w:rPr>
        <w:t xml:space="preserve"> rates against non-supported applicants.</w:t>
      </w:r>
      <w:r w:rsidR="00842DF2">
        <w:rPr>
          <w:rFonts w:asciiTheme="majorHAnsi" w:hAnsiTheme="majorHAnsi"/>
        </w:rPr>
        <w:t xml:space="preserve">  </w:t>
      </w:r>
    </w:p>
    <w:p w14:paraId="1442AA3D" w14:textId="77777777" w:rsidR="004B2F00" w:rsidRDefault="004B2F00" w:rsidP="00370E3B">
      <w:pPr>
        <w:rPr>
          <w:rFonts w:asciiTheme="majorHAnsi" w:hAnsiTheme="majorHAnsi"/>
        </w:rPr>
      </w:pPr>
    </w:p>
    <w:p w14:paraId="28FDA3B2" w14:textId="68620ABC" w:rsidR="00370E3B" w:rsidRDefault="00370E3B" w:rsidP="00370E3B">
      <w:pPr>
        <w:rPr>
          <w:rFonts w:asciiTheme="majorHAnsi" w:hAnsiTheme="majorHAnsi"/>
          <w:b/>
          <w:bCs/>
        </w:rPr>
      </w:pPr>
      <w:r>
        <w:rPr>
          <w:rFonts w:asciiTheme="majorHAnsi" w:hAnsiTheme="majorHAnsi"/>
          <w:b/>
          <w:bCs/>
        </w:rPr>
        <w:lastRenderedPageBreak/>
        <w:t>Public Comment Review</w:t>
      </w:r>
      <w:r w:rsidRPr="00030AB5">
        <w:rPr>
          <w:rFonts w:asciiTheme="majorHAnsi" w:hAnsiTheme="majorHAnsi"/>
          <w:b/>
          <w:bCs/>
        </w:rPr>
        <w:t>:</w:t>
      </w:r>
      <w:r>
        <w:rPr>
          <w:rFonts w:asciiTheme="majorHAnsi" w:hAnsiTheme="majorHAnsi"/>
          <w:b/>
          <w:bCs/>
        </w:rPr>
        <w:t xml:space="preserve"> </w:t>
      </w:r>
    </w:p>
    <w:p w14:paraId="01AEC302" w14:textId="77777777" w:rsidR="00EC1A9B" w:rsidRDefault="00EC1A9B" w:rsidP="00370E3B">
      <w:pPr>
        <w:rPr>
          <w:rFonts w:asciiTheme="majorHAnsi" w:hAnsiTheme="majorHAnsi"/>
          <w:b/>
          <w:bCs/>
        </w:rPr>
      </w:pPr>
    </w:p>
    <w:p w14:paraId="1717214D" w14:textId="44F335EA" w:rsidR="00572C4A" w:rsidRDefault="004F31BA" w:rsidP="00B575E4">
      <w:pPr>
        <w:rPr>
          <w:rFonts w:asciiTheme="majorHAnsi" w:hAnsiTheme="majorHAnsi"/>
        </w:rPr>
      </w:pPr>
      <w:r>
        <w:rPr>
          <w:rFonts w:asciiTheme="majorHAnsi" w:hAnsiTheme="majorHAnsi"/>
        </w:rPr>
        <w:t xml:space="preserve">In its comments, </w:t>
      </w:r>
      <w:r w:rsidR="005E0CE3" w:rsidRPr="005E0CE3">
        <w:rPr>
          <w:rFonts w:asciiTheme="majorHAnsi" w:hAnsiTheme="majorHAnsi"/>
        </w:rPr>
        <w:t xml:space="preserve">ICANN org suggests making the recommendation forward looking, so using “next round” </w:t>
      </w:r>
      <w:r w:rsidR="00572C4A">
        <w:rPr>
          <w:rFonts w:asciiTheme="majorHAnsi" w:hAnsiTheme="majorHAnsi"/>
        </w:rPr>
        <w:t>in the recommendation, as in “</w:t>
      </w:r>
      <w:r w:rsidR="00572C4A" w:rsidRPr="00572C4A">
        <w:rPr>
          <w:rFonts w:asciiTheme="majorHAnsi" w:hAnsiTheme="majorHAnsi"/>
        </w:rPr>
        <w:t>supported applicants that were awarded a gTLD</w:t>
      </w:r>
      <w:r w:rsidR="00572C4A">
        <w:rPr>
          <w:rFonts w:asciiTheme="majorHAnsi" w:hAnsiTheme="majorHAnsi"/>
        </w:rPr>
        <w:t xml:space="preserve"> [in the next round]”.  The working group agreed to include this concept in the rationale.</w:t>
      </w:r>
      <w:r w:rsidR="00572C4A">
        <w:rPr>
          <w:rFonts w:asciiTheme="majorHAnsi" w:hAnsiTheme="majorHAnsi"/>
        </w:rPr>
        <w:br/>
      </w:r>
    </w:p>
    <w:p w14:paraId="1EDBD790" w14:textId="36D1689A" w:rsidR="00572C4A" w:rsidRDefault="004F31BA" w:rsidP="00B575E4">
      <w:pPr>
        <w:rPr>
          <w:rFonts w:asciiTheme="majorHAnsi" w:hAnsiTheme="majorHAnsi"/>
        </w:rPr>
      </w:pPr>
      <w:r>
        <w:rPr>
          <w:rFonts w:asciiTheme="majorHAnsi" w:hAnsiTheme="majorHAnsi"/>
        </w:rPr>
        <w:t xml:space="preserve"> </w:t>
      </w:r>
      <w:r w:rsidR="00572C4A">
        <w:rPr>
          <w:rFonts w:asciiTheme="majorHAnsi" w:hAnsiTheme="majorHAnsi"/>
        </w:rPr>
        <w:t>In its review of the GAC comments, t</w:t>
      </w:r>
      <w:r>
        <w:rPr>
          <w:rFonts w:asciiTheme="majorHAnsi" w:hAnsiTheme="majorHAnsi"/>
        </w:rPr>
        <w:t xml:space="preserve">he working group considered including in the rationale the need for more specificity in determining when the </w:t>
      </w:r>
      <w:r w:rsidR="004C21A9">
        <w:rPr>
          <w:rFonts w:asciiTheme="majorHAnsi" w:hAnsiTheme="majorHAnsi"/>
        </w:rPr>
        <w:t>three</w:t>
      </w:r>
      <w:r>
        <w:rPr>
          <w:rFonts w:asciiTheme="majorHAnsi" w:hAnsiTheme="majorHAnsi"/>
        </w:rPr>
        <w:t xml:space="preserve">-year countdown for delegation begins.  For example, the working group noted that the term “registry operator” implies that a </w:t>
      </w:r>
      <w:r w:rsidR="005E0CE3" w:rsidRPr="005E0CE3">
        <w:rPr>
          <w:rFonts w:asciiTheme="majorHAnsi" w:hAnsiTheme="majorHAnsi"/>
        </w:rPr>
        <w:t>contract has been signed</w:t>
      </w:r>
      <w:r>
        <w:rPr>
          <w:rFonts w:asciiTheme="majorHAnsi" w:hAnsiTheme="majorHAnsi"/>
        </w:rPr>
        <w:t xml:space="preserve">.  </w:t>
      </w:r>
      <w:r w:rsidR="00572C4A">
        <w:rPr>
          <w:rFonts w:asciiTheme="majorHAnsi" w:hAnsiTheme="majorHAnsi"/>
        </w:rPr>
        <w:t xml:space="preserve">The working group debated </w:t>
      </w:r>
      <w:r w:rsidR="00572C4A" w:rsidRPr="00990ACE">
        <w:rPr>
          <w:rFonts w:asciiTheme="majorHAnsi" w:hAnsiTheme="majorHAnsi"/>
        </w:rPr>
        <w:t xml:space="preserve">as to whether </w:t>
      </w:r>
      <w:r w:rsidR="00572C4A">
        <w:rPr>
          <w:rFonts w:asciiTheme="majorHAnsi" w:hAnsiTheme="majorHAnsi"/>
        </w:rPr>
        <w:t>the period of three years</w:t>
      </w:r>
      <w:r w:rsidR="00572C4A" w:rsidRPr="00990ACE">
        <w:rPr>
          <w:rFonts w:asciiTheme="majorHAnsi" w:hAnsiTheme="majorHAnsi"/>
        </w:rPr>
        <w:t xml:space="preserve"> should be from delegation, or if it should be from contract signature</w:t>
      </w:r>
      <w:r w:rsidR="00572C4A">
        <w:rPr>
          <w:rFonts w:asciiTheme="majorHAnsi" w:hAnsiTheme="majorHAnsi"/>
        </w:rPr>
        <w:t>.</w:t>
      </w:r>
      <w:r w:rsidR="00572C4A">
        <w:rPr>
          <w:rFonts w:asciiTheme="majorHAnsi" w:hAnsiTheme="majorHAnsi"/>
        </w:rPr>
        <w:t xml:space="preserve"> Follow the discussion, t</w:t>
      </w:r>
      <w:r>
        <w:rPr>
          <w:rFonts w:asciiTheme="majorHAnsi" w:hAnsiTheme="majorHAnsi"/>
        </w:rPr>
        <w:t xml:space="preserve">he working group agreed to </w:t>
      </w:r>
      <w:r w:rsidR="005E0CE3" w:rsidRPr="005E0CE3">
        <w:rPr>
          <w:rFonts w:asciiTheme="majorHAnsi" w:hAnsiTheme="majorHAnsi"/>
        </w:rPr>
        <w:t>capture</w:t>
      </w:r>
      <w:r>
        <w:rPr>
          <w:rFonts w:asciiTheme="majorHAnsi" w:hAnsiTheme="majorHAnsi"/>
        </w:rPr>
        <w:t xml:space="preserve"> in the rationale the</w:t>
      </w:r>
      <w:r w:rsidR="005E0CE3" w:rsidRPr="005E0CE3">
        <w:rPr>
          <w:rFonts w:asciiTheme="majorHAnsi" w:hAnsiTheme="majorHAnsi"/>
        </w:rPr>
        <w:t xml:space="preserve"> nuance that </w:t>
      </w:r>
      <w:r>
        <w:rPr>
          <w:rFonts w:asciiTheme="majorHAnsi" w:hAnsiTheme="majorHAnsi"/>
        </w:rPr>
        <w:t xml:space="preserve">the </w:t>
      </w:r>
      <w:r w:rsidR="005E0CE3" w:rsidRPr="005E0CE3">
        <w:rPr>
          <w:rFonts w:asciiTheme="majorHAnsi" w:hAnsiTheme="majorHAnsi"/>
        </w:rPr>
        <w:t xml:space="preserve">countdown for </w:t>
      </w:r>
      <w:r w:rsidR="00263BAE">
        <w:rPr>
          <w:rFonts w:asciiTheme="majorHAnsi" w:hAnsiTheme="majorHAnsi"/>
        </w:rPr>
        <w:t>the Guidance Recommendation for a supported applicant to “</w:t>
      </w:r>
      <w:r w:rsidR="00263BAE" w:rsidRPr="00030AB5">
        <w:rPr>
          <w:rFonts w:asciiTheme="majorHAnsi" w:hAnsiTheme="majorHAnsi"/>
        </w:rPr>
        <w:t>still in business as a registry operator after three years</w:t>
      </w:r>
      <w:r w:rsidR="00263BAE">
        <w:rPr>
          <w:rFonts w:asciiTheme="majorHAnsi" w:hAnsiTheme="majorHAnsi"/>
        </w:rPr>
        <w:t>”</w:t>
      </w:r>
      <w:r w:rsidR="00B966B9">
        <w:rPr>
          <w:rFonts w:asciiTheme="majorHAnsi" w:hAnsiTheme="majorHAnsi"/>
        </w:rPr>
        <w:t xml:space="preserve"> </w:t>
      </w:r>
      <w:r w:rsidR="005E0CE3" w:rsidRPr="005E0CE3">
        <w:rPr>
          <w:rFonts w:asciiTheme="majorHAnsi" w:hAnsiTheme="majorHAnsi"/>
        </w:rPr>
        <w:t>starts from delegation, which can be further refined during implementation.</w:t>
      </w:r>
      <w:r w:rsidR="00B966B9">
        <w:rPr>
          <w:rFonts w:asciiTheme="majorHAnsi" w:hAnsiTheme="majorHAnsi"/>
        </w:rPr>
        <w:t xml:space="preserve"> </w:t>
      </w:r>
    </w:p>
    <w:p w14:paraId="03455A18" w14:textId="77777777" w:rsidR="00572C4A" w:rsidRDefault="00572C4A" w:rsidP="00B575E4">
      <w:pPr>
        <w:rPr>
          <w:rFonts w:asciiTheme="majorHAnsi" w:hAnsiTheme="majorHAnsi"/>
        </w:rPr>
      </w:pPr>
    </w:p>
    <w:p w14:paraId="65E71531" w14:textId="22EBBE61" w:rsidR="005E0CE3" w:rsidRDefault="00446063" w:rsidP="00B575E4">
      <w:pPr>
        <w:rPr>
          <w:rFonts w:asciiTheme="majorHAnsi" w:hAnsiTheme="majorHAnsi"/>
        </w:rPr>
      </w:pPr>
      <w:r>
        <w:rPr>
          <w:rFonts w:asciiTheme="majorHAnsi" w:hAnsiTheme="majorHAnsi"/>
        </w:rPr>
        <w:t xml:space="preserve">The working group representative for the ALAC suggested that </w:t>
      </w:r>
      <w:r w:rsidR="005E0CE3" w:rsidRPr="005E0CE3">
        <w:rPr>
          <w:rFonts w:asciiTheme="majorHAnsi" w:hAnsiTheme="majorHAnsi"/>
        </w:rPr>
        <w:t xml:space="preserve">it might be helpful to look at the timeframe beyond </w:t>
      </w:r>
      <w:r w:rsidR="00842DF2">
        <w:rPr>
          <w:rFonts w:asciiTheme="majorHAnsi" w:hAnsiTheme="majorHAnsi"/>
        </w:rPr>
        <w:t>three</w:t>
      </w:r>
      <w:r w:rsidR="005E0CE3" w:rsidRPr="005E0CE3">
        <w:rPr>
          <w:rFonts w:asciiTheme="majorHAnsi" w:hAnsiTheme="majorHAnsi"/>
        </w:rPr>
        <w:t xml:space="preserve"> years</w:t>
      </w:r>
      <w:r>
        <w:rPr>
          <w:rFonts w:asciiTheme="majorHAnsi" w:hAnsiTheme="majorHAnsi"/>
        </w:rPr>
        <w:t>, p</w:t>
      </w:r>
      <w:r w:rsidR="005E0CE3" w:rsidRPr="005E0CE3">
        <w:rPr>
          <w:rFonts w:asciiTheme="majorHAnsi" w:hAnsiTheme="majorHAnsi"/>
        </w:rPr>
        <w:t xml:space="preserve">erhaps to add </w:t>
      </w:r>
      <w:r>
        <w:rPr>
          <w:rFonts w:asciiTheme="majorHAnsi" w:hAnsiTheme="majorHAnsi"/>
        </w:rPr>
        <w:t xml:space="preserve">language about </w:t>
      </w:r>
      <w:r w:rsidR="005E0CE3" w:rsidRPr="005E0CE3">
        <w:rPr>
          <w:rFonts w:asciiTheme="majorHAnsi" w:hAnsiTheme="majorHAnsi"/>
        </w:rPr>
        <w:t>periodic checks thereafter</w:t>
      </w:r>
      <w:r>
        <w:rPr>
          <w:rFonts w:asciiTheme="majorHAnsi" w:hAnsiTheme="majorHAnsi"/>
        </w:rPr>
        <w:t xml:space="preserve">, as well as adding the </w:t>
      </w:r>
      <w:r w:rsidR="005E0CE3" w:rsidRPr="005E0CE3">
        <w:rPr>
          <w:rFonts w:asciiTheme="majorHAnsi" w:hAnsiTheme="majorHAnsi"/>
        </w:rPr>
        <w:t>possibility to compare rates against non-supported applicants.</w:t>
      </w:r>
      <w:r>
        <w:rPr>
          <w:rFonts w:asciiTheme="majorHAnsi" w:hAnsiTheme="majorHAnsi"/>
        </w:rPr>
        <w:t xml:space="preserve">  The working group agreed that this language could be included in the rationale.</w:t>
      </w:r>
      <w:r w:rsidR="00B575E4">
        <w:rPr>
          <w:rFonts w:asciiTheme="majorHAnsi" w:hAnsiTheme="majorHAnsi"/>
        </w:rPr>
        <w:t xml:space="preserve"> </w:t>
      </w:r>
    </w:p>
    <w:p w14:paraId="631AD646" w14:textId="77777777" w:rsidR="00842DF2" w:rsidRDefault="00842DF2" w:rsidP="00B575E4">
      <w:pPr>
        <w:rPr>
          <w:rFonts w:asciiTheme="majorHAnsi" w:hAnsiTheme="majorHAnsi"/>
        </w:rPr>
      </w:pPr>
    </w:p>
    <w:p w14:paraId="35D06F9E" w14:textId="49895F91" w:rsidR="00842DF2" w:rsidRPr="005E0CE3" w:rsidRDefault="00842DF2" w:rsidP="00B575E4">
      <w:pPr>
        <w:rPr>
          <w:rFonts w:asciiTheme="majorHAnsi" w:hAnsiTheme="majorHAnsi"/>
        </w:rPr>
      </w:pPr>
      <w:r>
        <w:rPr>
          <w:rFonts w:asciiTheme="majorHAnsi" w:hAnsiTheme="majorHAnsi"/>
        </w:rPr>
        <w:t xml:space="preserve">In their review of the comments from the NCSG, the working group noted that the comments seem to </w:t>
      </w:r>
      <w:r w:rsidRPr="005E0CE3">
        <w:rPr>
          <w:rFonts w:asciiTheme="majorHAnsi" w:hAnsiTheme="majorHAnsi"/>
        </w:rPr>
        <w:t xml:space="preserve">suggest parsing out the </w:t>
      </w:r>
      <w:proofErr w:type="gramStart"/>
      <w:r w:rsidRPr="005E0CE3">
        <w:rPr>
          <w:rFonts w:asciiTheme="majorHAnsi" w:hAnsiTheme="majorHAnsi"/>
        </w:rPr>
        <w:t>data, but</w:t>
      </w:r>
      <w:proofErr w:type="gramEnd"/>
      <w:r w:rsidRPr="005E0CE3">
        <w:rPr>
          <w:rFonts w:asciiTheme="majorHAnsi" w:hAnsiTheme="majorHAnsi"/>
        </w:rPr>
        <w:t xml:space="preserve"> </w:t>
      </w:r>
      <w:r>
        <w:rPr>
          <w:rFonts w:asciiTheme="majorHAnsi" w:hAnsiTheme="majorHAnsi"/>
        </w:rPr>
        <w:t xml:space="preserve">agreed that </w:t>
      </w:r>
      <w:r w:rsidRPr="005E0CE3">
        <w:rPr>
          <w:rFonts w:asciiTheme="majorHAnsi" w:hAnsiTheme="majorHAnsi"/>
        </w:rPr>
        <w:t xml:space="preserve">this may be covered in the </w:t>
      </w:r>
      <w:r>
        <w:rPr>
          <w:rFonts w:asciiTheme="majorHAnsi" w:hAnsiTheme="majorHAnsi"/>
        </w:rPr>
        <w:t>I</w:t>
      </w:r>
      <w:r w:rsidRPr="005E0CE3">
        <w:rPr>
          <w:rFonts w:asciiTheme="majorHAnsi" w:hAnsiTheme="majorHAnsi"/>
        </w:rPr>
        <w:t xml:space="preserve">mplementation </w:t>
      </w:r>
      <w:r>
        <w:rPr>
          <w:rFonts w:asciiTheme="majorHAnsi" w:hAnsiTheme="majorHAnsi"/>
        </w:rPr>
        <w:t>G</w:t>
      </w:r>
      <w:r w:rsidRPr="005E0CE3">
        <w:rPr>
          <w:rFonts w:asciiTheme="majorHAnsi" w:hAnsiTheme="majorHAnsi"/>
        </w:rPr>
        <w:t>uidance.</w:t>
      </w:r>
      <w:r>
        <w:rPr>
          <w:rFonts w:asciiTheme="majorHAnsi" w:hAnsiTheme="majorHAnsi"/>
        </w:rPr>
        <w:t xml:space="preserve">  </w:t>
      </w:r>
    </w:p>
    <w:p w14:paraId="5DF92A3D" w14:textId="77777777" w:rsidR="00D22160" w:rsidRDefault="00D22160" w:rsidP="00370E3B">
      <w:pPr>
        <w:rPr>
          <w:rFonts w:asciiTheme="majorHAnsi" w:hAnsiTheme="majorHAnsi"/>
        </w:rPr>
      </w:pPr>
    </w:p>
    <w:p w14:paraId="4B89CD55" w14:textId="3D6F4EB4" w:rsidR="00D22160" w:rsidRPr="00D22160" w:rsidRDefault="00D22160" w:rsidP="00370E3B">
      <w:pPr>
        <w:rPr>
          <w:rFonts w:asciiTheme="majorHAnsi" w:hAnsiTheme="majorHAnsi"/>
          <w:b/>
          <w:bCs/>
          <w:sz w:val="26"/>
          <w:szCs w:val="26"/>
        </w:rPr>
      </w:pPr>
      <w:r w:rsidRPr="00D22160">
        <w:rPr>
          <w:rFonts w:asciiTheme="majorHAnsi" w:hAnsiTheme="majorHAnsi"/>
          <w:b/>
          <w:bCs/>
          <w:sz w:val="26"/>
          <w:szCs w:val="26"/>
        </w:rPr>
        <w:t>Interdependencies of Guidance Recommendations 7, 8, and 9:</w:t>
      </w:r>
    </w:p>
    <w:p w14:paraId="106434BF" w14:textId="77777777" w:rsidR="00D22160" w:rsidRDefault="00D22160" w:rsidP="00370E3B">
      <w:pPr>
        <w:rPr>
          <w:rFonts w:asciiTheme="majorHAnsi" w:hAnsiTheme="majorHAnsi"/>
        </w:rPr>
      </w:pPr>
    </w:p>
    <w:p w14:paraId="77827160" w14:textId="6BF963EA" w:rsidR="006A79D1" w:rsidRPr="006A79D1" w:rsidRDefault="00D22160" w:rsidP="006A79D1">
      <w:pPr>
        <w:rPr>
          <w:rFonts w:asciiTheme="majorHAnsi" w:hAnsiTheme="majorHAnsi"/>
        </w:rPr>
      </w:pPr>
      <w:r w:rsidRPr="006A79D1">
        <w:rPr>
          <w:rFonts w:asciiTheme="majorHAnsi" w:hAnsiTheme="majorHAnsi"/>
        </w:rPr>
        <w:t>As noted above, the</w:t>
      </w:r>
      <w:r w:rsidRPr="006A79D1">
        <w:rPr>
          <w:rFonts w:ascii="Calibri" w:hAnsi="Calibri" w:cs="Calibri"/>
          <w:color w:val="000000"/>
        </w:rPr>
        <w:t xml:space="preserve"> GNSO working group emphasizes that the IRT should take into consideration potential dependencies among all the recommendations.  </w:t>
      </w:r>
      <w:proofErr w:type="gramStart"/>
      <w:r w:rsidRPr="006A79D1">
        <w:rPr>
          <w:rFonts w:ascii="Calibri" w:hAnsi="Calibri" w:cs="Calibri"/>
          <w:color w:val="000000"/>
        </w:rPr>
        <w:t>In particular</w:t>
      </w:r>
      <w:r w:rsidR="00173AF4">
        <w:rPr>
          <w:rFonts w:ascii="Calibri" w:hAnsi="Calibri" w:cs="Calibri"/>
          <w:color w:val="000000"/>
        </w:rPr>
        <w:t>,</w:t>
      </w:r>
      <w:r w:rsidRPr="006A79D1">
        <w:rPr>
          <w:rFonts w:ascii="Calibri" w:hAnsi="Calibri" w:cs="Calibri"/>
          <w:color w:val="000000"/>
        </w:rPr>
        <w:t xml:space="preserve"> with</w:t>
      </w:r>
      <w:proofErr w:type="gramEnd"/>
      <w:r w:rsidRPr="006A79D1">
        <w:rPr>
          <w:rFonts w:ascii="Calibri" w:hAnsi="Calibri" w:cs="Calibri"/>
          <w:color w:val="000000"/>
        </w:rPr>
        <w:t xml:space="preserve"> respect to Guidance Recommendations 7, 8, and 9 relating to recommending a methodology for allocating financial support where there is inadequate funding for all qualified applicants, the working group clarifies that these recommendations are to be interpreted as interdependent and that the objectives therein are to be balanced as a key aspect of the program’s success.</w:t>
      </w:r>
      <w:r w:rsidR="006A79D1" w:rsidRPr="006A79D1">
        <w:rPr>
          <w:rFonts w:ascii="Calibri" w:hAnsi="Calibri" w:cs="Calibri"/>
          <w:color w:val="000000"/>
        </w:rPr>
        <w:t xml:space="preserve"> In addition, </w:t>
      </w:r>
      <w:r w:rsidR="006A79D1" w:rsidRPr="006A79D1">
        <w:rPr>
          <w:rFonts w:asciiTheme="majorHAnsi" w:hAnsiTheme="majorHAnsi"/>
        </w:rPr>
        <w:t xml:space="preserve">per recommendation 17.12 the GGP is not suggesting ICANN org only develop a funding plan for </w:t>
      </w:r>
      <w:r w:rsidR="006A79D1">
        <w:rPr>
          <w:rFonts w:asciiTheme="majorHAnsi" w:hAnsiTheme="majorHAnsi"/>
        </w:rPr>
        <w:t>the Applicant Support Program</w:t>
      </w:r>
      <w:r w:rsidR="006A79D1" w:rsidRPr="006A79D1">
        <w:rPr>
          <w:rFonts w:asciiTheme="majorHAnsi" w:hAnsiTheme="majorHAnsi"/>
        </w:rPr>
        <w:t xml:space="preserve"> if funding for supported applicants drops below a certain level.</w:t>
      </w:r>
    </w:p>
    <w:p w14:paraId="14C0EB60" w14:textId="77777777" w:rsidR="00331477" w:rsidRPr="00030AB5" w:rsidRDefault="00331477" w:rsidP="00331477">
      <w:pPr>
        <w:rPr>
          <w:rFonts w:asciiTheme="majorHAnsi"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0740EE77" w14:textId="77777777" w:rsidTr="006B1B85">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14:paraId="481275E0" w14:textId="77777777" w:rsidR="00331477" w:rsidRPr="00030AB5" w:rsidRDefault="00331477" w:rsidP="006B1B85">
            <w:pPr>
              <w:rPr>
                <w:rFonts w:asciiTheme="majorHAnsi" w:hAnsiTheme="majorHAnsi" w:cstheme="majorHAnsi"/>
              </w:rPr>
            </w:pPr>
            <w:r w:rsidRPr="00030AB5">
              <w:rPr>
                <w:rFonts w:asciiTheme="majorHAnsi" w:hAnsiTheme="majorHAnsi" w:cstheme="majorHAnsi"/>
                <w:b/>
                <w:bCs/>
              </w:rPr>
              <w:t xml:space="preserve">Guidance Recommendation 7: </w:t>
            </w:r>
            <w:r w:rsidRPr="00030AB5">
              <w:rPr>
                <w:rFonts w:asciiTheme="majorHAnsi" w:hAnsiTheme="majorHAnsi" w:cstheme="majorHAnsi"/>
              </w:rPr>
              <w:t xml:space="preserve">In the scenario that there is inadequate funding for all qualified applicants in the Applicant Support Program, the recommended methodology for allocating financial support should be for ICANN </w:t>
            </w:r>
            <w:r>
              <w:rPr>
                <w:rFonts w:asciiTheme="majorHAnsi" w:hAnsiTheme="majorHAnsi" w:cstheme="majorHAnsi"/>
              </w:rPr>
              <w:t>o</w:t>
            </w:r>
            <w:r w:rsidRPr="00030AB5">
              <w:rPr>
                <w:rFonts w:asciiTheme="majorHAnsi" w:hAnsiTheme="majorHAnsi" w:cstheme="majorHAnsi"/>
              </w:rPr>
              <w:t xml:space="preserve">rg to allocate limited funding by way of fee reduction equally across all qualified applicants, while not hindering the efficiency of the process. In this context the </w:t>
            </w:r>
            <w:r>
              <w:rPr>
                <w:rFonts w:asciiTheme="majorHAnsi" w:hAnsiTheme="majorHAnsi" w:cstheme="majorHAnsi"/>
              </w:rPr>
              <w:t>working group</w:t>
            </w:r>
            <w:r w:rsidRPr="00030AB5">
              <w:rPr>
                <w:rFonts w:asciiTheme="majorHAnsi" w:hAnsiTheme="majorHAnsi" w:cstheme="majorHAnsi"/>
              </w:rPr>
              <w:t xml:space="preserve"> agreed </w:t>
            </w:r>
            <w:r w:rsidRPr="00030AB5">
              <w:rPr>
                <w:rFonts w:asciiTheme="majorHAnsi" w:hAnsiTheme="majorHAnsi" w:cstheme="majorHAnsi"/>
              </w:rPr>
              <w:lastRenderedPageBreak/>
              <w:t>to assume, for the sake of equity, that one application equaled one string. This recommendation is made in the context of no additional funding being made available</w:t>
            </w:r>
            <w:r>
              <w:rPr>
                <w:rFonts w:asciiTheme="majorHAnsi" w:hAnsiTheme="majorHAnsi" w:cstheme="majorHAnsi"/>
              </w:rPr>
              <w:t>.</w:t>
            </w:r>
            <w:r w:rsidRPr="00030AB5">
              <w:rPr>
                <w:rFonts w:asciiTheme="majorHAnsi" w:hAnsiTheme="majorHAnsi" w:cstheme="majorHAnsi"/>
              </w:rPr>
              <w:t xml:space="preserve"> </w:t>
            </w:r>
            <w:r>
              <w:rPr>
                <w:rFonts w:asciiTheme="majorHAnsi" w:hAnsiTheme="majorHAnsi" w:cstheme="majorHAnsi"/>
              </w:rPr>
              <w:t>H</w:t>
            </w:r>
            <w:r w:rsidRPr="00030AB5">
              <w:rPr>
                <w:rFonts w:asciiTheme="majorHAnsi" w:hAnsiTheme="majorHAnsi" w:cstheme="majorHAnsi"/>
              </w:rPr>
              <w:t>owever</w:t>
            </w:r>
            <w:r>
              <w:rPr>
                <w:rFonts w:asciiTheme="majorHAnsi" w:hAnsiTheme="majorHAnsi" w:cstheme="majorHAnsi"/>
              </w:rPr>
              <w:t>,</w:t>
            </w:r>
            <w:r w:rsidRPr="00030AB5">
              <w:rPr>
                <w:rFonts w:asciiTheme="majorHAnsi" w:hAnsiTheme="majorHAnsi" w:cstheme="majorHAnsi"/>
              </w:rPr>
              <w:t xml:space="preserve"> the group recommends that ICANN </w:t>
            </w:r>
            <w:r>
              <w:rPr>
                <w:rFonts w:asciiTheme="majorHAnsi" w:hAnsiTheme="majorHAnsi" w:cstheme="majorHAnsi"/>
              </w:rPr>
              <w:t>o</w:t>
            </w:r>
            <w:r w:rsidRPr="00030AB5">
              <w:rPr>
                <w:rFonts w:asciiTheme="majorHAnsi" w:hAnsiTheme="majorHAnsi" w:cstheme="majorHAnsi"/>
              </w:rPr>
              <w:t>rg</w:t>
            </w:r>
            <w:r>
              <w:rPr>
                <w:rFonts w:asciiTheme="majorHAnsi" w:hAnsiTheme="majorHAnsi" w:cstheme="majorHAnsi"/>
              </w:rPr>
              <w:t xml:space="preserve"> give</w:t>
            </w:r>
            <w:r w:rsidRPr="00030AB5">
              <w:rPr>
                <w:rFonts w:asciiTheme="majorHAnsi" w:hAnsiTheme="majorHAnsi" w:cstheme="majorHAnsi"/>
              </w:rPr>
              <w:t xml:space="preserve"> high priority</w:t>
            </w:r>
            <w:r>
              <w:rPr>
                <w:rFonts w:asciiTheme="majorHAnsi" w:hAnsiTheme="majorHAnsi" w:cstheme="majorHAnsi"/>
              </w:rPr>
              <w:t xml:space="preserve"> to and make </w:t>
            </w:r>
            <w:r w:rsidRPr="00030AB5">
              <w:rPr>
                <w:rFonts w:asciiTheme="majorHAnsi" w:hAnsiTheme="majorHAnsi" w:cstheme="majorHAnsi"/>
              </w:rPr>
              <w:t>every effort to provide additional funding so that all successful applicants are supported.</w:t>
            </w:r>
          </w:p>
        </w:tc>
      </w:tr>
    </w:tbl>
    <w:p w14:paraId="32D2BD40" w14:textId="77777777" w:rsidR="00331477" w:rsidRPr="00030AB5" w:rsidRDefault="00331477" w:rsidP="00331477">
      <w:pPr>
        <w:rPr>
          <w:rFonts w:asciiTheme="majorHAnsi"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47D16C75" w14:textId="77777777" w:rsidTr="006B1B85">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14:paraId="59B31FA2" w14:textId="77777777" w:rsidR="00331477" w:rsidRPr="00030AB5" w:rsidRDefault="00331477" w:rsidP="006B1B85">
            <w:pPr>
              <w:rPr>
                <w:rFonts w:asciiTheme="majorHAnsi" w:hAnsiTheme="majorHAnsi" w:cstheme="majorHAnsi"/>
              </w:rPr>
            </w:pPr>
            <w:r w:rsidRPr="00030AB5">
              <w:rPr>
                <w:rFonts w:asciiTheme="majorHAnsi" w:hAnsiTheme="majorHAnsi" w:cstheme="majorHAnsi"/>
                <w:b/>
                <w:bCs/>
              </w:rPr>
              <w:t>Guidance Recommendation 8:</w:t>
            </w:r>
            <w:r w:rsidRPr="00030AB5">
              <w:rPr>
                <w:rFonts w:asciiTheme="majorHAnsi" w:hAnsiTheme="majorHAnsi" w:cstheme="majorHAnsi"/>
              </w:rPr>
              <w:t xml:space="preserve"> To mitigate the risk that the allocation of support under the Applicant Support Program could be diluted to the point of being unhelpful, ICANN </w:t>
            </w:r>
            <w:r>
              <w:rPr>
                <w:rFonts w:asciiTheme="majorHAnsi" w:hAnsiTheme="majorHAnsi" w:cstheme="majorHAnsi"/>
              </w:rPr>
              <w:t>o</w:t>
            </w:r>
            <w:r w:rsidRPr="00030AB5">
              <w:rPr>
                <w:rFonts w:asciiTheme="majorHAnsi" w:hAnsiTheme="majorHAnsi" w:cstheme="majorHAnsi"/>
              </w:rPr>
              <w:t>rg should designate a minimum level of support each qualified applicant must receive, and develop a plan if funding drops below that level.</w:t>
            </w:r>
          </w:p>
        </w:tc>
      </w:tr>
    </w:tbl>
    <w:p w14:paraId="5B8DE1CC" w14:textId="77777777" w:rsidR="00331477" w:rsidRPr="00030AB5" w:rsidRDefault="00331477" w:rsidP="00331477">
      <w:pPr>
        <w:rPr>
          <w:rFonts w:asciiTheme="majorHAnsi"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8630"/>
      </w:tblGrid>
      <w:tr w:rsidR="00331477" w:rsidRPr="00030AB5" w14:paraId="6FA8DDED" w14:textId="77777777" w:rsidTr="006B1B85">
        <w:trPr>
          <w:trHeight w:val="95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14:paraId="6D1C3EFA" w14:textId="77777777" w:rsidR="00331477" w:rsidRPr="00030AB5" w:rsidRDefault="00331477" w:rsidP="006B1B85">
            <w:pPr>
              <w:rPr>
                <w:rFonts w:asciiTheme="majorHAnsi" w:hAnsiTheme="majorHAnsi" w:cstheme="majorHAnsi"/>
              </w:rPr>
            </w:pPr>
            <w:r w:rsidRPr="00030AB5">
              <w:rPr>
                <w:rFonts w:asciiTheme="majorHAnsi" w:hAnsiTheme="majorHAnsi" w:cstheme="majorHAnsi"/>
                <w:b/>
                <w:bCs/>
              </w:rPr>
              <w:t xml:space="preserve">Guidance Recommendation 9: </w:t>
            </w:r>
            <w:r w:rsidRPr="00030AB5">
              <w:rPr>
                <w:rFonts w:asciiTheme="majorHAnsi" w:hAnsiTheme="majorHAnsi" w:cstheme="majorHAnsi"/>
              </w:rPr>
              <w:t xml:space="preserve">ICANN </w:t>
            </w:r>
            <w:r>
              <w:rPr>
                <w:rFonts w:asciiTheme="majorHAnsi" w:hAnsiTheme="majorHAnsi" w:cstheme="majorHAnsi"/>
              </w:rPr>
              <w:t>o</w:t>
            </w:r>
            <w:r w:rsidRPr="00030AB5">
              <w:rPr>
                <w:rFonts w:asciiTheme="majorHAnsi" w:hAnsiTheme="majorHAnsi" w:cstheme="majorHAnsi"/>
              </w:rPr>
              <w:t xml:space="preserve">rg should develop a flexible, predictable, and responsive Applicant Support Program </w:t>
            </w:r>
            <w:proofErr w:type="gramStart"/>
            <w:r w:rsidRPr="00030AB5">
              <w:rPr>
                <w:rFonts w:asciiTheme="majorHAnsi" w:hAnsiTheme="majorHAnsi" w:cstheme="majorHAnsi"/>
              </w:rPr>
              <w:t>in order to</w:t>
            </w:r>
            <w:proofErr w:type="gramEnd"/>
            <w:r w:rsidRPr="00030AB5">
              <w:rPr>
                <w:rFonts w:asciiTheme="majorHAnsi" w:hAnsiTheme="majorHAnsi" w:cstheme="majorHAnsi"/>
              </w:rPr>
              <w:t xml:space="preserve"> communicate the results of evaluation process and allow applicants to know their range of support allocations as early as possible in a transparent manner.</w:t>
            </w:r>
          </w:p>
        </w:tc>
      </w:tr>
    </w:tbl>
    <w:p w14:paraId="3C56B686" w14:textId="77777777" w:rsidR="00331477" w:rsidRPr="00030AB5" w:rsidRDefault="00331477" w:rsidP="00331477">
      <w:pPr>
        <w:rPr>
          <w:rFonts w:asciiTheme="majorHAnsi" w:hAnsiTheme="majorHAnsi" w:cstheme="majorHAnsi"/>
        </w:rPr>
      </w:pPr>
    </w:p>
    <w:p w14:paraId="4A3E0BC5" w14:textId="617B0F49" w:rsidR="00370E3B" w:rsidRDefault="00370E3B" w:rsidP="00370E3B">
      <w:pPr>
        <w:rPr>
          <w:rFonts w:asciiTheme="majorHAnsi" w:hAnsiTheme="majorHAnsi"/>
        </w:rPr>
      </w:pPr>
      <w:r w:rsidRPr="00030AB5">
        <w:rPr>
          <w:rFonts w:asciiTheme="majorHAnsi" w:hAnsiTheme="majorHAnsi"/>
          <w:b/>
          <w:bCs/>
        </w:rPr>
        <w:t>Rationale</w:t>
      </w:r>
      <w:r>
        <w:rPr>
          <w:rFonts w:asciiTheme="majorHAnsi" w:hAnsiTheme="majorHAnsi"/>
          <w:b/>
          <w:bCs/>
        </w:rPr>
        <w:t xml:space="preserve"> for Final </w:t>
      </w:r>
      <w:r w:rsidR="00CD6F2E">
        <w:rPr>
          <w:rFonts w:asciiTheme="majorHAnsi" w:hAnsiTheme="majorHAnsi"/>
          <w:b/>
          <w:bCs/>
        </w:rPr>
        <w:t xml:space="preserve">Guidance </w:t>
      </w:r>
      <w:r>
        <w:rPr>
          <w:rFonts w:asciiTheme="majorHAnsi" w:hAnsiTheme="majorHAnsi"/>
          <w:b/>
          <w:bCs/>
        </w:rPr>
        <w:t>Recommendation</w:t>
      </w:r>
      <w:r w:rsidR="00CD6F2E">
        <w:rPr>
          <w:rFonts w:asciiTheme="majorHAnsi" w:hAnsiTheme="majorHAnsi"/>
          <w:b/>
          <w:bCs/>
        </w:rPr>
        <w:t>s</w:t>
      </w:r>
      <w:r w:rsidRPr="00030AB5">
        <w:rPr>
          <w:rFonts w:asciiTheme="majorHAnsi" w:hAnsiTheme="majorHAnsi"/>
          <w:b/>
          <w:bCs/>
        </w:rPr>
        <w:t>:</w:t>
      </w:r>
      <w:r w:rsidRPr="00030AB5">
        <w:rPr>
          <w:rFonts w:asciiTheme="majorHAnsi" w:hAnsiTheme="majorHAnsi"/>
        </w:rPr>
        <w:t xml:space="preserve"> </w:t>
      </w:r>
    </w:p>
    <w:p w14:paraId="7A6D5810" w14:textId="77777777" w:rsidR="00E502B6" w:rsidRDefault="00E502B6" w:rsidP="00370E3B">
      <w:pPr>
        <w:rPr>
          <w:rFonts w:asciiTheme="majorHAnsi" w:hAnsiTheme="majorHAnsi"/>
        </w:rPr>
      </w:pPr>
    </w:p>
    <w:p w14:paraId="73642C9C" w14:textId="77777777" w:rsidR="00E47B53" w:rsidRDefault="00E502B6" w:rsidP="00370E3B">
      <w:pPr>
        <w:rPr>
          <w:rFonts w:asciiTheme="majorHAnsi" w:hAnsiTheme="majorHAnsi"/>
        </w:rPr>
      </w:pPr>
      <w:r w:rsidRPr="00FE34AD">
        <w:rPr>
          <w:rFonts w:asciiTheme="majorHAnsi" w:hAnsiTheme="majorHAnsi"/>
          <w:u w:val="single"/>
        </w:rPr>
        <w:t>Recommendation 7</w:t>
      </w:r>
      <w:r>
        <w:rPr>
          <w:rFonts w:asciiTheme="majorHAnsi" w:hAnsiTheme="majorHAnsi"/>
        </w:rPr>
        <w:t xml:space="preserve">: </w:t>
      </w:r>
    </w:p>
    <w:p w14:paraId="3F23F692" w14:textId="77777777" w:rsidR="00E47B53" w:rsidRDefault="00E47B53" w:rsidP="00370E3B">
      <w:pPr>
        <w:rPr>
          <w:rFonts w:asciiTheme="majorHAnsi" w:hAnsiTheme="majorHAnsi"/>
        </w:rPr>
      </w:pPr>
    </w:p>
    <w:p w14:paraId="0C14B4A8" w14:textId="6510589A" w:rsidR="00370A42" w:rsidRPr="00E47B53" w:rsidRDefault="00E502B6" w:rsidP="00370E3B">
      <w:pPr>
        <w:rPr>
          <w:rFonts w:asciiTheme="majorHAnsi" w:hAnsiTheme="majorHAnsi"/>
        </w:rPr>
      </w:pPr>
      <w:r>
        <w:rPr>
          <w:rFonts w:asciiTheme="majorHAnsi" w:hAnsiTheme="majorHAnsi"/>
        </w:rPr>
        <w:t xml:space="preserve">As noted in the Initial Report, </w:t>
      </w:r>
      <w:r>
        <w:rPr>
          <w:rFonts w:asciiTheme="majorHAnsi" w:hAnsiTheme="majorHAnsi" w:cstheme="majorHAnsi"/>
        </w:rPr>
        <w:t>i</w:t>
      </w:r>
      <w:r w:rsidRPr="00030AB5">
        <w:rPr>
          <w:rFonts w:asciiTheme="majorHAnsi" w:hAnsiTheme="majorHAnsi" w:cstheme="majorHAnsi"/>
        </w:rPr>
        <w:t xml:space="preserve">n the fortuitous case of limited funding in the presence of an overwhelming number of qualified applicants, the </w:t>
      </w:r>
      <w:r>
        <w:rPr>
          <w:rFonts w:asciiTheme="majorHAnsi" w:hAnsiTheme="majorHAnsi" w:cstheme="majorHAnsi"/>
        </w:rPr>
        <w:t>working group</w:t>
      </w:r>
      <w:r w:rsidRPr="00030AB5">
        <w:rPr>
          <w:rFonts w:asciiTheme="majorHAnsi" w:hAnsiTheme="majorHAnsi" w:cstheme="majorHAnsi"/>
        </w:rPr>
        <w:t xml:space="preserve"> agreed to apply the principle of fairness to the methodology to allocate support. It further agreed that the principle of fairness can be best deployed by allocating reductions in funding equally across all qualified applicants.</w:t>
      </w:r>
      <w:r w:rsidR="00007060">
        <w:rPr>
          <w:rFonts w:asciiTheme="majorHAnsi" w:hAnsiTheme="majorHAnsi" w:cstheme="majorHAnsi"/>
        </w:rPr>
        <w:t xml:space="preserve"> </w:t>
      </w:r>
    </w:p>
    <w:p w14:paraId="267C1598" w14:textId="77777777" w:rsidR="00370A42" w:rsidRDefault="00370A42" w:rsidP="00370E3B">
      <w:pPr>
        <w:rPr>
          <w:rFonts w:asciiTheme="majorHAnsi" w:hAnsiTheme="majorHAnsi" w:cstheme="majorHAnsi"/>
        </w:rPr>
      </w:pPr>
    </w:p>
    <w:p w14:paraId="23B8FF59" w14:textId="11633886" w:rsidR="00007060" w:rsidRDefault="00007060" w:rsidP="00370E3B">
      <w:pPr>
        <w:rPr>
          <w:rFonts w:asciiTheme="majorHAnsi" w:hAnsiTheme="majorHAnsi" w:cstheme="majorHAnsi"/>
        </w:rPr>
      </w:pPr>
      <w:r>
        <w:rPr>
          <w:rFonts w:asciiTheme="majorHAnsi" w:hAnsiTheme="majorHAnsi" w:cstheme="majorHAnsi"/>
        </w:rPr>
        <w:t>A</w:t>
      </w:r>
      <w:r w:rsidR="00D930D2">
        <w:rPr>
          <w:rFonts w:asciiTheme="majorHAnsi" w:hAnsiTheme="majorHAnsi" w:cstheme="majorHAnsi"/>
        </w:rPr>
        <w:t>fter completing</w:t>
      </w:r>
      <w:r>
        <w:rPr>
          <w:rFonts w:asciiTheme="majorHAnsi" w:hAnsiTheme="majorHAnsi" w:cstheme="majorHAnsi"/>
        </w:rPr>
        <w:t xml:space="preserve"> the public comment review, the working group </w:t>
      </w:r>
      <w:r w:rsidR="00D930D2">
        <w:rPr>
          <w:rFonts w:asciiTheme="majorHAnsi" w:hAnsiTheme="majorHAnsi" w:cstheme="majorHAnsi"/>
        </w:rPr>
        <w:t>agreed that it was important to emphasize</w:t>
      </w:r>
      <w:r>
        <w:rPr>
          <w:rFonts w:asciiTheme="majorHAnsi" w:hAnsiTheme="majorHAnsi" w:cstheme="majorHAnsi"/>
        </w:rPr>
        <w:t xml:space="preserve"> that it made the deliberate decision not to </w:t>
      </w:r>
      <w:r w:rsidR="007B2612">
        <w:rPr>
          <w:rFonts w:asciiTheme="majorHAnsi" w:hAnsiTheme="majorHAnsi" w:cstheme="majorHAnsi"/>
        </w:rPr>
        <w:t>prioritize groups of applicates seeking support.</w:t>
      </w:r>
    </w:p>
    <w:p w14:paraId="2F199459" w14:textId="77777777" w:rsidR="00E502B6" w:rsidRDefault="00E502B6" w:rsidP="00370E3B">
      <w:pPr>
        <w:rPr>
          <w:rFonts w:asciiTheme="majorHAnsi" w:hAnsiTheme="majorHAnsi" w:cstheme="majorHAnsi"/>
        </w:rPr>
      </w:pPr>
    </w:p>
    <w:p w14:paraId="19E62E28" w14:textId="77777777" w:rsidR="00E47B53" w:rsidRDefault="00E502B6" w:rsidP="00370E3B">
      <w:pPr>
        <w:rPr>
          <w:rFonts w:asciiTheme="majorHAnsi" w:hAnsiTheme="majorHAnsi" w:cstheme="majorHAnsi"/>
        </w:rPr>
      </w:pPr>
      <w:r w:rsidRPr="00FE34AD">
        <w:rPr>
          <w:rFonts w:asciiTheme="majorHAnsi" w:hAnsiTheme="majorHAnsi" w:cstheme="majorHAnsi"/>
          <w:u w:val="single"/>
        </w:rPr>
        <w:t>Recommendation 8</w:t>
      </w:r>
      <w:r>
        <w:rPr>
          <w:rFonts w:asciiTheme="majorHAnsi" w:hAnsiTheme="majorHAnsi" w:cstheme="majorHAnsi"/>
        </w:rPr>
        <w:t xml:space="preserve">: </w:t>
      </w:r>
    </w:p>
    <w:p w14:paraId="5058565C" w14:textId="77777777" w:rsidR="00E47B53" w:rsidRDefault="00E47B53" w:rsidP="00370E3B">
      <w:pPr>
        <w:rPr>
          <w:rFonts w:asciiTheme="majorHAnsi" w:hAnsiTheme="majorHAnsi" w:cstheme="majorHAnsi"/>
        </w:rPr>
      </w:pPr>
    </w:p>
    <w:p w14:paraId="3A1701B2" w14:textId="2E85714D" w:rsidR="00370A42" w:rsidRDefault="00DA0D9D" w:rsidP="00370E3B">
      <w:pPr>
        <w:rPr>
          <w:rFonts w:asciiTheme="majorHAnsi" w:hAnsiTheme="majorHAnsi" w:cstheme="majorHAnsi"/>
        </w:rPr>
      </w:pPr>
      <w:r>
        <w:rPr>
          <w:rFonts w:asciiTheme="majorHAnsi" w:hAnsiTheme="majorHAnsi" w:cstheme="majorHAnsi"/>
        </w:rPr>
        <w:t>Also in the Initial Report, t</w:t>
      </w:r>
      <w:r w:rsidRPr="00030AB5">
        <w:rPr>
          <w:rFonts w:asciiTheme="majorHAnsi" w:hAnsiTheme="majorHAnsi" w:cstheme="majorHAnsi"/>
        </w:rPr>
        <w:t xml:space="preserve">he </w:t>
      </w:r>
      <w:r>
        <w:rPr>
          <w:rFonts w:asciiTheme="majorHAnsi" w:hAnsiTheme="majorHAnsi" w:cstheme="majorHAnsi"/>
        </w:rPr>
        <w:t>working group</w:t>
      </w:r>
      <w:r w:rsidRPr="00030AB5">
        <w:rPr>
          <w:rFonts w:asciiTheme="majorHAnsi" w:hAnsiTheme="majorHAnsi" w:cstheme="majorHAnsi"/>
        </w:rPr>
        <w:t xml:space="preserve"> agreed that in the case of limited funding </w:t>
      </w:r>
      <w:r>
        <w:rPr>
          <w:rFonts w:asciiTheme="majorHAnsi" w:hAnsiTheme="majorHAnsi" w:cstheme="majorHAnsi"/>
        </w:rPr>
        <w:t>it is possible</w:t>
      </w:r>
      <w:r w:rsidRPr="00030AB5">
        <w:rPr>
          <w:rFonts w:asciiTheme="majorHAnsi" w:hAnsiTheme="majorHAnsi" w:cstheme="majorHAnsi"/>
        </w:rPr>
        <w:t xml:space="preserve"> that there could be too little reduction in funding to be useful to qualified supported applicants. The </w:t>
      </w:r>
      <w:r>
        <w:rPr>
          <w:rFonts w:asciiTheme="majorHAnsi" w:hAnsiTheme="majorHAnsi" w:cstheme="majorHAnsi"/>
        </w:rPr>
        <w:t>working group</w:t>
      </w:r>
      <w:r w:rsidRPr="00030AB5">
        <w:rPr>
          <w:rFonts w:asciiTheme="majorHAnsi" w:hAnsiTheme="majorHAnsi" w:cstheme="majorHAnsi"/>
        </w:rPr>
        <w:t xml:space="preserve"> did not think it was necessary or in scope for it to provide details concerning how ICANN could mitigate the risk of that occurring</w:t>
      </w:r>
      <w:r>
        <w:rPr>
          <w:rFonts w:asciiTheme="majorHAnsi" w:hAnsiTheme="majorHAnsi" w:cstheme="majorHAnsi"/>
        </w:rPr>
        <w:t>. However,</w:t>
      </w:r>
      <w:r w:rsidRPr="00030AB5">
        <w:rPr>
          <w:rFonts w:asciiTheme="majorHAnsi" w:hAnsiTheme="majorHAnsi" w:cstheme="majorHAnsi"/>
        </w:rPr>
        <w:t xml:space="preserve"> </w:t>
      </w:r>
      <w:r>
        <w:rPr>
          <w:rFonts w:asciiTheme="majorHAnsi" w:hAnsiTheme="majorHAnsi" w:cstheme="majorHAnsi"/>
        </w:rPr>
        <w:t xml:space="preserve">it </w:t>
      </w:r>
      <w:r w:rsidRPr="00030AB5">
        <w:rPr>
          <w:rFonts w:asciiTheme="majorHAnsi" w:hAnsiTheme="majorHAnsi" w:cstheme="majorHAnsi"/>
        </w:rPr>
        <w:t>did agree to recommend that ICANN should both designate a minimum level of funding as well as develop a plan to mitigate the risk.</w:t>
      </w:r>
      <w:r w:rsidR="00A31F97">
        <w:rPr>
          <w:rFonts w:asciiTheme="majorHAnsi" w:hAnsiTheme="majorHAnsi" w:cstheme="majorHAnsi"/>
        </w:rPr>
        <w:t xml:space="preserve">  </w:t>
      </w:r>
    </w:p>
    <w:p w14:paraId="2F0413CB" w14:textId="77777777" w:rsidR="00370A42" w:rsidRDefault="00370A42" w:rsidP="00370E3B">
      <w:pPr>
        <w:rPr>
          <w:rFonts w:asciiTheme="majorHAnsi" w:hAnsiTheme="majorHAnsi" w:cstheme="majorHAnsi"/>
        </w:rPr>
      </w:pPr>
    </w:p>
    <w:p w14:paraId="2DFB9EC8" w14:textId="1FA8EFCB" w:rsidR="00E502B6" w:rsidRPr="00A31F97" w:rsidRDefault="00A31F97" w:rsidP="00370E3B">
      <w:pPr>
        <w:rPr>
          <w:rFonts w:asciiTheme="majorHAnsi" w:hAnsiTheme="majorHAnsi"/>
        </w:rPr>
      </w:pPr>
      <w:r>
        <w:rPr>
          <w:rFonts w:asciiTheme="majorHAnsi" w:hAnsiTheme="majorHAnsi" w:cstheme="majorHAnsi"/>
        </w:rPr>
        <w:t xml:space="preserve">Following the public comment review, the working group emphasized that </w:t>
      </w:r>
      <w:r>
        <w:rPr>
          <w:rFonts w:asciiTheme="majorHAnsi" w:hAnsiTheme="majorHAnsi"/>
        </w:rPr>
        <w:t xml:space="preserve">in the case where </w:t>
      </w:r>
      <w:r w:rsidRPr="00B1783A">
        <w:rPr>
          <w:rFonts w:asciiTheme="majorHAnsi" w:hAnsiTheme="majorHAnsi"/>
        </w:rPr>
        <w:t>funding</w:t>
      </w:r>
      <w:r>
        <w:rPr>
          <w:rFonts w:asciiTheme="majorHAnsi" w:hAnsiTheme="majorHAnsi"/>
        </w:rPr>
        <w:t xml:space="preserve"> </w:t>
      </w:r>
      <w:r w:rsidRPr="00B1783A">
        <w:rPr>
          <w:rFonts w:asciiTheme="majorHAnsi" w:hAnsiTheme="majorHAnsi"/>
        </w:rPr>
        <w:t>should drop below a certain level as in the recommendation</w:t>
      </w:r>
      <w:r>
        <w:rPr>
          <w:rFonts w:asciiTheme="majorHAnsi" w:hAnsiTheme="majorHAnsi"/>
        </w:rPr>
        <w:t>,</w:t>
      </w:r>
      <w:r>
        <w:rPr>
          <w:rFonts w:asciiTheme="majorHAnsi" w:hAnsiTheme="majorHAnsi"/>
        </w:rPr>
        <w:t xml:space="preserve"> there could be a community consultation</w:t>
      </w:r>
      <w:r>
        <w:rPr>
          <w:rFonts w:asciiTheme="majorHAnsi" w:hAnsiTheme="majorHAnsi"/>
        </w:rPr>
        <w:t>, such as via the IRT.</w:t>
      </w:r>
    </w:p>
    <w:p w14:paraId="4DCCFADE" w14:textId="77777777" w:rsidR="00DA0D9D" w:rsidRDefault="00DA0D9D" w:rsidP="00370E3B">
      <w:pPr>
        <w:rPr>
          <w:rFonts w:asciiTheme="majorHAnsi" w:hAnsiTheme="majorHAnsi" w:cstheme="majorHAnsi"/>
        </w:rPr>
      </w:pPr>
    </w:p>
    <w:p w14:paraId="18CC2C5E" w14:textId="77777777" w:rsidR="002C3B97" w:rsidRDefault="00DA0D9D" w:rsidP="00370E3B">
      <w:pPr>
        <w:rPr>
          <w:rFonts w:asciiTheme="majorHAnsi" w:hAnsiTheme="majorHAnsi" w:cstheme="majorHAnsi"/>
        </w:rPr>
      </w:pPr>
      <w:r w:rsidRPr="00FE34AD">
        <w:rPr>
          <w:rFonts w:asciiTheme="majorHAnsi" w:hAnsiTheme="majorHAnsi" w:cstheme="majorHAnsi"/>
          <w:u w:val="single"/>
        </w:rPr>
        <w:t>Recommendation 9</w:t>
      </w:r>
      <w:r>
        <w:rPr>
          <w:rFonts w:asciiTheme="majorHAnsi" w:hAnsiTheme="majorHAnsi" w:cstheme="majorHAnsi"/>
        </w:rPr>
        <w:t xml:space="preserve">: </w:t>
      </w:r>
    </w:p>
    <w:p w14:paraId="77C24E4F" w14:textId="77777777" w:rsidR="002C3B97" w:rsidRDefault="002C3B97" w:rsidP="00370E3B">
      <w:pPr>
        <w:rPr>
          <w:rFonts w:asciiTheme="majorHAnsi" w:hAnsiTheme="majorHAnsi" w:cstheme="majorHAnsi"/>
        </w:rPr>
      </w:pPr>
    </w:p>
    <w:p w14:paraId="5C1691CA" w14:textId="379ECF01" w:rsidR="00370A42" w:rsidRDefault="002C3B97" w:rsidP="00370E3B">
      <w:pPr>
        <w:rPr>
          <w:rFonts w:asciiTheme="majorHAnsi" w:hAnsiTheme="majorHAnsi" w:cstheme="majorHAnsi"/>
        </w:rPr>
      </w:pPr>
      <w:r>
        <w:rPr>
          <w:rFonts w:asciiTheme="majorHAnsi" w:hAnsiTheme="majorHAnsi" w:cstheme="majorHAnsi"/>
        </w:rPr>
        <w:t>Per</w:t>
      </w:r>
      <w:r w:rsidR="00DA0D9D">
        <w:rPr>
          <w:rFonts w:asciiTheme="majorHAnsi" w:hAnsiTheme="majorHAnsi" w:cstheme="majorHAnsi"/>
        </w:rPr>
        <w:t xml:space="preserve"> the Initial Report, </w:t>
      </w:r>
      <w:r w:rsidR="00956B0F" w:rsidRPr="00030AB5">
        <w:rPr>
          <w:rFonts w:asciiTheme="majorHAnsi" w:hAnsiTheme="majorHAnsi" w:cstheme="majorHAnsi"/>
        </w:rPr>
        <w:t xml:space="preserve">the </w:t>
      </w:r>
      <w:r w:rsidR="00956B0F">
        <w:rPr>
          <w:rFonts w:asciiTheme="majorHAnsi" w:hAnsiTheme="majorHAnsi" w:cstheme="majorHAnsi"/>
        </w:rPr>
        <w:t>working group</w:t>
      </w:r>
      <w:r w:rsidR="00956B0F" w:rsidRPr="00030AB5">
        <w:rPr>
          <w:rFonts w:asciiTheme="majorHAnsi" w:hAnsiTheme="majorHAnsi" w:cstheme="majorHAnsi"/>
        </w:rPr>
        <w:t xml:space="preserve"> discussed is how to deal with the timing of notifications of funding for qualified candidates and the concern that it could be detrimental for applicants to have to wait until the end of the application window before being notified of funding. In this regard, </w:t>
      </w:r>
      <w:r w:rsidR="00956B0F">
        <w:rPr>
          <w:rFonts w:asciiTheme="majorHAnsi" w:hAnsiTheme="majorHAnsi" w:cstheme="majorHAnsi"/>
        </w:rPr>
        <w:t>working group</w:t>
      </w:r>
      <w:r w:rsidR="00956B0F" w:rsidRPr="00030AB5">
        <w:rPr>
          <w:rFonts w:asciiTheme="majorHAnsi" w:hAnsiTheme="majorHAnsi" w:cstheme="majorHAnsi"/>
        </w:rPr>
        <w:t xml:space="preserve"> members suggested that the GGP could provide </w:t>
      </w:r>
      <w:r w:rsidR="00956B0F">
        <w:rPr>
          <w:rFonts w:asciiTheme="majorHAnsi" w:hAnsiTheme="majorHAnsi" w:cstheme="majorHAnsi"/>
        </w:rPr>
        <w:t xml:space="preserve">a </w:t>
      </w:r>
      <w:r w:rsidR="00956B0F" w:rsidRPr="00030AB5">
        <w:rPr>
          <w:rFonts w:asciiTheme="majorHAnsi" w:hAnsiTheme="majorHAnsi" w:cstheme="majorHAnsi"/>
        </w:rPr>
        <w:t>guidance recommendation in the form of principles that the Applicant Support Program should allow for flexibility in the timing of notifications.</w:t>
      </w:r>
    </w:p>
    <w:p w14:paraId="05F91A10" w14:textId="77777777" w:rsidR="00370A42" w:rsidRDefault="00370A42" w:rsidP="00370E3B">
      <w:pPr>
        <w:rPr>
          <w:rFonts w:asciiTheme="majorHAnsi" w:hAnsiTheme="majorHAnsi" w:cstheme="majorHAnsi"/>
        </w:rPr>
      </w:pPr>
    </w:p>
    <w:p w14:paraId="45270DF3" w14:textId="68E3CB3F" w:rsidR="00DA0D9D" w:rsidRPr="00030AB5" w:rsidRDefault="00D26CC4" w:rsidP="00370E3B">
      <w:pPr>
        <w:rPr>
          <w:rFonts w:asciiTheme="majorHAnsi" w:hAnsiTheme="majorHAnsi"/>
        </w:rPr>
      </w:pPr>
      <w:r>
        <w:rPr>
          <w:rFonts w:asciiTheme="majorHAnsi" w:hAnsiTheme="majorHAnsi" w:cstheme="majorHAnsi"/>
        </w:rPr>
        <w:t xml:space="preserve">Following the public comment review, the working group agreed to emphasize </w:t>
      </w:r>
      <w:r w:rsidRPr="00404FF8">
        <w:rPr>
          <w:rFonts w:asciiTheme="majorHAnsi" w:hAnsiTheme="majorHAnsi"/>
        </w:rPr>
        <w:t>how important early notice is to applicant</w:t>
      </w:r>
      <w:r>
        <w:rPr>
          <w:rFonts w:asciiTheme="majorHAnsi" w:hAnsiTheme="majorHAnsi"/>
        </w:rPr>
        <w:t>s</w:t>
      </w:r>
      <w:r w:rsidR="00370A42">
        <w:rPr>
          <w:rFonts w:asciiTheme="majorHAnsi" w:hAnsiTheme="majorHAnsi"/>
        </w:rPr>
        <w:t>.</w:t>
      </w:r>
    </w:p>
    <w:p w14:paraId="49566A9E" w14:textId="77777777" w:rsidR="00370E3B" w:rsidRPr="00030AB5" w:rsidRDefault="00370E3B" w:rsidP="00370E3B">
      <w:pPr>
        <w:rPr>
          <w:rFonts w:asciiTheme="majorHAnsi" w:hAnsiTheme="majorHAnsi"/>
        </w:rPr>
      </w:pPr>
    </w:p>
    <w:p w14:paraId="13451860" w14:textId="08AF82EA" w:rsidR="00370E3B" w:rsidRDefault="00370E3B" w:rsidP="00370E3B">
      <w:pPr>
        <w:rPr>
          <w:rFonts w:asciiTheme="majorHAnsi" w:hAnsiTheme="majorHAnsi"/>
        </w:rPr>
      </w:pPr>
      <w:r>
        <w:rPr>
          <w:rFonts w:asciiTheme="majorHAnsi" w:hAnsiTheme="majorHAnsi"/>
          <w:b/>
          <w:bCs/>
        </w:rPr>
        <w:t>Public Comment Review</w:t>
      </w:r>
      <w:r w:rsidRPr="00030AB5">
        <w:rPr>
          <w:rFonts w:asciiTheme="majorHAnsi" w:hAnsiTheme="majorHAnsi"/>
          <w:b/>
          <w:bCs/>
        </w:rPr>
        <w:t>:</w:t>
      </w:r>
      <w:r>
        <w:rPr>
          <w:rFonts w:asciiTheme="majorHAnsi" w:hAnsiTheme="majorHAnsi"/>
          <w:b/>
          <w:bCs/>
        </w:rPr>
        <w:t xml:space="preserve"> </w:t>
      </w:r>
    </w:p>
    <w:p w14:paraId="774CD637" w14:textId="77777777" w:rsidR="00657897" w:rsidRDefault="00657897" w:rsidP="00370E3B">
      <w:pPr>
        <w:rPr>
          <w:rFonts w:asciiTheme="majorHAnsi" w:hAnsiTheme="majorHAnsi"/>
        </w:rPr>
      </w:pPr>
    </w:p>
    <w:p w14:paraId="6FE20057" w14:textId="047F89AE" w:rsidR="00657897" w:rsidRDefault="00BD4464" w:rsidP="00657897">
      <w:pPr>
        <w:rPr>
          <w:rFonts w:asciiTheme="majorHAnsi" w:hAnsiTheme="majorHAnsi"/>
          <w:u w:val="single"/>
        </w:rPr>
      </w:pPr>
      <w:r>
        <w:rPr>
          <w:rFonts w:asciiTheme="majorHAnsi" w:hAnsiTheme="majorHAnsi"/>
          <w:u w:val="single"/>
        </w:rPr>
        <w:t xml:space="preserve">Guidance </w:t>
      </w:r>
      <w:r w:rsidR="00657897" w:rsidRPr="00657897">
        <w:rPr>
          <w:rFonts w:asciiTheme="majorHAnsi" w:hAnsiTheme="majorHAnsi"/>
          <w:u w:val="single"/>
        </w:rPr>
        <w:t>Recommendation</w:t>
      </w:r>
      <w:r w:rsidR="006D3216">
        <w:rPr>
          <w:rFonts w:asciiTheme="majorHAnsi" w:hAnsiTheme="majorHAnsi"/>
          <w:u w:val="single"/>
        </w:rPr>
        <w:t>s</w:t>
      </w:r>
      <w:r w:rsidR="00657897" w:rsidRPr="00657897">
        <w:rPr>
          <w:rFonts w:asciiTheme="majorHAnsi" w:hAnsiTheme="majorHAnsi"/>
          <w:u w:val="single"/>
        </w:rPr>
        <w:t xml:space="preserve"> 7</w:t>
      </w:r>
      <w:r w:rsidR="006D3216">
        <w:rPr>
          <w:rFonts w:asciiTheme="majorHAnsi" w:hAnsiTheme="majorHAnsi"/>
          <w:u w:val="single"/>
        </w:rPr>
        <w:t>, 8 &amp; 9</w:t>
      </w:r>
      <w:r w:rsidR="00FE34AD">
        <w:rPr>
          <w:rFonts w:asciiTheme="majorHAnsi" w:hAnsiTheme="majorHAnsi"/>
          <w:u w:val="single"/>
        </w:rPr>
        <w:t>:</w:t>
      </w:r>
    </w:p>
    <w:p w14:paraId="3ED41DCA" w14:textId="77777777" w:rsidR="00FE34AD" w:rsidRDefault="00FE34AD" w:rsidP="00657897">
      <w:pPr>
        <w:rPr>
          <w:rFonts w:asciiTheme="majorHAnsi" w:hAnsiTheme="majorHAnsi"/>
        </w:rPr>
      </w:pPr>
    </w:p>
    <w:p w14:paraId="10C9294F" w14:textId="79CD9602" w:rsidR="006D3216" w:rsidRDefault="006D3216" w:rsidP="008269B8">
      <w:pPr>
        <w:rPr>
          <w:rFonts w:asciiTheme="majorHAnsi" w:hAnsiTheme="majorHAnsi"/>
        </w:rPr>
      </w:pPr>
      <w:r>
        <w:rPr>
          <w:rFonts w:asciiTheme="majorHAnsi" w:hAnsiTheme="majorHAnsi"/>
        </w:rPr>
        <w:t xml:space="preserve">For all three recommendations, the working group noted the ICANN org concerns in its comments that there could be </w:t>
      </w:r>
      <w:r w:rsidR="00657897" w:rsidRPr="00657897">
        <w:rPr>
          <w:rFonts w:asciiTheme="majorHAnsi" w:hAnsiTheme="majorHAnsi"/>
        </w:rPr>
        <w:t xml:space="preserve">inconsistencies between recommendations 7-9 unless </w:t>
      </w:r>
      <w:r w:rsidR="00007060">
        <w:rPr>
          <w:rFonts w:asciiTheme="majorHAnsi" w:hAnsiTheme="majorHAnsi"/>
        </w:rPr>
        <w:t xml:space="preserve">they </w:t>
      </w:r>
      <w:proofErr w:type="gramStart"/>
      <w:r w:rsidR="00007060">
        <w:rPr>
          <w:rFonts w:asciiTheme="majorHAnsi" w:hAnsiTheme="majorHAnsi"/>
        </w:rPr>
        <w:t xml:space="preserve">are </w:t>
      </w:r>
      <w:r w:rsidR="00657897" w:rsidRPr="00657897">
        <w:rPr>
          <w:rFonts w:asciiTheme="majorHAnsi" w:hAnsiTheme="majorHAnsi"/>
        </w:rPr>
        <w:t>considered to be</w:t>
      </w:r>
      <w:proofErr w:type="gramEnd"/>
      <w:r w:rsidR="00657897" w:rsidRPr="00657897">
        <w:rPr>
          <w:rFonts w:asciiTheme="majorHAnsi" w:hAnsiTheme="majorHAnsi"/>
        </w:rPr>
        <w:t xml:space="preserve"> interdependent. </w:t>
      </w:r>
      <w:r w:rsidR="008269B8">
        <w:rPr>
          <w:rFonts w:asciiTheme="majorHAnsi" w:hAnsiTheme="majorHAnsi"/>
        </w:rPr>
        <w:t xml:space="preserve">When asked by the working group to explain their comments about dependencies, ICANN org emphasized that it is </w:t>
      </w:r>
      <w:r w:rsidR="008269B8" w:rsidRPr="00B1783A">
        <w:rPr>
          <w:rFonts w:asciiTheme="majorHAnsi" w:hAnsiTheme="majorHAnsi"/>
        </w:rPr>
        <w:t>about</w:t>
      </w:r>
      <w:r w:rsidR="008269B8">
        <w:rPr>
          <w:rFonts w:asciiTheme="majorHAnsi" w:hAnsiTheme="majorHAnsi"/>
        </w:rPr>
        <w:t xml:space="preserve"> considering Guidance</w:t>
      </w:r>
      <w:r w:rsidR="008269B8" w:rsidRPr="00B1783A">
        <w:rPr>
          <w:rFonts w:asciiTheme="majorHAnsi" w:hAnsiTheme="majorHAnsi"/>
        </w:rPr>
        <w:t xml:space="preserve"> </w:t>
      </w:r>
      <w:r w:rsidR="008269B8">
        <w:rPr>
          <w:rFonts w:asciiTheme="majorHAnsi" w:hAnsiTheme="majorHAnsi"/>
        </w:rPr>
        <w:t>R</w:t>
      </w:r>
      <w:r w:rsidR="008269B8" w:rsidRPr="00B1783A">
        <w:rPr>
          <w:rFonts w:asciiTheme="majorHAnsi" w:hAnsiTheme="majorHAnsi"/>
        </w:rPr>
        <w:t>ecommendation 7, 8, and 9 together, because on the one hand, the working group said that they would like to have a floor</w:t>
      </w:r>
      <w:r w:rsidR="008269B8">
        <w:rPr>
          <w:rFonts w:asciiTheme="majorHAnsi" w:hAnsiTheme="majorHAnsi"/>
        </w:rPr>
        <w:t xml:space="preserve"> -- </w:t>
      </w:r>
      <w:r w:rsidR="008269B8" w:rsidRPr="00B1783A">
        <w:rPr>
          <w:rFonts w:asciiTheme="majorHAnsi" w:hAnsiTheme="majorHAnsi"/>
        </w:rPr>
        <w:t xml:space="preserve">a minimum amount that that would want to have respected. At the same time, </w:t>
      </w:r>
      <w:r w:rsidR="004D4801">
        <w:rPr>
          <w:rFonts w:asciiTheme="majorHAnsi" w:hAnsiTheme="majorHAnsi"/>
        </w:rPr>
        <w:t>the recommendation is to let</w:t>
      </w:r>
      <w:r w:rsidR="008269B8" w:rsidRPr="00B1783A">
        <w:rPr>
          <w:rFonts w:asciiTheme="majorHAnsi" w:hAnsiTheme="majorHAnsi"/>
        </w:rPr>
        <w:t xml:space="preserve"> applicants to know as early as possible whether they'll receive support. A</w:t>
      </w:r>
      <w:r w:rsidR="004D4801">
        <w:rPr>
          <w:rFonts w:asciiTheme="majorHAnsi" w:hAnsiTheme="majorHAnsi"/>
        </w:rPr>
        <w:t>lso</w:t>
      </w:r>
      <w:r w:rsidR="008269B8" w:rsidRPr="00B1783A">
        <w:rPr>
          <w:rFonts w:asciiTheme="majorHAnsi" w:hAnsiTheme="majorHAnsi"/>
        </w:rPr>
        <w:t xml:space="preserve"> at the same time</w:t>
      </w:r>
      <w:r w:rsidR="008269B8">
        <w:rPr>
          <w:rFonts w:asciiTheme="majorHAnsi" w:hAnsiTheme="majorHAnsi"/>
        </w:rPr>
        <w:t>,</w:t>
      </w:r>
      <w:r w:rsidR="008269B8" w:rsidRPr="00B1783A">
        <w:rPr>
          <w:rFonts w:asciiTheme="majorHAnsi" w:hAnsiTheme="majorHAnsi"/>
        </w:rPr>
        <w:t xml:space="preserve"> </w:t>
      </w:r>
      <w:r w:rsidR="004D4801">
        <w:rPr>
          <w:rFonts w:asciiTheme="majorHAnsi" w:hAnsiTheme="majorHAnsi"/>
        </w:rPr>
        <w:t>the recommendation is for funding</w:t>
      </w:r>
      <w:r w:rsidR="008269B8" w:rsidRPr="00B1783A">
        <w:rPr>
          <w:rFonts w:asciiTheme="majorHAnsi" w:hAnsiTheme="majorHAnsi"/>
        </w:rPr>
        <w:t xml:space="preserve"> to be equally distributed. </w:t>
      </w:r>
      <w:r w:rsidR="008269B8">
        <w:rPr>
          <w:rFonts w:asciiTheme="majorHAnsi" w:hAnsiTheme="majorHAnsi"/>
        </w:rPr>
        <w:t>ICANN org noted that s</w:t>
      </w:r>
      <w:r w:rsidR="008269B8" w:rsidRPr="00B1783A">
        <w:rPr>
          <w:rFonts w:asciiTheme="majorHAnsi" w:hAnsiTheme="majorHAnsi"/>
        </w:rPr>
        <w:t xml:space="preserve">ome of those </w:t>
      </w:r>
      <w:r w:rsidR="008269B8">
        <w:rPr>
          <w:rFonts w:asciiTheme="majorHAnsi" w:hAnsiTheme="majorHAnsi"/>
        </w:rPr>
        <w:t xml:space="preserve">requirements </w:t>
      </w:r>
      <w:r w:rsidR="008269B8" w:rsidRPr="00B1783A">
        <w:rPr>
          <w:rFonts w:asciiTheme="majorHAnsi" w:hAnsiTheme="majorHAnsi"/>
        </w:rPr>
        <w:t>might seem contradictory.</w:t>
      </w:r>
      <w:r w:rsidR="008269B8">
        <w:rPr>
          <w:rFonts w:asciiTheme="majorHAnsi" w:hAnsiTheme="majorHAnsi"/>
        </w:rPr>
        <w:t xml:space="preserve">  So, </w:t>
      </w:r>
      <w:r w:rsidR="006A79D1">
        <w:rPr>
          <w:rFonts w:asciiTheme="majorHAnsi" w:hAnsiTheme="majorHAnsi"/>
        </w:rPr>
        <w:t xml:space="preserve">ICANN org emphasized that </w:t>
      </w:r>
      <w:r w:rsidR="008269B8">
        <w:rPr>
          <w:rFonts w:asciiTheme="majorHAnsi" w:hAnsiTheme="majorHAnsi"/>
        </w:rPr>
        <w:t xml:space="preserve">these three Guidance Recommendations should be read together </w:t>
      </w:r>
      <w:r w:rsidR="006A79D1">
        <w:rPr>
          <w:rFonts w:asciiTheme="majorHAnsi" w:hAnsiTheme="majorHAnsi"/>
        </w:rPr>
        <w:t>to ensure that</w:t>
      </w:r>
      <w:r w:rsidR="008269B8">
        <w:rPr>
          <w:rFonts w:asciiTheme="majorHAnsi" w:hAnsiTheme="majorHAnsi"/>
        </w:rPr>
        <w:t xml:space="preserve"> when implemented, they don’t conflict.</w:t>
      </w:r>
      <w:r w:rsidR="008269B8" w:rsidRPr="00B1783A">
        <w:rPr>
          <w:rFonts w:asciiTheme="majorHAnsi" w:hAnsiTheme="majorHAnsi"/>
        </w:rPr>
        <w:t xml:space="preserve"> </w:t>
      </w:r>
      <w:r w:rsidR="008269B8">
        <w:rPr>
          <w:rFonts w:asciiTheme="majorHAnsi" w:hAnsiTheme="majorHAnsi"/>
        </w:rPr>
        <w:t xml:space="preserve">Related to that point is the ICANN org suggestion </w:t>
      </w:r>
      <w:r w:rsidR="008269B8" w:rsidRPr="00EE1AF5">
        <w:rPr>
          <w:rFonts w:asciiTheme="majorHAnsi" w:hAnsiTheme="majorHAnsi"/>
        </w:rPr>
        <w:t>to reference policy recommendation 17.12 to clarify that the GGP is not suggesting ICANN org only develop a funding plan for ASP if funding for supported applicants drops below a certain level.</w:t>
      </w:r>
      <w:r w:rsidR="008269B8">
        <w:rPr>
          <w:rFonts w:asciiTheme="majorHAnsi" w:hAnsiTheme="majorHAnsi"/>
        </w:rPr>
        <w:t xml:space="preserve">  Following extensive discussion, the working group agreed to include preamble text introducing Guidance Recommendations 7, 8, and 9 noting their </w:t>
      </w:r>
      <w:r w:rsidR="006A79D1">
        <w:rPr>
          <w:rFonts w:asciiTheme="majorHAnsi" w:hAnsiTheme="majorHAnsi"/>
        </w:rPr>
        <w:t xml:space="preserve">interdependencies </w:t>
      </w:r>
      <w:r w:rsidR="008269B8">
        <w:rPr>
          <w:rFonts w:asciiTheme="majorHAnsi" w:hAnsiTheme="majorHAnsi"/>
        </w:rPr>
        <w:t xml:space="preserve">and that per recommendation 17.12 the GGP is not </w:t>
      </w:r>
      <w:r w:rsidR="008269B8" w:rsidRPr="00EE1AF5">
        <w:rPr>
          <w:rFonts w:asciiTheme="majorHAnsi" w:hAnsiTheme="majorHAnsi"/>
        </w:rPr>
        <w:t>suggesting ICANN org only develop a funding plan for ASP if funding for supported applicants drops below a certain level.</w:t>
      </w:r>
    </w:p>
    <w:p w14:paraId="611CF298" w14:textId="77777777" w:rsidR="006D3216" w:rsidRDefault="006D3216" w:rsidP="006D3216">
      <w:pPr>
        <w:tabs>
          <w:tab w:val="num" w:pos="720"/>
        </w:tabs>
        <w:rPr>
          <w:rFonts w:asciiTheme="majorHAnsi" w:hAnsiTheme="majorHAnsi"/>
        </w:rPr>
      </w:pPr>
    </w:p>
    <w:p w14:paraId="1EEFA7B5" w14:textId="0E144DC6" w:rsidR="006D3216" w:rsidRDefault="00BD4464" w:rsidP="006D3216">
      <w:pPr>
        <w:tabs>
          <w:tab w:val="num" w:pos="720"/>
        </w:tabs>
        <w:rPr>
          <w:rFonts w:asciiTheme="majorHAnsi" w:hAnsiTheme="majorHAnsi"/>
        </w:rPr>
      </w:pPr>
      <w:r>
        <w:rPr>
          <w:rFonts w:asciiTheme="majorHAnsi" w:hAnsiTheme="majorHAnsi"/>
          <w:u w:val="single"/>
        </w:rPr>
        <w:t xml:space="preserve">Guidance </w:t>
      </w:r>
      <w:r w:rsidR="006D3216" w:rsidRPr="006D3216">
        <w:rPr>
          <w:rFonts w:asciiTheme="majorHAnsi" w:hAnsiTheme="majorHAnsi"/>
          <w:u w:val="single"/>
        </w:rPr>
        <w:t>Recommendation 7</w:t>
      </w:r>
      <w:r w:rsidR="006D3216">
        <w:rPr>
          <w:rFonts w:asciiTheme="majorHAnsi" w:hAnsiTheme="majorHAnsi"/>
        </w:rPr>
        <w:t>:</w:t>
      </w:r>
    </w:p>
    <w:p w14:paraId="370344B0" w14:textId="77777777" w:rsidR="006D3216" w:rsidRDefault="006D3216" w:rsidP="006D3216">
      <w:pPr>
        <w:tabs>
          <w:tab w:val="num" w:pos="720"/>
        </w:tabs>
        <w:rPr>
          <w:rFonts w:asciiTheme="majorHAnsi" w:hAnsiTheme="majorHAnsi"/>
        </w:rPr>
      </w:pPr>
    </w:p>
    <w:p w14:paraId="1AEC178E" w14:textId="4D5AC362" w:rsidR="00657897" w:rsidRDefault="006D3216" w:rsidP="006D3216">
      <w:pPr>
        <w:tabs>
          <w:tab w:val="num" w:pos="720"/>
        </w:tabs>
        <w:rPr>
          <w:rFonts w:asciiTheme="majorHAnsi" w:hAnsiTheme="majorHAnsi"/>
        </w:rPr>
      </w:pPr>
      <w:r>
        <w:rPr>
          <w:rFonts w:asciiTheme="majorHAnsi" w:hAnsiTheme="majorHAnsi"/>
        </w:rPr>
        <w:t xml:space="preserve">The working group noted </w:t>
      </w:r>
      <w:r w:rsidR="00007060">
        <w:rPr>
          <w:rFonts w:asciiTheme="majorHAnsi" w:hAnsiTheme="majorHAnsi"/>
        </w:rPr>
        <w:t xml:space="preserve">that the NCSG </w:t>
      </w:r>
      <w:r>
        <w:rPr>
          <w:rFonts w:asciiTheme="majorHAnsi" w:hAnsiTheme="majorHAnsi"/>
        </w:rPr>
        <w:t xml:space="preserve">in its comments </w:t>
      </w:r>
      <w:r w:rsidR="00007060">
        <w:rPr>
          <w:rFonts w:asciiTheme="majorHAnsi" w:hAnsiTheme="majorHAnsi"/>
        </w:rPr>
        <w:t>suggested</w:t>
      </w:r>
      <w:r w:rsidR="00BD4464">
        <w:rPr>
          <w:rFonts w:asciiTheme="majorHAnsi" w:hAnsiTheme="majorHAnsi"/>
        </w:rPr>
        <w:t xml:space="preserve"> for recommendations 7 and 8</w:t>
      </w:r>
      <w:r w:rsidR="00657897" w:rsidRPr="00657897">
        <w:rPr>
          <w:rFonts w:asciiTheme="majorHAnsi" w:hAnsiTheme="majorHAnsi"/>
        </w:rPr>
        <w:t xml:space="preserve"> </w:t>
      </w:r>
      <w:r w:rsidR="00007060">
        <w:rPr>
          <w:rFonts w:asciiTheme="majorHAnsi" w:hAnsiTheme="majorHAnsi"/>
        </w:rPr>
        <w:t>that</w:t>
      </w:r>
      <w:r w:rsidR="00657897" w:rsidRPr="00657897">
        <w:rPr>
          <w:rFonts w:asciiTheme="majorHAnsi" w:hAnsiTheme="majorHAnsi"/>
        </w:rPr>
        <w:t xml:space="preserve"> prioritization is worthwhile, even if it is a difficult task. </w:t>
      </w:r>
      <w:r>
        <w:rPr>
          <w:rFonts w:asciiTheme="majorHAnsi" w:hAnsiTheme="majorHAnsi"/>
        </w:rPr>
        <w:t xml:space="preserve"> However, working group members expressed </w:t>
      </w:r>
      <w:r w:rsidR="00173AF4">
        <w:rPr>
          <w:rFonts w:asciiTheme="majorHAnsi" w:hAnsiTheme="majorHAnsi"/>
        </w:rPr>
        <w:t xml:space="preserve">the </w:t>
      </w:r>
      <w:r>
        <w:rPr>
          <w:rFonts w:asciiTheme="majorHAnsi" w:hAnsiTheme="majorHAnsi"/>
        </w:rPr>
        <w:t>c</w:t>
      </w:r>
      <w:r w:rsidR="00657897" w:rsidRPr="00657897">
        <w:rPr>
          <w:rFonts w:asciiTheme="majorHAnsi" w:hAnsiTheme="majorHAnsi"/>
        </w:rPr>
        <w:t>oncern that this</w:t>
      </w:r>
      <w:r>
        <w:rPr>
          <w:rFonts w:asciiTheme="majorHAnsi" w:hAnsiTheme="majorHAnsi"/>
        </w:rPr>
        <w:t xml:space="preserve"> suggestion for</w:t>
      </w:r>
      <w:r w:rsidR="00657897" w:rsidRPr="00657897">
        <w:rPr>
          <w:rFonts w:asciiTheme="majorHAnsi" w:hAnsiTheme="majorHAnsi"/>
        </w:rPr>
        <w:t xml:space="preserve"> prioritization might be out of scope.</w:t>
      </w:r>
      <w:r>
        <w:rPr>
          <w:rFonts w:asciiTheme="majorHAnsi" w:hAnsiTheme="majorHAnsi"/>
        </w:rPr>
        <w:t xml:space="preserve">  They further noted that p</w:t>
      </w:r>
      <w:r w:rsidR="00657897" w:rsidRPr="00657897">
        <w:rPr>
          <w:rFonts w:asciiTheme="majorHAnsi" w:hAnsiTheme="majorHAnsi"/>
        </w:rPr>
        <w:t xml:space="preserve">rioritization has been discussed before, but to do so now will challenge timelines. </w:t>
      </w:r>
      <w:r>
        <w:rPr>
          <w:rFonts w:asciiTheme="majorHAnsi" w:hAnsiTheme="majorHAnsi"/>
        </w:rPr>
        <w:t xml:space="preserve">The working group agreed </w:t>
      </w:r>
      <w:r w:rsidR="00657897" w:rsidRPr="00657897">
        <w:rPr>
          <w:rFonts w:asciiTheme="majorHAnsi" w:hAnsiTheme="majorHAnsi"/>
        </w:rPr>
        <w:t>that prioritization in this context is not warranted</w:t>
      </w:r>
      <w:r w:rsidR="00977C37">
        <w:rPr>
          <w:rFonts w:asciiTheme="majorHAnsi" w:hAnsiTheme="majorHAnsi"/>
        </w:rPr>
        <w:t>,</w:t>
      </w:r>
      <w:r w:rsidR="00657897" w:rsidRPr="00657897">
        <w:rPr>
          <w:rFonts w:asciiTheme="majorHAnsi" w:hAnsiTheme="majorHAnsi"/>
        </w:rPr>
        <w:t xml:space="preserve"> and it</w:t>
      </w:r>
      <w:r>
        <w:rPr>
          <w:rFonts w:asciiTheme="majorHAnsi" w:hAnsiTheme="majorHAnsi"/>
        </w:rPr>
        <w:t xml:space="preserve"> is</w:t>
      </w:r>
      <w:r w:rsidR="00657897" w:rsidRPr="00657897">
        <w:rPr>
          <w:rFonts w:asciiTheme="majorHAnsi" w:hAnsiTheme="majorHAnsi"/>
        </w:rPr>
        <w:t xml:space="preserve"> be</w:t>
      </w:r>
      <w:r>
        <w:rPr>
          <w:rFonts w:asciiTheme="majorHAnsi" w:hAnsiTheme="majorHAnsi"/>
        </w:rPr>
        <w:t>tter</w:t>
      </w:r>
      <w:r w:rsidR="00657897" w:rsidRPr="00657897">
        <w:rPr>
          <w:rFonts w:asciiTheme="majorHAnsi" w:hAnsiTheme="majorHAnsi"/>
        </w:rPr>
        <w:t xml:space="preserve"> to focus on ensuring additional funds are available if this circumstance arises. </w:t>
      </w:r>
      <w:r>
        <w:rPr>
          <w:rFonts w:asciiTheme="majorHAnsi" w:hAnsiTheme="majorHAnsi"/>
        </w:rPr>
        <w:t xml:space="preserve">The working group agreed to </w:t>
      </w:r>
      <w:r>
        <w:rPr>
          <w:rFonts w:asciiTheme="majorHAnsi" w:hAnsiTheme="majorHAnsi"/>
        </w:rPr>
        <w:lastRenderedPageBreak/>
        <w:t xml:space="preserve">add to the </w:t>
      </w:r>
      <w:r w:rsidR="00657897" w:rsidRPr="00657897">
        <w:rPr>
          <w:rFonts w:asciiTheme="majorHAnsi" w:hAnsiTheme="majorHAnsi"/>
        </w:rPr>
        <w:t>rationale</w:t>
      </w:r>
      <w:r>
        <w:rPr>
          <w:rFonts w:asciiTheme="majorHAnsi" w:hAnsiTheme="majorHAnsi"/>
        </w:rPr>
        <w:t xml:space="preserve"> </w:t>
      </w:r>
      <w:r w:rsidR="00657897" w:rsidRPr="00657897">
        <w:rPr>
          <w:rFonts w:asciiTheme="majorHAnsi" w:hAnsiTheme="majorHAnsi"/>
        </w:rPr>
        <w:t xml:space="preserve">that the </w:t>
      </w:r>
      <w:r>
        <w:rPr>
          <w:rFonts w:asciiTheme="majorHAnsi" w:hAnsiTheme="majorHAnsi"/>
        </w:rPr>
        <w:t>working group</w:t>
      </w:r>
      <w:r w:rsidR="00657897" w:rsidRPr="00657897">
        <w:rPr>
          <w:rFonts w:asciiTheme="majorHAnsi" w:hAnsiTheme="majorHAnsi"/>
        </w:rPr>
        <w:t xml:space="preserve"> has made a deliberate decision to not prioritize.</w:t>
      </w:r>
    </w:p>
    <w:p w14:paraId="040D0C58" w14:textId="77777777" w:rsidR="00D03712" w:rsidRDefault="00D03712" w:rsidP="006D3216">
      <w:pPr>
        <w:tabs>
          <w:tab w:val="num" w:pos="720"/>
        </w:tabs>
        <w:rPr>
          <w:rFonts w:asciiTheme="majorHAnsi" w:hAnsiTheme="majorHAnsi"/>
        </w:rPr>
      </w:pPr>
    </w:p>
    <w:p w14:paraId="0E3816C3" w14:textId="31A919E5" w:rsidR="00D03712" w:rsidRDefault="00D03712" w:rsidP="006D3216">
      <w:pPr>
        <w:tabs>
          <w:tab w:val="num" w:pos="720"/>
        </w:tabs>
        <w:rPr>
          <w:rFonts w:asciiTheme="majorHAnsi" w:hAnsiTheme="majorHAnsi"/>
        </w:rPr>
      </w:pPr>
      <w:r>
        <w:rPr>
          <w:rFonts w:asciiTheme="majorHAnsi" w:hAnsiTheme="majorHAnsi"/>
        </w:rPr>
        <w:t>A few working group members raised the issue of the budget for the Applicant Support Program and whether the recommendation should include ICANN seeking other sources of funding if the budget is inadequate, but other working group members noted that this issue had been previously discussed and deemed out of scope.</w:t>
      </w:r>
    </w:p>
    <w:p w14:paraId="424A551B" w14:textId="77777777" w:rsidR="00BD4464" w:rsidRPr="00657897" w:rsidRDefault="00BD4464" w:rsidP="006D3216">
      <w:pPr>
        <w:tabs>
          <w:tab w:val="num" w:pos="720"/>
        </w:tabs>
        <w:rPr>
          <w:rFonts w:asciiTheme="majorHAnsi" w:hAnsiTheme="majorHAnsi"/>
        </w:rPr>
      </w:pPr>
    </w:p>
    <w:p w14:paraId="61D715CD" w14:textId="2FB2CFE1" w:rsidR="00BD4464" w:rsidRPr="00F16B54" w:rsidRDefault="00977C37" w:rsidP="00BD4464">
      <w:pPr>
        <w:rPr>
          <w:rFonts w:asciiTheme="majorHAnsi" w:hAnsiTheme="majorHAnsi"/>
          <w:u w:val="single"/>
        </w:rPr>
      </w:pPr>
      <w:r w:rsidRPr="00007060">
        <w:rPr>
          <w:rFonts w:asciiTheme="majorHAnsi" w:hAnsiTheme="majorHAnsi"/>
          <w:u w:val="single"/>
        </w:rPr>
        <w:t>Guidance Recommendation 8</w:t>
      </w:r>
      <w:r>
        <w:rPr>
          <w:rFonts w:asciiTheme="majorHAnsi" w:hAnsiTheme="majorHAnsi"/>
        </w:rPr>
        <w:t>:</w:t>
      </w:r>
    </w:p>
    <w:p w14:paraId="5434AE4A" w14:textId="77777777" w:rsidR="00977C37" w:rsidRDefault="00977C37" w:rsidP="00BD4464">
      <w:pPr>
        <w:rPr>
          <w:rFonts w:asciiTheme="majorHAnsi" w:hAnsiTheme="majorHAnsi"/>
        </w:rPr>
      </w:pPr>
    </w:p>
    <w:p w14:paraId="08B22116" w14:textId="4907E5F3" w:rsidR="00B1783A" w:rsidRDefault="00977C37" w:rsidP="005119F8">
      <w:pPr>
        <w:rPr>
          <w:rFonts w:asciiTheme="majorHAnsi" w:hAnsiTheme="majorHAnsi"/>
        </w:rPr>
      </w:pPr>
      <w:r>
        <w:rPr>
          <w:rFonts w:asciiTheme="majorHAnsi" w:hAnsiTheme="majorHAnsi"/>
        </w:rPr>
        <w:t>The working group discussed the GAC comments suggesting a wording change in the recommendation to “</w:t>
      </w:r>
      <w:r w:rsidRPr="00977C37">
        <w:rPr>
          <w:rFonts w:asciiTheme="majorHAnsi" w:hAnsiTheme="majorHAnsi"/>
        </w:rPr>
        <w:t xml:space="preserve">a transparent plan </w:t>
      </w:r>
      <w:r w:rsidR="00AA29BC">
        <w:rPr>
          <w:rFonts w:asciiTheme="majorHAnsi" w:hAnsiTheme="majorHAnsi"/>
        </w:rPr>
        <w:t>[</w:t>
      </w:r>
      <w:r w:rsidRPr="00977C37">
        <w:rPr>
          <w:rFonts w:asciiTheme="majorHAnsi" w:hAnsiTheme="majorHAnsi"/>
        </w:rPr>
        <w:t>in consultation with the community</w:t>
      </w:r>
      <w:r w:rsidR="00AA29BC">
        <w:rPr>
          <w:rFonts w:asciiTheme="majorHAnsi" w:hAnsiTheme="majorHAnsi"/>
        </w:rPr>
        <w:t>]</w:t>
      </w:r>
      <w:r w:rsidRPr="00977C37">
        <w:rPr>
          <w:rFonts w:asciiTheme="majorHAnsi" w:hAnsiTheme="majorHAnsi"/>
        </w:rPr>
        <w:t xml:space="preserve"> if funding drops below that level”.</w:t>
      </w:r>
      <w:r>
        <w:rPr>
          <w:rFonts w:asciiTheme="majorHAnsi" w:hAnsiTheme="majorHAnsi"/>
        </w:rPr>
        <w:t xml:space="preserve">  </w:t>
      </w:r>
      <w:r w:rsidR="007273B1">
        <w:rPr>
          <w:rFonts w:asciiTheme="majorHAnsi" w:hAnsiTheme="majorHAnsi"/>
        </w:rPr>
        <w:t>Some working group members question</w:t>
      </w:r>
      <w:r w:rsidR="00AA29BC">
        <w:rPr>
          <w:rFonts w:asciiTheme="majorHAnsi" w:hAnsiTheme="majorHAnsi"/>
        </w:rPr>
        <w:t>ed</w:t>
      </w:r>
      <w:r w:rsidR="007273B1">
        <w:rPr>
          <w:rFonts w:asciiTheme="majorHAnsi" w:hAnsiTheme="majorHAnsi"/>
        </w:rPr>
        <w:t xml:space="preserve"> what</w:t>
      </w:r>
      <w:r w:rsidR="00AA29BC">
        <w:rPr>
          <w:rFonts w:asciiTheme="majorHAnsi" w:hAnsiTheme="majorHAnsi"/>
        </w:rPr>
        <w:t xml:space="preserve"> is meant by</w:t>
      </w:r>
      <w:r w:rsidR="007273B1">
        <w:rPr>
          <w:rFonts w:asciiTheme="majorHAnsi" w:hAnsiTheme="majorHAnsi"/>
        </w:rPr>
        <w:t xml:space="preserve"> “consultation” – did it mean a Policy Development Process or a public comment process? They expressed the concern that the consultation does</w:t>
      </w:r>
      <w:r w:rsidR="00AA29BC">
        <w:rPr>
          <w:rFonts w:asciiTheme="majorHAnsi" w:hAnsiTheme="majorHAnsi"/>
        </w:rPr>
        <w:t xml:space="preserve"> not </w:t>
      </w:r>
      <w:r w:rsidR="007273B1">
        <w:rPr>
          <w:rFonts w:asciiTheme="majorHAnsi" w:hAnsiTheme="majorHAnsi"/>
        </w:rPr>
        <w:t>add anything or could delay the launch of new gTLDs</w:t>
      </w:r>
      <w:r w:rsidR="005119F8">
        <w:rPr>
          <w:rFonts w:asciiTheme="majorHAnsi" w:hAnsiTheme="majorHAnsi"/>
        </w:rPr>
        <w:t xml:space="preserve"> </w:t>
      </w:r>
      <w:r w:rsidR="00B1783A" w:rsidRPr="00B1783A">
        <w:rPr>
          <w:rFonts w:asciiTheme="majorHAnsi" w:hAnsiTheme="majorHAnsi"/>
        </w:rPr>
        <w:t>since th</w:t>
      </w:r>
      <w:r w:rsidR="00AA29BC">
        <w:rPr>
          <w:rFonts w:asciiTheme="majorHAnsi" w:hAnsiTheme="majorHAnsi"/>
        </w:rPr>
        <w:t>e Applicant Support</w:t>
      </w:r>
      <w:r w:rsidR="00B1783A" w:rsidRPr="00B1783A">
        <w:rPr>
          <w:rFonts w:asciiTheme="majorHAnsi" w:hAnsiTheme="majorHAnsi"/>
        </w:rPr>
        <w:t xml:space="preserve"> </w:t>
      </w:r>
      <w:r w:rsidR="00AA29BC">
        <w:rPr>
          <w:rFonts w:asciiTheme="majorHAnsi" w:hAnsiTheme="majorHAnsi"/>
        </w:rPr>
        <w:t>P</w:t>
      </w:r>
      <w:r w:rsidR="00B1783A" w:rsidRPr="00B1783A">
        <w:rPr>
          <w:rFonts w:asciiTheme="majorHAnsi" w:hAnsiTheme="majorHAnsi"/>
        </w:rPr>
        <w:t xml:space="preserve">rogram is in the critical path. </w:t>
      </w:r>
      <w:r w:rsidR="005119F8">
        <w:rPr>
          <w:rFonts w:asciiTheme="majorHAnsi" w:hAnsiTheme="majorHAnsi"/>
        </w:rPr>
        <w:t xml:space="preserve"> ICANN org noted that the IRT</w:t>
      </w:r>
      <w:r w:rsidR="00B1783A" w:rsidRPr="00B1783A">
        <w:rPr>
          <w:rFonts w:asciiTheme="majorHAnsi" w:hAnsiTheme="majorHAnsi"/>
        </w:rPr>
        <w:t xml:space="preserve"> already is a community consultation.</w:t>
      </w:r>
      <w:r w:rsidR="005119F8">
        <w:rPr>
          <w:rFonts w:asciiTheme="majorHAnsi" w:hAnsiTheme="majorHAnsi"/>
        </w:rPr>
        <w:t xml:space="preserve">  After additional discussion, the working group agreed to add language to the rational</w:t>
      </w:r>
      <w:r w:rsidR="00A31F97">
        <w:rPr>
          <w:rFonts w:asciiTheme="majorHAnsi" w:hAnsiTheme="majorHAnsi"/>
        </w:rPr>
        <w:t xml:space="preserve">e </w:t>
      </w:r>
      <w:r w:rsidR="005119F8">
        <w:rPr>
          <w:rFonts w:asciiTheme="majorHAnsi" w:hAnsiTheme="majorHAnsi"/>
        </w:rPr>
        <w:t xml:space="preserve">that in the case where </w:t>
      </w:r>
      <w:r w:rsidR="00B1783A" w:rsidRPr="00B1783A">
        <w:rPr>
          <w:rFonts w:asciiTheme="majorHAnsi" w:hAnsiTheme="majorHAnsi"/>
        </w:rPr>
        <w:t>funding</w:t>
      </w:r>
      <w:r w:rsidR="005119F8">
        <w:rPr>
          <w:rFonts w:asciiTheme="majorHAnsi" w:hAnsiTheme="majorHAnsi"/>
        </w:rPr>
        <w:t xml:space="preserve"> </w:t>
      </w:r>
      <w:r w:rsidR="00B1783A" w:rsidRPr="00B1783A">
        <w:rPr>
          <w:rFonts w:asciiTheme="majorHAnsi" w:hAnsiTheme="majorHAnsi"/>
        </w:rPr>
        <w:t>should drop below a certain level as in the recommendation</w:t>
      </w:r>
      <w:r w:rsidR="005119F8">
        <w:rPr>
          <w:rFonts w:asciiTheme="majorHAnsi" w:hAnsiTheme="majorHAnsi"/>
        </w:rPr>
        <w:t xml:space="preserve"> there could be a community consultation</w:t>
      </w:r>
      <w:r w:rsidR="00A31F97">
        <w:rPr>
          <w:rFonts w:asciiTheme="majorHAnsi" w:hAnsiTheme="majorHAnsi"/>
        </w:rPr>
        <w:t>, such as via the IRT.</w:t>
      </w:r>
    </w:p>
    <w:p w14:paraId="0E24C0D3" w14:textId="77777777" w:rsidR="00A31F97" w:rsidRPr="00B1783A" w:rsidRDefault="00A31F97" w:rsidP="005119F8">
      <w:pPr>
        <w:rPr>
          <w:rFonts w:asciiTheme="majorHAnsi" w:hAnsiTheme="majorHAnsi"/>
        </w:rPr>
      </w:pPr>
    </w:p>
    <w:p w14:paraId="6CDFF9DB" w14:textId="18590437" w:rsidR="004A0E64" w:rsidRPr="00404FF8" w:rsidRDefault="004A0E64" w:rsidP="004A0E64">
      <w:pPr>
        <w:rPr>
          <w:rFonts w:asciiTheme="majorHAnsi" w:hAnsiTheme="majorHAnsi"/>
        </w:rPr>
      </w:pPr>
      <w:r w:rsidRPr="00404FF8">
        <w:rPr>
          <w:rFonts w:asciiTheme="majorHAnsi" w:hAnsiTheme="majorHAnsi"/>
          <w:u w:val="single"/>
        </w:rPr>
        <w:t>Recommendation 9</w:t>
      </w:r>
      <w:r w:rsidR="00157C11">
        <w:rPr>
          <w:rFonts w:asciiTheme="majorHAnsi" w:hAnsiTheme="majorHAnsi"/>
          <w:b/>
          <w:bCs/>
          <w:i/>
          <w:iCs/>
        </w:rPr>
        <w:t>:</w:t>
      </w:r>
    </w:p>
    <w:p w14:paraId="62772739" w14:textId="77777777" w:rsidR="00157C11" w:rsidRDefault="00157C11" w:rsidP="00157C11">
      <w:pPr>
        <w:rPr>
          <w:rFonts w:asciiTheme="majorHAnsi" w:hAnsiTheme="majorHAnsi"/>
        </w:rPr>
      </w:pPr>
    </w:p>
    <w:p w14:paraId="0C3687DD" w14:textId="4FD9D44F" w:rsidR="00087F0D" w:rsidRPr="00087F0D" w:rsidRDefault="004C5A1D" w:rsidP="00157C11">
      <w:pPr>
        <w:rPr>
          <w:rFonts w:asciiTheme="majorHAnsi" w:hAnsiTheme="majorHAnsi"/>
        </w:rPr>
      </w:pPr>
      <w:r>
        <w:rPr>
          <w:rFonts w:asciiTheme="majorHAnsi" w:hAnsiTheme="majorHAnsi"/>
        </w:rPr>
        <w:t xml:space="preserve">The working group discussed the comments </w:t>
      </w:r>
      <w:r w:rsidR="004A0E64" w:rsidRPr="00404FF8">
        <w:rPr>
          <w:rFonts w:asciiTheme="majorHAnsi" w:hAnsiTheme="majorHAnsi"/>
        </w:rPr>
        <w:t>from the GAC</w:t>
      </w:r>
      <w:r>
        <w:rPr>
          <w:rFonts w:asciiTheme="majorHAnsi" w:hAnsiTheme="majorHAnsi"/>
        </w:rPr>
        <w:t xml:space="preserve"> and agreed to </w:t>
      </w:r>
      <w:r w:rsidR="004A0E64" w:rsidRPr="00404FF8">
        <w:rPr>
          <w:rFonts w:asciiTheme="majorHAnsi" w:hAnsiTheme="majorHAnsi"/>
        </w:rPr>
        <w:t>emphasize how important early notice is to applicant</w:t>
      </w:r>
      <w:r w:rsidR="00157C11">
        <w:rPr>
          <w:rFonts w:asciiTheme="majorHAnsi" w:hAnsiTheme="majorHAnsi"/>
        </w:rPr>
        <w:t xml:space="preserve">s and include that in the rationale. </w:t>
      </w:r>
      <w:r w:rsidR="004A0E64" w:rsidRPr="00404FF8">
        <w:rPr>
          <w:rFonts w:asciiTheme="majorHAnsi" w:hAnsiTheme="majorHAnsi"/>
        </w:rPr>
        <w:t xml:space="preserve">For the comment from Gabriel </w:t>
      </w:r>
      <w:proofErr w:type="spellStart"/>
      <w:r w:rsidR="004A0E64" w:rsidRPr="00404FF8">
        <w:rPr>
          <w:rFonts w:asciiTheme="majorHAnsi" w:hAnsiTheme="majorHAnsi"/>
        </w:rPr>
        <w:t>Karsan</w:t>
      </w:r>
      <w:proofErr w:type="spellEnd"/>
      <w:r w:rsidR="004A0E64" w:rsidRPr="00404FF8">
        <w:rPr>
          <w:rFonts w:asciiTheme="majorHAnsi" w:hAnsiTheme="majorHAnsi"/>
        </w:rPr>
        <w:t xml:space="preserve">, </w:t>
      </w:r>
      <w:r>
        <w:rPr>
          <w:rFonts w:asciiTheme="majorHAnsi" w:hAnsiTheme="majorHAnsi"/>
        </w:rPr>
        <w:t xml:space="preserve">the working group agreed that </w:t>
      </w:r>
      <w:r w:rsidR="004A0E64" w:rsidRPr="00404FF8">
        <w:rPr>
          <w:rFonts w:asciiTheme="majorHAnsi" w:hAnsiTheme="majorHAnsi"/>
        </w:rPr>
        <w:t xml:space="preserve">it seems to be overly complicated and </w:t>
      </w:r>
      <w:r>
        <w:rPr>
          <w:rFonts w:asciiTheme="majorHAnsi" w:hAnsiTheme="majorHAnsi"/>
        </w:rPr>
        <w:t xml:space="preserve">would </w:t>
      </w:r>
      <w:r w:rsidR="004A0E64" w:rsidRPr="00404FF8">
        <w:rPr>
          <w:rFonts w:asciiTheme="majorHAnsi" w:hAnsiTheme="majorHAnsi"/>
        </w:rPr>
        <w:t>add new information to the recommendation</w:t>
      </w:r>
      <w:r w:rsidR="00157C11">
        <w:rPr>
          <w:rFonts w:asciiTheme="majorHAnsi" w:hAnsiTheme="majorHAnsi"/>
        </w:rPr>
        <w:t xml:space="preserve">. </w:t>
      </w:r>
      <w:r>
        <w:rPr>
          <w:rFonts w:asciiTheme="majorHAnsi" w:hAnsiTheme="majorHAnsi"/>
        </w:rPr>
        <w:t xml:space="preserve">Furthermore, working group members agreed that it </w:t>
      </w:r>
      <w:r w:rsidR="00087F0D" w:rsidRPr="00087F0D">
        <w:rPr>
          <w:rFonts w:asciiTheme="majorHAnsi" w:hAnsiTheme="majorHAnsi"/>
        </w:rPr>
        <w:t>seems like a lot of detail that otherwise should be left up to</w:t>
      </w:r>
      <w:r w:rsidR="00157C11">
        <w:rPr>
          <w:rFonts w:asciiTheme="majorHAnsi" w:hAnsiTheme="majorHAnsi"/>
        </w:rPr>
        <w:t xml:space="preserve"> </w:t>
      </w:r>
      <w:r w:rsidR="00087F0D" w:rsidRPr="00087F0D">
        <w:rPr>
          <w:rFonts w:asciiTheme="majorHAnsi" w:hAnsiTheme="majorHAnsi"/>
        </w:rPr>
        <w:t xml:space="preserve">the </w:t>
      </w:r>
      <w:r>
        <w:rPr>
          <w:rFonts w:asciiTheme="majorHAnsi" w:hAnsiTheme="majorHAnsi"/>
        </w:rPr>
        <w:t>IRT</w:t>
      </w:r>
      <w:r w:rsidR="00087F0D" w:rsidRPr="00087F0D">
        <w:rPr>
          <w:rFonts w:asciiTheme="majorHAnsi" w:hAnsiTheme="majorHAnsi"/>
        </w:rPr>
        <w:t>.</w:t>
      </w:r>
    </w:p>
    <w:p w14:paraId="107B2C77" w14:textId="2E06526E" w:rsidR="004C5A1D" w:rsidRDefault="004C5A1D">
      <w:pPr>
        <w:rPr>
          <w:rFonts w:asciiTheme="majorHAnsi" w:hAnsiTheme="majorHAnsi"/>
        </w:rPr>
      </w:pPr>
      <w:r>
        <w:rPr>
          <w:rFonts w:asciiTheme="majorHAnsi" w:hAnsiTheme="majorHAnsi"/>
        </w:rPr>
        <w:br w:type="page"/>
      </w:r>
    </w:p>
    <w:p w14:paraId="271BDCEB" w14:textId="77777777" w:rsidR="00344834" w:rsidRDefault="00344834" w:rsidP="002C4A83">
      <w:pPr>
        <w:rPr>
          <w:rFonts w:asciiTheme="majorHAnsi" w:hAnsiTheme="majorHAnsi"/>
        </w:rPr>
      </w:pPr>
    </w:p>
    <w:p w14:paraId="0AA0ACFD" w14:textId="6D6D8341" w:rsidR="008C5C31" w:rsidRPr="003819D1" w:rsidRDefault="008C5C31" w:rsidP="008C5C31">
      <w:pPr>
        <w:pStyle w:val="Heading1"/>
        <w:rPr>
          <w:rFonts w:asciiTheme="majorHAnsi" w:hAnsiTheme="majorHAnsi"/>
        </w:rPr>
      </w:pPr>
      <w:bookmarkStart w:id="3" w:name="_Toc152257918"/>
      <w:r>
        <w:rPr>
          <w:rFonts w:asciiTheme="majorHAnsi" w:hAnsiTheme="majorHAnsi"/>
        </w:rPr>
        <w:t>Next Steps</w:t>
      </w:r>
      <w:bookmarkEnd w:id="3"/>
    </w:p>
    <w:p w14:paraId="5E8C03EE" w14:textId="3E18BB16" w:rsidR="008C5C31" w:rsidRDefault="008C5C31" w:rsidP="00326FA3">
      <w:pPr>
        <w:pStyle w:val="Bullets"/>
        <w:numPr>
          <w:ilvl w:val="0"/>
          <w:numId w:val="0"/>
        </w:numPr>
        <w:ind w:right="0"/>
        <w:rPr>
          <w:rFonts w:asciiTheme="majorHAnsi" w:hAnsiTheme="majorHAnsi"/>
        </w:rPr>
      </w:pPr>
    </w:p>
    <w:p w14:paraId="3D067241" w14:textId="44B28535" w:rsidR="00B91414" w:rsidRPr="00C508E1" w:rsidRDefault="00B91414" w:rsidP="00B91414">
      <w:pPr>
        <w:rPr>
          <w:rFonts w:asciiTheme="majorHAnsi" w:hAnsiTheme="majorHAnsi"/>
        </w:rPr>
      </w:pPr>
      <w:r w:rsidRPr="00C508E1">
        <w:rPr>
          <w:rFonts w:asciiTheme="majorHAnsi" w:hAnsiTheme="majorHAnsi" w:cstheme="majorHAnsi"/>
        </w:rPr>
        <w:t>Th</w:t>
      </w:r>
      <w:r w:rsidR="00EA4499">
        <w:rPr>
          <w:rFonts w:asciiTheme="majorHAnsi" w:hAnsiTheme="majorHAnsi" w:cstheme="majorHAnsi"/>
        </w:rPr>
        <w:t>e</w:t>
      </w:r>
      <w:r w:rsidRPr="00C508E1">
        <w:rPr>
          <w:rFonts w:asciiTheme="majorHAnsi" w:hAnsiTheme="majorHAnsi"/>
        </w:rPr>
        <w:t xml:space="preserve"> </w:t>
      </w:r>
      <w:r w:rsidR="001E1691">
        <w:rPr>
          <w:rFonts w:asciiTheme="majorHAnsi" w:hAnsiTheme="majorHAnsi"/>
        </w:rPr>
        <w:t>working group</w:t>
      </w:r>
      <w:r w:rsidRPr="00C508E1">
        <w:rPr>
          <w:rFonts w:asciiTheme="majorHAnsi" w:hAnsiTheme="majorHAnsi"/>
        </w:rPr>
        <w:t xml:space="preserve"> will submit its GNSO Guidance Recommendations Final Report to the GNSO Council for its consideration.</w:t>
      </w:r>
    </w:p>
    <w:p w14:paraId="2B2942C2" w14:textId="77777777" w:rsidR="00A90B05" w:rsidRPr="00A90B05" w:rsidRDefault="00A90B05" w:rsidP="00A90B05"/>
    <w:p w14:paraId="55CE15A8" w14:textId="77777777" w:rsidR="00A90B05" w:rsidRPr="003819D1" w:rsidRDefault="00A90B05" w:rsidP="00326FA3">
      <w:pPr>
        <w:pStyle w:val="Bullets"/>
        <w:numPr>
          <w:ilvl w:val="0"/>
          <w:numId w:val="0"/>
        </w:numPr>
        <w:ind w:right="0"/>
        <w:rPr>
          <w:rFonts w:asciiTheme="majorHAnsi" w:hAnsiTheme="majorHAnsi"/>
        </w:rPr>
      </w:pPr>
    </w:p>
    <w:p w14:paraId="3C7FAD82" w14:textId="77777777" w:rsidR="008C5C31" w:rsidRDefault="008C5C31" w:rsidP="002C4A83">
      <w:pPr>
        <w:rPr>
          <w:rFonts w:asciiTheme="majorHAnsi" w:hAnsiTheme="majorHAnsi"/>
        </w:rPr>
      </w:pPr>
      <w:r>
        <w:rPr>
          <w:rFonts w:asciiTheme="majorHAnsi" w:hAnsiTheme="majorHAnsi"/>
        </w:rPr>
        <w:br w:type="page"/>
      </w:r>
    </w:p>
    <w:p w14:paraId="09302B39" w14:textId="0B977EAB" w:rsidR="008C5C31" w:rsidRPr="003819D1" w:rsidRDefault="00845AD0" w:rsidP="00845AD0">
      <w:pPr>
        <w:pStyle w:val="Heading1"/>
        <w:numPr>
          <w:ilvl w:val="0"/>
          <w:numId w:val="0"/>
        </w:numPr>
        <w:rPr>
          <w:rFonts w:asciiTheme="majorHAnsi" w:hAnsiTheme="majorHAnsi"/>
        </w:rPr>
      </w:pPr>
      <w:bookmarkStart w:id="4" w:name="_Toc152257919"/>
      <w:r>
        <w:rPr>
          <w:rFonts w:asciiTheme="majorHAnsi" w:hAnsiTheme="majorHAnsi"/>
        </w:rPr>
        <w:lastRenderedPageBreak/>
        <w:t xml:space="preserve">Annex A - </w:t>
      </w:r>
      <w:r w:rsidR="008C5C31">
        <w:rPr>
          <w:rFonts w:asciiTheme="majorHAnsi" w:hAnsiTheme="majorHAnsi"/>
        </w:rPr>
        <w:t>Background</w:t>
      </w:r>
      <w:bookmarkEnd w:id="4"/>
    </w:p>
    <w:p w14:paraId="17F6D8C4" w14:textId="77777777" w:rsidR="008C5C31" w:rsidRPr="003819D1" w:rsidRDefault="008C5C31" w:rsidP="008C5C31">
      <w:pPr>
        <w:rPr>
          <w:rFonts w:asciiTheme="majorHAnsi" w:hAnsiTheme="majorHAnsi"/>
        </w:rPr>
      </w:pPr>
    </w:p>
    <w:p w14:paraId="48D921B1" w14:textId="657FACB8" w:rsidR="000F518D" w:rsidRPr="000F518D" w:rsidRDefault="000F518D" w:rsidP="000F518D">
      <w:pPr>
        <w:rPr>
          <w:rFonts w:ascii="Calibri" w:hAnsi="Calibri" w:cs="Calibri"/>
          <w:color w:val="000000"/>
          <w:lang w:eastAsia="en-GB"/>
        </w:rPr>
      </w:pPr>
      <w:r w:rsidRPr="000F518D">
        <w:rPr>
          <w:rFonts w:ascii="Calibri" w:hAnsi="Calibri" w:cs="Calibri"/>
          <w:color w:val="000000"/>
          <w:lang w:eastAsia="en-GB"/>
        </w:rPr>
        <w:t>The New gTLD Subsequent Procedures (</w:t>
      </w:r>
      <w:proofErr w:type="spellStart"/>
      <w:r w:rsidRPr="000F518D">
        <w:rPr>
          <w:rFonts w:ascii="Calibri" w:hAnsi="Calibri" w:cs="Calibri"/>
          <w:color w:val="000000"/>
          <w:lang w:eastAsia="en-GB"/>
        </w:rPr>
        <w:t>SubPro</w:t>
      </w:r>
      <w:proofErr w:type="spellEnd"/>
      <w:r w:rsidRPr="000F518D">
        <w:rPr>
          <w:rFonts w:ascii="Calibri" w:hAnsi="Calibri" w:cs="Calibri"/>
          <w:color w:val="000000"/>
          <w:lang w:eastAsia="en-GB"/>
        </w:rPr>
        <w:t xml:space="preserve">) Final Report envisioned some levels of substantive work taking place during the Implementation Review Team (IRT) phase of the work, after ICANN Board adoption of the recommendations. For instance, in Topic 17: Applicant Support, Implementation Guidance 17.5, the report suggests the creation of a dedicated </w:t>
      </w:r>
      <w:r w:rsidR="00144BCA" w:rsidRPr="000F518D">
        <w:rPr>
          <w:rFonts w:ascii="Calibri" w:hAnsi="Calibri" w:cs="Calibri"/>
          <w:color w:val="000000"/>
          <w:lang w:eastAsia="en-GB"/>
        </w:rPr>
        <w:t>IRT,</w:t>
      </w:r>
      <w:r w:rsidRPr="000F518D">
        <w:rPr>
          <w:rFonts w:ascii="Calibri" w:hAnsi="Calibri" w:cs="Calibri"/>
          <w:color w:val="000000"/>
          <w:lang w:eastAsia="en-GB"/>
        </w:rPr>
        <w:t xml:space="preserve"> and it be charged “with developing implementation elements of the Applicant Support Program. In conducting its work, the Implementation Review Team should revisit the 2011 Final Report of the Joint Applicant Support </w:t>
      </w:r>
      <w:r w:rsidR="001E1691">
        <w:rPr>
          <w:rFonts w:ascii="Calibri" w:hAnsi="Calibri" w:cs="Calibri"/>
          <w:color w:val="000000"/>
          <w:lang w:eastAsia="en-GB"/>
        </w:rPr>
        <w:t>working group</w:t>
      </w:r>
      <w:r w:rsidRPr="000F518D">
        <w:rPr>
          <w:rFonts w:ascii="Calibri" w:hAnsi="Calibri" w:cs="Calibri"/>
          <w:color w:val="000000"/>
          <w:lang w:eastAsia="en-GB"/>
        </w:rPr>
        <w:t xml:space="preserve"> as well as the 2012 implementation of the Applicant Support program.” This dedicated IRT was to be charged with making substantive decisions on outreach activities and allocation of scarce resources (e.g., when there are more qualified applicants than available funds), among other activities. </w:t>
      </w:r>
    </w:p>
    <w:p w14:paraId="5EDFD6C2" w14:textId="77777777" w:rsidR="000F518D" w:rsidRDefault="000F518D" w:rsidP="000F518D">
      <w:pPr>
        <w:rPr>
          <w:rFonts w:ascii="Calibri" w:hAnsi="Calibri" w:cs="Calibri"/>
          <w:color w:val="000000"/>
          <w:lang w:eastAsia="en-GB"/>
        </w:rPr>
      </w:pPr>
    </w:p>
    <w:p w14:paraId="4CEE6D40" w14:textId="71827930" w:rsidR="000F518D" w:rsidRPr="000F518D" w:rsidRDefault="000F518D" w:rsidP="000F518D">
      <w:pPr>
        <w:rPr>
          <w:rFonts w:ascii="Calibri" w:hAnsi="Calibri" w:cs="Calibri"/>
          <w:color w:val="000000"/>
          <w:lang w:eastAsia="en-GB"/>
        </w:rPr>
      </w:pPr>
      <w:r w:rsidRPr="000F518D">
        <w:rPr>
          <w:rFonts w:ascii="Calibri" w:hAnsi="Calibri" w:cs="Calibri"/>
          <w:color w:val="000000"/>
          <w:lang w:eastAsia="en-GB"/>
        </w:rPr>
        <w:t>Sometime after the submission of the Final Report, some community members made informal requests to the ICANN staff and Board that formation of this “dedicated IRT” be pulled forward in time (</w:t>
      </w:r>
      <w:r w:rsidR="00144BCA">
        <w:rPr>
          <w:rFonts w:ascii="Calibri" w:hAnsi="Calibri" w:cs="Calibri"/>
          <w:color w:val="000000"/>
          <w:lang w:eastAsia="en-GB"/>
        </w:rPr>
        <w:t>that is</w:t>
      </w:r>
      <w:r w:rsidRPr="000F518D">
        <w:rPr>
          <w:rFonts w:ascii="Calibri" w:hAnsi="Calibri" w:cs="Calibri"/>
          <w:color w:val="000000"/>
          <w:lang w:eastAsia="en-GB"/>
        </w:rPr>
        <w:t>, before Board approval of the Final Report) with the rationale that: (1) it would ensure there was sufficient time to competently complete this complex task to design an effective Applicant Support Program; (2) since this was to be a dedicated team, the effort would not unnecessarily extend the effort of the traditional IRT; and (3) regardless of the timing of the Board approval, having developed an effective Applicant Support Program would be of benefit to ICANN. </w:t>
      </w:r>
    </w:p>
    <w:p w14:paraId="7E14D45A" w14:textId="77777777" w:rsidR="000F518D" w:rsidRDefault="000F518D" w:rsidP="000F518D">
      <w:pPr>
        <w:rPr>
          <w:rFonts w:ascii="Calibri" w:hAnsi="Calibri" w:cs="Calibri"/>
          <w:color w:val="000000"/>
          <w:lang w:eastAsia="en-GB"/>
        </w:rPr>
      </w:pPr>
    </w:p>
    <w:p w14:paraId="71E203F1" w14:textId="7184F154" w:rsidR="000F518D" w:rsidRPr="000F518D" w:rsidRDefault="000F518D" w:rsidP="000F518D">
      <w:pPr>
        <w:rPr>
          <w:rFonts w:ascii="Calibri" w:hAnsi="Calibri" w:cs="Calibri"/>
          <w:color w:val="000000"/>
          <w:lang w:eastAsia="en-GB"/>
        </w:rPr>
      </w:pPr>
      <w:r w:rsidRPr="000F518D">
        <w:rPr>
          <w:rFonts w:ascii="Calibri" w:hAnsi="Calibri" w:cs="Calibri"/>
          <w:color w:val="000000"/>
          <w:lang w:eastAsia="en-GB"/>
        </w:rPr>
        <w:t xml:space="preserve">On 12 September 2021, the ICANN Board resolved to initiate an Operational Design Phase (ODP). The ODP was officially launched at the beginning of 2022. The ODP Team, in reviewing the recommendations related to Topic 17, was concerned that the work recommended by </w:t>
      </w:r>
      <w:proofErr w:type="spellStart"/>
      <w:r w:rsidRPr="000F518D">
        <w:rPr>
          <w:rFonts w:ascii="Calibri" w:hAnsi="Calibri" w:cs="Calibri"/>
          <w:color w:val="000000"/>
          <w:lang w:eastAsia="en-GB"/>
        </w:rPr>
        <w:t>SubPro</w:t>
      </w:r>
      <w:proofErr w:type="spellEnd"/>
      <w:r w:rsidRPr="000F518D">
        <w:rPr>
          <w:rFonts w:ascii="Calibri" w:hAnsi="Calibri" w:cs="Calibri"/>
          <w:color w:val="000000"/>
          <w:lang w:eastAsia="en-GB"/>
        </w:rPr>
        <w:t xml:space="preserve"> was potentially out of scope of the role envisaged by an IRT, per the PDP Manual and Consensus Policy Implementation Framework. The Council responded, without opining on whether the work presented a scope issue, but rather, committed to providing guidance on select topics where additional substantive work was envisaged by the recommendations and implementation guidance contained in the Final Report. </w:t>
      </w:r>
    </w:p>
    <w:p w14:paraId="58D9BEA6" w14:textId="77777777" w:rsidR="000F518D" w:rsidRDefault="000F518D" w:rsidP="000F518D">
      <w:pPr>
        <w:rPr>
          <w:rFonts w:ascii="Calibri" w:hAnsi="Calibri" w:cs="Calibri"/>
          <w:color w:val="000000"/>
          <w:lang w:eastAsia="en-GB"/>
        </w:rPr>
      </w:pPr>
    </w:p>
    <w:p w14:paraId="06BE30A3" w14:textId="6A9FB4E0" w:rsidR="000F518D" w:rsidRDefault="000F518D" w:rsidP="000F518D">
      <w:pPr>
        <w:rPr>
          <w:rFonts w:ascii="Calibri" w:hAnsi="Calibri" w:cs="Calibri"/>
          <w:color w:val="000000"/>
          <w:lang w:eastAsia="en-GB"/>
        </w:rPr>
      </w:pPr>
      <w:r w:rsidRPr="000F518D">
        <w:rPr>
          <w:rFonts w:ascii="Calibri" w:hAnsi="Calibri" w:cs="Calibri"/>
          <w:color w:val="000000"/>
          <w:lang w:eastAsia="en-GB"/>
        </w:rPr>
        <w:t>The Council has determined that the provision of guidance is best accomplished via the GNSO Guidance Process (GGP). This would accomplish the twin goals of pulling the work forward to avoid becoming the “tall pole” in the next round launch and providing sufficient time and the correct resources to devise an Applicant Support program that would expand the regional and language diversity of the new gTLD Program. </w:t>
      </w:r>
    </w:p>
    <w:p w14:paraId="0BEAD2E4" w14:textId="4AA91C51" w:rsidR="008015F8" w:rsidRDefault="008015F8" w:rsidP="000F518D">
      <w:pPr>
        <w:rPr>
          <w:rFonts w:ascii="Calibri" w:hAnsi="Calibri" w:cs="Calibri"/>
          <w:color w:val="000000"/>
          <w:lang w:eastAsia="en-GB"/>
        </w:rPr>
      </w:pPr>
    </w:p>
    <w:p w14:paraId="5DFAA684" w14:textId="7F69302A" w:rsidR="000F518D" w:rsidRDefault="008015F8" w:rsidP="000F518D">
      <w:pPr>
        <w:rPr>
          <w:rFonts w:ascii="Calibri" w:hAnsi="Calibri" w:cs="Calibri"/>
          <w:color w:val="000000"/>
          <w:lang w:eastAsia="en-GB"/>
        </w:rPr>
      </w:pPr>
      <w:r>
        <w:rPr>
          <w:rFonts w:ascii="Calibri" w:hAnsi="Calibri" w:cs="Calibri"/>
          <w:color w:val="000000"/>
          <w:lang w:eastAsia="en-GB"/>
        </w:rPr>
        <w:t>Per Annex 5 of the GNSO Operating Procedures, GNSO Guidance Process Manual, “</w:t>
      </w:r>
      <w:r w:rsidRPr="008015F8">
        <w:rPr>
          <w:rFonts w:ascii="Calibri" w:hAnsi="Calibri" w:cs="Calibri"/>
          <w:color w:val="000000"/>
          <w:lang w:val="en-GB" w:eastAsia="en-GB"/>
        </w:rPr>
        <w:t xml:space="preserve">A GGP may be initiated by the GNSO Council when a request for input relating to gTLDs (either a new issue or in relation to previous policy recommendations) has been </w:t>
      </w:r>
      <w:r w:rsidRPr="008015F8">
        <w:rPr>
          <w:rFonts w:ascii="Calibri" w:hAnsi="Calibri" w:cs="Calibri"/>
          <w:color w:val="000000"/>
          <w:lang w:val="en-GB" w:eastAsia="en-GB"/>
        </w:rPr>
        <w:lastRenderedPageBreak/>
        <w:t>received from the ICANN Board or a gTLD issue has been identified by the GNSO Council that would benefit from GNSO Guidance, and it has determined that the intended outcome of the GGP is not expected to create new “Consensus Policy” recommendations including, but not limited to, any new contractual obligations for contracted parties (in which case a PDP would need to be initiated). However, the GGP may provide interpretation or assist in providing clarity with regards to the implementation of GNSO policy recommendations. The GGP should not be used as a tool to reopen a previously explored policy issue only because a constituency or stakeholder group was not satisfied with outcome of a previously held process on the same policy issue, unless the circumstances have changed and/or new information is available.</w:t>
      </w:r>
      <w:r>
        <w:rPr>
          <w:rFonts w:ascii="Calibri" w:hAnsi="Calibri" w:cs="Calibri"/>
          <w:color w:val="000000"/>
          <w:lang w:val="en-GB" w:eastAsia="en-GB"/>
        </w:rPr>
        <w:t>”</w:t>
      </w:r>
      <w:r>
        <w:rPr>
          <w:rStyle w:val="FootnoteReference"/>
          <w:rFonts w:cs="Calibri"/>
          <w:color w:val="000000"/>
          <w:lang w:val="en-GB" w:eastAsia="en-GB"/>
        </w:rPr>
        <w:footnoteReference w:id="4"/>
      </w:r>
    </w:p>
    <w:p w14:paraId="364B16FD" w14:textId="77777777" w:rsidR="000F518D" w:rsidRDefault="000F518D" w:rsidP="000F518D">
      <w:pPr>
        <w:rPr>
          <w:rFonts w:ascii="Calibri" w:hAnsi="Calibri" w:cs="Calibri"/>
          <w:color w:val="000000"/>
          <w:lang w:eastAsia="en-GB"/>
        </w:rPr>
      </w:pPr>
    </w:p>
    <w:p w14:paraId="14554A63" w14:textId="3D63BCB4" w:rsidR="000F518D" w:rsidRPr="000F518D" w:rsidRDefault="000F518D" w:rsidP="000F518D">
      <w:pPr>
        <w:rPr>
          <w:rFonts w:ascii="Calibri" w:hAnsi="Calibri" w:cs="Calibri"/>
          <w:color w:val="000000"/>
          <w:lang w:eastAsia="en-GB"/>
        </w:rPr>
      </w:pPr>
      <w:r w:rsidRPr="000F518D">
        <w:rPr>
          <w:rFonts w:ascii="Calibri" w:hAnsi="Calibri" w:cs="Calibri"/>
          <w:color w:val="000000"/>
          <w:lang w:eastAsia="en-GB"/>
        </w:rPr>
        <w:t xml:space="preserve">During its meeting on 25 August 2022, the GNSO Council </w:t>
      </w:r>
      <w:hyperlink r:id="rId20" w:history="1">
        <w:r w:rsidRPr="000F518D">
          <w:rPr>
            <w:rStyle w:val="Hyperlink"/>
            <w:rFonts w:ascii="Calibri" w:hAnsi="Calibri" w:cs="Calibri"/>
            <w:lang w:eastAsia="en-GB"/>
          </w:rPr>
          <w:t>approved</w:t>
        </w:r>
      </w:hyperlink>
      <w:r w:rsidRPr="000F518D">
        <w:rPr>
          <w:rFonts w:ascii="Calibri" w:hAnsi="Calibri" w:cs="Calibri"/>
          <w:color w:val="000000"/>
          <w:lang w:eastAsia="en-GB"/>
        </w:rPr>
        <w:t xml:space="preserve"> the GGP Initiation Request to provide additional guidance to support the eventual implementation efforts relating to the Applicant Support Program, as recommended in the </w:t>
      </w:r>
      <w:proofErr w:type="spellStart"/>
      <w:r w:rsidRPr="000F518D">
        <w:rPr>
          <w:rFonts w:ascii="Calibri" w:hAnsi="Calibri" w:cs="Calibri"/>
          <w:color w:val="000000"/>
          <w:lang w:eastAsia="en-GB"/>
        </w:rPr>
        <w:t>SubPro</w:t>
      </w:r>
      <w:proofErr w:type="spellEnd"/>
      <w:r w:rsidRPr="000F518D">
        <w:rPr>
          <w:rFonts w:ascii="Calibri" w:hAnsi="Calibri" w:cs="Calibri"/>
          <w:color w:val="000000"/>
          <w:lang w:eastAsia="en-GB"/>
        </w:rPr>
        <w:t xml:space="preserve"> Final Report. </w:t>
      </w:r>
    </w:p>
    <w:p w14:paraId="27136B25" w14:textId="77777777" w:rsidR="000F518D" w:rsidRPr="000F518D" w:rsidRDefault="000F518D" w:rsidP="000F518D">
      <w:pPr>
        <w:rPr>
          <w:rFonts w:ascii="Calibri" w:hAnsi="Calibri" w:cs="Calibri"/>
          <w:color w:val="000000"/>
          <w:lang w:eastAsia="en-GB"/>
        </w:rPr>
      </w:pPr>
    </w:p>
    <w:p w14:paraId="2F02373F" w14:textId="1E9FD2AE" w:rsidR="000F518D" w:rsidRPr="000F518D" w:rsidRDefault="000F518D" w:rsidP="000F518D">
      <w:pPr>
        <w:rPr>
          <w:rFonts w:ascii="Calibri" w:hAnsi="Calibri" w:cs="Calibri"/>
          <w:color w:val="000000"/>
          <w:lang w:eastAsia="en-GB"/>
        </w:rPr>
      </w:pPr>
      <w:r w:rsidRPr="000F518D">
        <w:rPr>
          <w:rFonts w:ascii="Calibri" w:hAnsi="Calibri" w:cs="Calibri"/>
          <w:color w:val="000000"/>
          <w:lang w:eastAsia="en-GB"/>
        </w:rPr>
        <w:t xml:space="preserve">The </w:t>
      </w:r>
      <w:r w:rsidR="001E1691">
        <w:rPr>
          <w:rFonts w:ascii="Calibri" w:hAnsi="Calibri" w:cs="Calibri"/>
          <w:color w:val="000000"/>
          <w:lang w:eastAsia="en-GB"/>
        </w:rPr>
        <w:t>working group</w:t>
      </w:r>
      <w:r w:rsidRPr="000F518D">
        <w:rPr>
          <w:rFonts w:ascii="Calibri" w:hAnsi="Calibri" w:cs="Calibri"/>
          <w:color w:val="000000"/>
          <w:lang w:eastAsia="en-GB"/>
        </w:rPr>
        <w:t xml:space="preserve"> was subsequently formed and began its work in November 2022, following its </w:t>
      </w:r>
      <w:hyperlink r:id="rId21" w:history="1">
        <w:r w:rsidRPr="000F518D">
          <w:rPr>
            <w:rStyle w:val="Hyperlink"/>
            <w:rFonts w:ascii="Calibri" w:hAnsi="Calibri" w:cs="Calibri"/>
            <w:lang w:eastAsia="en-GB"/>
          </w:rPr>
          <w:t>work plan and timeline</w:t>
        </w:r>
      </w:hyperlink>
      <w:r w:rsidRPr="000F518D">
        <w:rPr>
          <w:rFonts w:ascii="Calibri" w:hAnsi="Calibri" w:cs="Calibri"/>
          <w:color w:val="000000"/>
          <w:lang w:eastAsia="en-GB"/>
        </w:rPr>
        <w:t>. Its tasks include reviewing historical information about applicant support, identifying subject matter experts, developing data/metrics and measures of success, and creating methodology for allocating financial support where there is inadequate funding for all qualified applicants.</w:t>
      </w:r>
    </w:p>
    <w:p w14:paraId="030E2656" w14:textId="77777777" w:rsidR="000F518D" w:rsidRPr="000F518D" w:rsidRDefault="000F518D" w:rsidP="000F518D">
      <w:pPr>
        <w:rPr>
          <w:rFonts w:ascii="Calibri" w:hAnsi="Calibri" w:cs="Calibri"/>
          <w:color w:val="000000"/>
          <w:lang w:eastAsia="en-GB"/>
        </w:rPr>
      </w:pPr>
    </w:p>
    <w:p w14:paraId="50E1586E" w14:textId="43EDA6EE" w:rsidR="000F518D" w:rsidRPr="000F518D" w:rsidRDefault="000F518D" w:rsidP="000F518D">
      <w:pPr>
        <w:rPr>
          <w:rFonts w:ascii="Calibri" w:hAnsi="Calibri" w:cs="Calibri"/>
          <w:color w:val="000000"/>
          <w:lang w:eastAsia="en-GB"/>
        </w:rPr>
      </w:pPr>
      <w:r w:rsidRPr="000F518D">
        <w:rPr>
          <w:rFonts w:ascii="Calibri" w:hAnsi="Calibri" w:cs="Calibri"/>
          <w:color w:val="000000"/>
          <w:lang w:eastAsia="en-GB"/>
        </w:rPr>
        <w:t xml:space="preserve">Once the </w:t>
      </w:r>
      <w:r w:rsidR="001E1691">
        <w:rPr>
          <w:rFonts w:ascii="Calibri" w:hAnsi="Calibri" w:cs="Calibri"/>
          <w:color w:val="000000"/>
          <w:lang w:eastAsia="en-GB"/>
        </w:rPr>
        <w:t>working group</w:t>
      </w:r>
      <w:r w:rsidRPr="000F518D">
        <w:rPr>
          <w:rFonts w:ascii="Calibri" w:hAnsi="Calibri" w:cs="Calibri"/>
          <w:color w:val="000000"/>
          <w:lang w:eastAsia="en-GB"/>
        </w:rPr>
        <w:t xml:space="preserve"> completes </w:t>
      </w:r>
      <w:proofErr w:type="gramStart"/>
      <w:r w:rsidRPr="000F518D">
        <w:rPr>
          <w:rFonts w:ascii="Calibri" w:hAnsi="Calibri" w:cs="Calibri"/>
          <w:color w:val="000000"/>
          <w:lang w:eastAsia="en-GB"/>
        </w:rPr>
        <w:t>all of</w:t>
      </w:r>
      <w:proofErr w:type="gramEnd"/>
      <w:r w:rsidRPr="000F518D">
        <w:rPr>
          <w:rFonts w:ascii="Calibri" w:hAnsi="Calibri" w:cs="Calibri"/>
          <w:color w:val="000000"/>
          <w:lang w:eastAsia="en-GB"/>
        </w:rPr>
        <w:t xml:space="preserve"> its tasks, it is expected to produce a GNSO Guidance Recommendation Report</w:t>
      </w:r>
      <w:r w:rsidR="00030AB5">
        <w:rPr>
          <w:rFonts w:ascii="Calibri" w:hAnsi="Calibri" w:cs="Calibri"/>
          <w:color w:val="000000"/>
          <w:lang w:eastAsia="en-GB"/>
        </w:rPr>
        <w:t xml:space="preserve"> (this Report)</w:t>
      </w:r>
      <w:r w:rsidRPr="000F518D">
        <w:rPr>
          <w:rFonts w:ascii="Calibri" w:hAnsi="Calibri" w:cs="Calibri"/>
          <w:color w:val="000000"/>
          <w:lang w:eastAsia="en-GB"/>
        </w:rPr>
        <w:t xml:space="preserve">, which will be subject to Public Comment. Following the review of Public Comment submissions and, if required, additional deliberations, the </w:t>
      </w:r>
      <w:r w:rsidR="001E1691">
        <w:rPr>
          <w:rFonts w:ascii="Calibri" w:hAnsi="Calibri" w:cs="Calibri"/>
          <w:color w:val="000000"/>
          <w:lang w:eastAsia="en-GB"/>
        </w:rPr>
        <w:t>working group</w:t>
      </w:r>
      <w:r w:rsidRPr="000F518D">
        <w:rPr>
          <w:rFonts w:ascii="Calibri" w:hAnsi="Calibri" w:cs="Calibri"/>
          <w:color w:val="000000"/>
          <w:lang w:eastAsia="en-GB"/>
        </w:rPr>
        <w:t xml:space="preserve"> will produce a Final Report for the consideration of the GNSO Council and subsequently for consideration by the ICANN Board. </w:t>
      </w:r>
    </w:p>
    <w:p w14:paraId="700A4DBA" w14:textId="77777777" w:rsidR="000F518D" w:rsidRPr="000F518D" w:rsidRDefault="000F518D" w:rsidP="000F518D">
      <w:pPr>
        <w:rPr>
          <w:rFonts w:ascii="Calibri" w:hAnsi="Calibri" w:cs="Calibri"/>
          <w:color w:val="000000"/>
          <w:lang w:eastAsia="en-GB"/>
        </w:rPr>
      </w:pPr>
    </w:p>
    <w:p w14:paraId="2295F3D6" w14:textId="46A9D896" w:rsidR="008C5C31" w:rsidRDefault="008C5C31" w:rsidP="002C4A83">
      <w:pPr>
        <w:rPr>
          <w:rFonts w:asciiTheme="majorHAnsi" w:hAnsiTheme="majorHAnsi"/>
        </w:rPr>
      </w:pPr>
      <w:r>
        <w:rPr>
          <w:rFonts w:asciiTheme="majorHAnsi" w:hAnsiTheme="majorHAnsi"/>
        </w:rPr>
        <w:br w:type="page"/>
      </w:r>
    </w:p>
    <w:p w14:paraId="6DB80C37" w14:textId="57A8062A" w:rsidR="008C5C31" w:rsidRPr="003819D1" w:rsidRDefault="00845AD0" w:rsidP="00845AD0">
      <w:pPr>
        <w:pStyle w:val="Heading1"/>
        <w:numPr>
          <w:ilvl w:val="0"/>
          <w:numId w:val="0"/>
        </w:numPr>
        <w:rPr>
          <w:rFonts w:asciiTheme="majorHAnsi" w:hAnsiTheme="majorHAnsi"/>
        </w:rPr>
      </w:pPr>
      <w:bookmarkStart w:id="5" w:name="_Toc152257920"/>
      <w:r>
        <w:rPr>
          <w:rFonts w:asciiTheme="majorHAnsi" w:hAnsiTheme="majorHAnsi"/>
        </w:rPr>
        <w:lastRenderedPageBreak/>
        <w:t>Annex B</w:t>
      </w:r>
      <w:r w:rsidR="00135EB4">
        <w:rPr>
          <w:rFonts w:asciiTheme="majorHAnsi" w:hAnsiTheme="majorHAnsi"/>
        </w:rPr>
        <w:t xml:space="preserve"> -</w:t>
      </w:r>
      <w:r>
        <w:rPr>
          <w:rFonts w:asciiTheme="majorHAnsi" w:hAnsiTheme="majorHAnsi"/>
        </w:rPr>
        <w:t xml:space="preserve"> </w:t>
      </w:r>
      <w:r w:rsidR="00846651">
        <w:rPr>
          <w:rFonts w:asciiTheme="majorHAnsi" w:hAnsiTheme="majorHAnsi"/>
        </w:rPr>
        <w:t>W</w:t>
      </w:r>
      <w:r w:rsidR="001E1691">
        <w:rPr>
          <w:rFonts w:asciiTheme="majorHAnsi" w:hAnsiTheme="majorHAnsi"/>
        </w:rPr>
        <w:t xml:space="preserve">orking </w:t>
      </w:r>
      <w:r w:rsidR="00846651">
        <w:rPr>
          <w:rFonts w:asciiTheme="majorHAnsi" w:hAnsiTheme="majorHAnsi"/>
        </w:rPr>
        <w:t>G</w:t>
      </w:r>
      <w:r w:rsidR="001E1691">
        <w:rPr>
          <w:rFonts w:asciiTheme="majorHAnsi" w:hAnsiTheme="majorHAnsi"/>
        </w:rPr>
        <w:t>roup</w:t>
      </w:r>
      <w:r>
        <w:rPr>
          <w:rFonts w:asciiTheme="majorHAnsi" w:hAnsiTheme="majorHAnsi"/>
        </w:rPr>
        <w:t xml:space="preserve"> Membership</w:t>
      </w:r>
      <w:bookmarkEnd w:id="5"/>
      <w:r>
        <w:rPr>
          <w:rFonts w:asciiTheme="majorHAnsi" w:hAnsiTheme="majorHAnsi"/>
        </w:rPr>
        <w:t xml:space="preserve"> </w:t>
      </w:r>
    </w:p>
    <w:p w14:paraId="04CAD007" w14:textId="77777777" w:rsidR="00D86DD1" w:rsidRPr="00D86DD1" w:rsidRDefault="00D86DD1" w:rsidP="00D86DD1">
      <w:pPr>
        <w:rPr>
          <w:rFonts w:asciiTheme="majorHAnsi" w:hAnsiTheme="majorHAnsi"/>
        </w:rPr>
      </w:pPr>
    </w:p>
    <w:p w14:paraId="75870AEF" w14:textId="3446D2D2" w:rsidR="006860F8" w:rsidRDefault="00B77F92" w:rsidP="006860F8">
      <w:pPr>
        <w:rPr>
          <w:rFonts w:asciiTheme="majorHAnsi" w:hAnsiTheme="majorHAnsi" w:cstheme="majorHAnsi"/>
        </w:rPr>
      </w:pPr>
      <w:r>
        <w:rPr>
          <w:rFonts w:asciiTheme="majorHAnsi" w:hAnsiTheme="majorHAnsi" w:cstheme="majorHAnsi"/>
        </w:rPr>
        <w:t>Per the Initiation Request, the working group’s structure is as follows:</w:t>
      </w:r>
    </w:p>
    <w:p w14:paraId="1C128820" w14:textId="0DFCF232" w:rsidR="00B77F92" w:rsidRDefault="00B77F92" w:rsidP="006860F8">
      <w:pPr>
        <w:rPr>
          <w:rFonts w:asciiTheme="majorHAnsi" w:hAnsiTheme="majorHAnsi" w:cstheme="majorHAnsi"/>
        </w:rPr>
      </w:pPr>
    </w:p>
    <w:p w14:paraId="4B366D1E" w14:textId="5A9C8136"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 xml:space="preserve">The </w:t>
      </w:r>
      <w:r>
        <w:rPr>
          <w:rFonts w:asciiTheme="majorHAnsi" w:hAnsiTheme="majorHAnsi" w:cstheme="majorHAnsi"/>
          <w:lang w:val="en"/>
        </w:rPr>
        <w:t>w</w:t>
      </w:r>
      <w:r w:rsidRPr="00B77F92">
        <w:rPr>
          <w:rFonts w:asciiTheme="majorHAnsi" w:hAnsiTheme="majorHAnsi" w:cstheme="majorHAnsi"/>
          <w:lang w:val="en"/>
        </w:rPr>
        <w:t xml:space="preserve">orking </w:t>
      </w:r>
      <w:r>
        <w:rPr>
          <w:rFonts w:asciiTheme="majorHAnsi" w:hAnsiTheme="majorHAnsi" w:cstheme="majorHAnsi"/>
          <w:lang w:val="en"/>
        </w:rPr>
        <w:t>g</w:t>
      </w:r>
      <w:r w:rsidRPr="00B77F92">
        <w:rPr>
          <w:rFonts w:asciiTheme="majorHAnsi" w:hAnsiTheme="majorHAnsi" w:cstheme="majorHAnsi"/>
          <w:lang w:val="en"/>
        </w:rPr>
        <w:t>roup will employ a “Representative + Observers” model, consisting of Members and Observers.</w:t>
      </w:r>
      <w:r>
        <w:rPr>
          <w:rFonts w:asciiTheme="majorHAnsi" w:hAnsiTheme="majorHAnsi" w:cstheme="majorHAnsi"/>
          <w:lang w:val="en"/>
        </w:rPr>
        <w:t xml:space="preserve"> This</w:t>
      </w:r>
      <w:r w:rsidRPr="00B77F92">
        <w:rPr>
          <w:rFonts w:asciiTheme="majorHAnsi" w:hAnsiTheme="majorHAnsi" w:cstheme="majorHAnsi"/>
          <w:lang w:val="en"/>
        </w:rPr>
        <w:t xml:space="preserve"> model is chosen to enable the </w:t>
      </w:r>
      <w:r>
        <w:rPr>
          <w:rFonts w:asciiTheme="majorHAnsi" w:hAnsiTheme="majorHAnsi" w:cstheme="majorHAnsi"/>
          <w:lang w:val="en"/>
        </w:rPr>
        <w:t>w</w:t>
      </w:r>
      <w:r w:rsidRPr="00B77F92">
        <w:rPr>
          <w:rFonts w:asciiTheme="majorHAnsi" w:hAnsiTheme="majorHAnsi" w:cstheme="majorHAnsi"/>
          <w:lang w:val="en"/>
        </w:rPr>
        <w:t xml:space="preserve">orking </w:t>
      </w:r>
      <w:r>
        <w:rPr>
          <w:rFonts w:asciiTheme="majorHAnsi" w:hAnsiTheme="majorHAnsi" w:cstheme="majorHAnsi"/>
          <w:lang w:val="en"/>
        </w:rPr>
        <w:t>g</w:t>
      </w:r>
      <w:r w:rsidRPr="00B77F92">
        <w:rPr>
          <w:rFonts w:asciiTheme="majorHAnsi" w:hAnsiTheme="majorHAnsi" w:cstheme="majorHAnsi"/>
          <w:lang w:val="en"/>
        </w:rPr>
        <w:t xml:space="preserve">roup to conduct and conclude its work in an efficient/effective manner while allowing for inclusive community participation. As this GGP builds on the existing </w:t>
      </w:r>
      <w:proofErr w:type="spellStart"/>
      <w:r w:rsidRPr="00B77F92">
        <w:rPr>
          <w:rFonts w:asciiTheme="majorHAnsi" w:hAnsiTheme="majorHAnsi" w:cstheme="majorHAnsi"/>
          <w:lang w:val="en"/>
        </w:rPr>
        <w:t>SubPro</w:t>
      </w:r>
      <w:proofErr w:type="spellEnd"/>
      <w:r w:rsidRPr="00B77F92">
        <w:rPr>
          <w:rFonts w:asciiTheme="majorHAnsi" w:hAnsiTheme="majorHAnsi" w:cstheme="majorHAnsi"/>
          <w:lang w:val="en"/>
        </w:rPr>
        <w:t xml:space="preserve"> work and is intended to conclude in an expeditious manner, Members must either possess a level of expertise in previous deliberations and/or knowledge that may have been lacking during those initial deliberations.</w:t>
      </w:r>
    </w:p>
    <w:p w14:paraId="0204F38A" w14:textId="77777777" w:rsidR="00B77F92" w:rsidRPr="00B77F92" w:rsidRDefault="00B77F92" w:rsidP="00B77F92">
      <w:pPr>
        <w:rPr>
          <w:rFonts w:asciiTheme="majorHAnsi" w:hAnsiTheme="majorHAnsi" w:cstheme="majorHAnsi"/>
          <w:lang w:val="en"/>
        </w:rPr>
      </w:pPr>
    </w:p>
    <w:p w14:paraId="12FFAE3B"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 xml:space="preserve">The table below indicates the maximum number of Members and Alternates that groups may appoint. </w:t>
      </w:r>
    </w:p>
    <w:p w14:paraId="75CBD0A5" w14:textId="77777777" w:rsidR="00B77F92" w:rsidRPr="00B77F92" w:rsidRDefault="00B77F92" w:rsidP="00B77F92">
      <w:pPr>
        <w:rPr>
          <w:rFonts w:asciiTheme="majorHAnsi" w:hAnsiTheme="majorHAnsi" w:cstheme="majorHAnsi"/>
          <w:lang w:val="en"/>
        </w:rPr>
      </w:pPr>
    </w:p>
    <w:tbl>
      <w:tblPr>
        <w:tblStyle w:val="TableGrid"/>
        <w:tblW w:w="5845" w:type="dxa"/>
        <w:tblLayout w:type="fixed"/>
        <w:tblLook w:val="04A0" w:firstRow="1" w:lastRow="0" w:firstColumn="1" w:lastColumn="0" w:noHBand="0" w:noVBand="1"/>
      </w:tblPr>
      <w:tblGrid>
        <w:gridCol w:w="2077"/>
        <w:gridCol w:w="1878"/>
        <w:gridCol w:w="1890"/>
      </w:tblGrid>
      <w:tr w:rsidR="00B77F92" w:rsidRPr="00B77F92" w14:paraId="02A5CF8E" w14:textId="77777777" w:rsidTr="00B77F92">
        <w:trPr>
          <w:trHeight w:val="332"/>
        </w:trPr>
        <w:tc>
          <w:tcPr>
            <w:tcW w:w="2077" w:type="dxa"/>
            <w:shd w:val="solid" w:color="8DB3E2" w:themeColor="text2" w:themeTint="66" w:fill="auto"/>
          </w:tcPr>
          <w:p w14:paraId="2710382A" w14:textId="77777777" w:rsidR="00B77F92" w:rsidRPr="00B77F92" w:rsidRDefault="00B77F92" w:rsidP="00B77F92">
            <w:pPr>
              <w:rPr>
                <w:rFonts w:asciiTheme="majorHAnsi" w:hAnsiTheme="majorHAnsi" w:cstheme="majorHAnsi"/>
                <w:b/>
                <w:bCs/>
                <w:lang w:val="en"/>
              </w:rPr>
            </w:pPr>
            <w:r w:rsidRPr="00B77F92">
              <w:rPr>
                <w:rFonts w:asciiTheme="majorHAnsi" w:hAnsiTheme="majorHAnsi" w:cstheme="majorHAnsi"/>
                <w:b/>
                <w:bCs/>
                <w:lang w:val="en"/>
              </w:rPr>
              <w:t>Group</w:t>
            </w:r>
          </w:p>
        </w:tc>
        <w:tc>
          <w:tcPr>
            <w:tcW w:w="1878" w:type="dxa"/>
            <w:shd w:val="solid" w:color="8DB3E2" w:themeColor="text2" w:themeTint="66" w:fill="auto"/>
          </w:tcPr>
          <w:p w14:paraId="34475E3A" w14:textId="77777777" w:rsidR="00B77F92" w:rsidRPr="00B77F92" w:rsidRDefault="00B77F92" w:rsidP="00B77F92">
            <w:pPr>
              <w:rPr>
                <w:rFonts w:asciiTheme="majorHAnsi" w:hAnsiTheme="majorHAnsi" w:cstheme="majorHAnsi"/>
                <w:b/>
                <w:bCs/>
                <w:lang w:val="en"/>
              </w:rPr>
            </w:pPr>
            <w:r w:rsidRPr="00B77F92">
              <w:rPr>
                <w:rFonts w:asciiTheme="majorHAnsi" w:hAnsiTheme="majorHAnsi" w:cstheme="majorHAnsi"/>
                <w:b/>
                <w:bCs/>
                <w:lang w:val="en"/>
              </w:rPr>
              <w:t>Members</w:t>
            </w:r>
          </w:p>
        </w:tc>
        <w:tc>
          <w:tcPr>
            <w:tcW w:w="1890" w:type="dxa"/>
            <w:shd w:val="solid" w:color="8DB3E2" w:themeColor="text2" w:themeTint="66" w:fill="auto"/>
          </w:tcPr>
          <w:p w14:paraId="30F6AF0A" w14:textId="772F554A" w:rsidR="00B77F92" w:rsidRPr="00B77F92" w:rsidRDefault="00B77F92" w:rsidP="00B77F92">
            <w:pPr>
              <w:rPr>
                <w:rFonts w:asciiTheme="majorHAnsi" w:hAnsiTheme="majorHAnsi" w:cstheme="majorHAnsi"/>
                <w:b/>
                <w:bCs/>
                <w:lang w:val="en"/>
              </w:rPr>
            </w:pPr>
            <w:r w:rsidRPr="00B77F92">
              <w:rPr>
                <w:rFonts w:asciiTheme="majorHAnsi" w:hAnsiTheme="majorHAnsi" w:cstheme="majorHAnsi"/>
                <w:b/>
                <w:bCs/>
                <w:lang w:val="en"/>
              </w:rPr>
              <w:t>Alternate</w:t>
            </w:r>
            <w:r>
              <w:rPr>
                <w:rFonts w:asciiTheme="majorHAnsi" w:hAnsiTheme="majorHAnsi" w:cstheme="majorHAnsi"/>
                <w:b/>
                <w:bCs/>
                <w:lang w:val="en"/>
              </w:rPr>
              <w:t>s</w:t>
            </w:r>
          </w:p>
        </w:tc>
      </w:tr>
      <w:tr w:rsidR="00B77F92" w:rsidRPr="00B77F92" w14:paraId="347CC86C" w14:textId="77777777" w:rsidTr="00B77F92">
        <w:tc>
          <w:tcPr>
            <w:tcW w:w="2077" w:type="dxa"/>
          </w:tcPr>
          <w:p w14:paraId="2E18218D" w14:textId="77777777" w:rsidR="00B77F92" w:rsidRPr="00B77F92" w:rsidRDefault="00B77F92" w:rsidP="00B77F92">
            <w:pPr>
              <w:rPr>
                <w:rFonts w:asciiTheme="majorHAnsi" w:hAnsiTheme="majorHAnsi" w:cstheme="majorHAnsi"/>
                <w:lang w:val="en"/>
              </w:rPr>
            </w:pPr>
            <w:proofErr w:type="spellStart"/>
            <w:r w:rsidRPr="00B77F92">
              <w:rPr>
                <w:rFonts w:asciiTheme="majorHAnsi" w:hAnsiTheme="majorHAnsi" w:cstheme="majorHAnsi"/>
                <w:lang w:val="en"/>
              </w:rPr>
              <w:t>RySG</w:t>
            </w:r>
            <w:proofErr w:type="spellEnd"/>
          </w:p>
        </w:tc>
        <w:tc>
          <w:tcPr>
            <w:tcW w:w="1878" w:type="dxa"/>
          </w:tcPr>
          <w:p w14:paraId="6ECBE315"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c>
          <w:tcPr>
            <w:tcW w:w="1890" w:type="dxa"/>
          </w:tcPr>
          <w:p w14:paraId="1ED38AB3"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r>
      <w:tr w:rsidR="00B77F92" w:rsidRPr="00B77F92" w14:paraId="122C2A36" w14:textId="77777777" w:rsidTr="00B77F92">
        <w:tc>
          <w:tcPr>
            <w:tcW w:w="2077" w:type="dxa"/>
          </w:tcPr>
          <w:p w14:paraId="3221B772" w14:textId="77777777" w:rsidR="00B77F92" w:rsidRPr="00B77F92" w:rsidRDefault="00B77F92" w:rsidP="00B77F92">
            <w:pPr>
              <w:rPr>
                <w:rFonts w:asciiTheme="majorHAnsi" w:hAnsiTheme="majorHAnsi" w:cstheme="majorHAnsi"/>
                <w:lang w:val="en"/>
              </w:rPr>
            </w:pPr>
            <w:proofErr w:type="spellStart"/>
            <w:r w:rsidRPr="00B77F92">
              <w:rPr>
                <w:rFonts w:asciiTheme="majorHAnsi" w:hAnsiTheme="majorHAnsi" w:cstheme="majorHAnsi"/>
                <w:lang w:val="en"/>
              </w:rPr>
              <w:t>RrSG</w:t>
            </w:r>
            <w:proofErr w:type="spellEnd"/>
          </w:p>
        </w:tc>
        <w:tc>
          <w:tcPr>
            <w:tcW w:w="1878" w:type="dxa"/>
          </w:tcPr>
          <w:p w14:paraId="52874C95"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c>
          <w:tcPr>
            <w:tcW w:w="1890" w:type="dxa"/>
          </w:tcPr>
          <w:p w14:paraId="2B91C480"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r>
      <w:tr w:rsidR="00B77F92" w:rsidRPr="00B77F92" w14:paraId="5D0CFB6D" w14:textId="77777777" w:rsidTr="00B77F92">
        <w:tc>
          <w:tcPr>
            <w:tcW w:w="2077" w:type="dxa"/>
          </w:tcPr>
          <w:p w14:paraId="435C0693"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CSG</w:t>
            </w:r>
          </w:p>
        </w:tc>
        <w:tc>
          <w:tcPr>
            <w:tcW w:w="1878" w:type="dxa"/>
          </w:tcPr>
          <w:p w14:paraId="3C750EA4"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c>
          <w:tcPr>
            <w:tcW w:w="1890" w:type="dxa"/>
          </w:tcPr>
          <w:p w14:paraId="71BF903A"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r>
      <w:tr w:rsidR="00B77F92" w:rsidRPr="00B77F92" w14:paraId="2D803445" w14:textId="77777777" w:rsidTr="00B77F92">
        <w:tc>
          <w:tcPr>
            <w:tcW w:w="2077" w:type="dxa"/>
          </w:tcPr>
          <w:p w14:paraId="56167643"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NCSG</w:t>
            </w:r>
          </w:p>
        </w:tc>
        <w:tc>
          <w:tcPr>
            <w:tcW w:w="1878" w:type="dxa"/>
          </w:tcPr>
          <w:p w14:paraId="36C3D73C"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c>
          <w:tcPr>
            <w:tcW w:w="1890" w:type="dxa"/>
          </w:tcPr>
          <w:p w14:paraId="1224EC0C"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r>
      <w:tr w:rsidR="00B77F92" w:rsidRPr="00B77F92" w14:paraId="36634A24" w14:textId="77777777" w:rsidTr="00B77F92">
        <w:tc>
          <w:tcPr>
            <w:tcW w:w="2077" w:type="dxa"/>
          </w:tcPr>
          <w:p w14:paraId="2A61FF7A"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ASO</w:t>
            </w:r>
          </w:p>
        </w:tc>
        <w:tc>
          <w:tcPr>
            <w:tcW w:w="1878" w:type="dxa"/>
          </w:tcPr>
          <w:p w14:paraId="0C92BEF2"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c>
          <w:tcPr>
            <w:tcW w:w="1890" w:type="dxa"/>
          </w:tcPr>
          <w:p w14:paraId="74B3F24C"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r>
      <w:tr w:rsidR="00B77F92" w:rsidRPr="00B77F92" w14:paraId="5F84ECD5" w14:textId="77777777" w:rsidTr="00B77F92">
        <w:tc>
          <w:tcPr>
            <w:tcW w:w="2077" w:type="dxa"/>
          </w:tcPr>
          <w:p w14:paraId="1A201CB9" w14:textId="77777777" w:rsidR="00B77F92" w:rsidRPr="00B77F92" w:rsidRDefault="00B77F92" w:rsidP="00B77F92">
            <w:pPr>
              <w:rPr>
                <w:rFonts w:asciiTheme="majorHAnsi" w:hAnsiTheme="majorHAnsi" w:cstheme="majorHAnsi"/>
                <w:lang w:val="en"/>
              </w:rPr>
            </w:pPr>
            <w:proofErr w:type="spellStart"/>
            <w:r w:rsidRPr="00B77F92">
              <w:rPr>
                <w:rFonts w:asciiTheme="majorHAnsi" w:hAnsiTheme="majorHAnsi" w:cstheme="majorHAnsi"/>
                <w:lang w:val="en"/>
              </w:rPr>
              <w:t>ccNSO</w:t>
            </w:r>
            <w:proofErr w:type="spellEnd"/>
          </w:p>
        </w:tc>
        <w:tc>
          <w:tcPr>
            <w:tcW w:w="1878" w:type="dxa"/>
          </w:tcPr>
          <w:p w14:paraId="5CFAB049"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c>
          <w:tcPr>
            <w:tcW w:w="1890" w:type="dxa"/>
          </w:tcPr>
          <w:p w14:paraId="1849BA83"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r>
      <w:tr w:rsidR="00B77F92" w:rsidRPr="00B77F92" w14:paraId="15CD91FE" w14:textId="77777777" w:rsidTr="00B77F92">
        <w:tc>
          <w:tcPr>
            <w:tcW w:w="2077" w:type="dxa"/>
          </w:tcPr>
          <w:p w14:paraId="097E9EE5"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ALAC</w:t>
            </w:r>
          </w:p>
        </w:tc>
        <w:tc>
          <w:tcPr>
            <w:tcW w:w="1878" w:type="dxa"/>
          </w:tcPr>
          <w:p w14:paraId="59A25FCD"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c>
          <w:tcPr>
            <w:tcW w:w="1890" w:type="dxa"/>
          </w:tcPr>
          <w:p w14:paraId="4542268C"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r>
      <w:tr w:rsidR="00B77F92" w:rsidRPr="00B77F92" w14:paraId="5B708C8C" w14:textId="77777777" w:rsidTr="00B77F92">
        <w:tc>
          <w:tcPr>
            <w:tcW w:w="2077" w:type="dxa"/>
          </w:tcPr>
          <w:p w14:paraId="0A667B8B"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GAC</w:t>
            </w:r>
          </w:p>
        </w:tc>
        <w:tc>
          <w:tcPr>
            <w:tcW w:w="1878" w:type="dxa"/>
          </w:tcPr>
          <w:p w14:paraId="189E34CD"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c>
          <w:tcPr>
            <w:tcW w:w="1890" w:type="dxa"/>
          </w:tcPr>
          <w:p w14:paraId="085C63E2"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r>
      <w:tr w:rsidR="00B77F92" w:rsidRPr="00B77F92" w14:paraId="29F3F216" w14:textId="77777777" w:rsidTr="00B77F92">
        <w:tc>
          <w:tcPr>
            <w:tcW w:w="2077" w:type="dxa"/>
          </w:tcPr>
          <w:p w14:paraId="07CCC096"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SSAC</w:t>
            </w:r>
          </w:p>
        </w:tc>
        <w:tc>
          <w:tcPr>
            <w:tcW w:w="1878" w:type="dxa"/>
          </w:tcPr>
          <w:p w14:paraId="5504F948"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c>
          <w:tcPr>
            <w:tcW w:w="1890" w:type="dxa"/>
          </w:tcPr>
          <w:p w14:paraId="3ADC213D"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r>
      <w:tr w:rsidR="00B77F92" w:rsidRPr="00B77F92" w14:paraId="55BD1CC9" w14:textId="77777777" w:rsidTr="00B77F92">
        <w:tc>
          <w:tcPr>
            <w:tcW w:w="2077" w:type="dxa"/>
          </w:tcPr>
          <w:p w14:paraId="0E9AF011"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RSSAC</w:t>
            </w:r>
          </w:p>
        </w:tc>
        <w:tc>
          <w:tcPr>
            <w:tcW w:w="1878" w:type="dxa"/>
          </w:tcPr>
          <w:p w14:paraId="68F866E2"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c>
          <w:tcPr>
            <w:tcW w:w="1890" w:type="dxa"/>
          </w:tcPr>
          <w:p w14:paraId="1C8FDA79" w14:textId="77777777" w:rsidR="00B77F92" w:rsidRPr="00B77F92" w:rsidRDefault="00B77F92" w:rsidP="00B77F92">
            <w:pPr>
              <w:rPr>
                <w:rFonts w:asciiTheme="majorHAnsi" w:hAnsiTheme="majorHAnsi" w:cstheme="majorHAnsi"/>
                <w:lang w:val="en"/>
              </w:rPr>
            </w:pPr>
            <w:r w:rsidRPr="00B77F92">
              <w:rPr>
                <w:rFonts w:asciiTheme="majorHAnsi" w:hAnsiTheme="majorHAnsi" w:cstheme="majorHAnsi"/>
                <w:lang w:val="en"/>
              </w:rPr>
              <w:t>1</w:t>
            </w:r>
          </w:p>
        </w:tc>
      </w:tr>
    </w:tbl>
    <w:p w14:paraId="58BB6A42" w14:textId="77777777" w:rsidR="006860F8" w:rsidRPr="000919C4" w:rsidRDefault="006860F8" w:rsidP="006860F8">
      <w:pPr>
        <w:rPr>
          <w:rFonts w:asciiTheme="majorHAnsi" w:hAnsiTheme="majorHAnsi" w:cstheme="majorHAnsi"/>
        </w:rPr>
      </w:pPr>
    </w:p>
    <w:p w14:paraId="28E8547F" w14:textId="7E635F3E" w:rsidR="006860F8" w:rsidRPr="000919C4" w:rsidRDefault="006860F8" w:rsidP="006860F8">
      <w:pPr>
        <w:rPr>
          <w:rFonts w:asciiTheme="majorHAnsi" w:hAnsiTheme="majorHAnsi" w:cstheme="majorHAnsi"/>
        </w:rPr>
      </w:pPr>
      <w:r w:rsidRPr="000919C4">
        <w:rPr>
          <w:rFonts w:asciiTheme="majorHAnsi" w:hAnsiTheme="majorHAnsi" w:cstheme="majorHAnsi"/>
        </w:rPr>
        <w:t xml:space="preserve">The </w:t>
      </w:r>
      <w:r w:rsidR="001E1691">
        <w:rPr>
          <w:rFonts w:asciiTheme="majorHAnsi" w:hAnsiTheme="majorHAnsi" w:cstheme="majorHAnsi"/>
        </w:rPr>
        <w:t>working group</w:t>
      </w:r>
      <w:r w:rsidR="00846651">
        <w:rPr>
          <w:rFonts w:asciiTheme="majorHAnsi" w:hAnsiTheme="majorHAnsi" w:cstheme="majorHAnsi"/>
        </w:rPr>
        <w:t xml:space="preserve"> members can be found at: </w:t>
      </w:r>
      <w:hyperlink r:id="rId22" w:history="1">
        <w:r w:rsidR="00846651" w:rsidRPr="00C30CEB">
          <w:rPr>
            <w:rStyle w:val="Hyperlink"/>
            <w:rFonts w:asciiTheme="majorHAnsi" w:hAnsiTheme="majorHAnsi" w:cstheme="majorHAnsi"/>
          </w:rPr>
          <w:t>https://community.icann.org/display/GGPGIRFAS/Members+and+Mailing+List</w:t>
        </w:r>
      </w:hyperlink>
      <w:r w:rsidR="00846651">
        <w:rPr>
          <w:rFonts w:asciiTheme="majorHAnsi" w:hAnsiTheme="majorHAnsi" w:cstheme="majorHAnsi"/>
        </w:rPr>
        <w:t xml:space="preserve"> and the</w:t>
      </w:r>
      <w:r w:rsidRPr="000919C4">
        <w:rPr>
          <w:rFonts w:asciiTheme="majorHAnsi" w:hAnsiTheme="majorHAnsi" w:cstheme="majorHAnsi"/>
        </w:rPr>
        <w:t xml:space="preserve"> email archives can be found at</w:t>
      </w:r>
      <w:r w:rsidR="004C4EAC">
        <w:rPr>
          <w:rFonts w:asciiTheme="majorHAnsi" w:hAnsiTheme="majorHAnsi" w:cstheme="majorHAnsi"/>
        </w:rPr>
        <w:t>:</w:t>
      </w:r>
      <w:r w:rsidRPr="000919C4">
        <w:rPr>
          <w:rFonts w:asciiTheme="majorHAnsi" w:hAnsiTheme="majorHAnsi" w:cstheme="majorHAnsi"/>
        </w:rPr>
        <w:t xml:space="preserve"> </w:t>
      </w:r>
      <w:hyperlink r:id="rId23" w:history="1">
        <w:r w:rsidR="004C4EAC" w:rsidRPr="004C4EAC">
          <w:rPr>
            <w:rFonts w:ascii="Segoe UI" w:hAnsi="Segoe UI" w:cs="Segoe UI"/>
            <w:color w:val="0052CC"/>
            <w:sz w:val="21"/>
            <w:szCs w:val="21"/>
            <w:u w:val="single"/>
            <w:shd w:val="clear" w:color="auto" w:fill="FFFFFF"/>
          </w:rPr>
          <w:t>https://mm.icann.org/pipermail/gnso-ggp-wg/</w:t>
        </w:r>
      </w:hyperlink>
      <w:r w:rsidR="004C4EAC">
        <w:t>.</w:t>
      </w:r>
    </w:p>
    <w:p w14:paraId="01251ECC" w14:textId="2E772CFD" w:rsidR="006860F8" w:rsidRDefault="006860F8" w:rsidP="006860F8">
      <w:pPr>
        <w:rPr>
          <w:rFonts w:asciiTheme="majorHAnsi" w:hAnsiTheme="majorHAnsi" w:cstheme="majorHAnsi"/>
        </w:rPr>
      </w:pPr>
    </w:p>
    <w:p w14:paraId="2D05A23B" w14:textId="5E2CDA99" w:rsidR="00B77F92" w:rsidRDefault="00B77F92" w:rsidP="006860F8">
      <w:pPr>
        <w:rPr>
          <w:rFonts w:asciiTheme="majorHAnsi" w:hAnsiTheme="majorHAnsi" w:cstheme="majorHAnsi"/>
        </w:rPr>
      </w:pPr>
      <w:r w:rsidRPr="000919C4">
        <w:rPr>
          <w:rFonts w:asciiTheme="majorHAnsi" w:hAnsiTheme="majorHAnsi" w:cstheme="majorHAnsi"/>
        </w:rPr>
        <w:t xml:space="preserve">The </w:t>
      </w:r>
      <w:r>
        <w:rPr>
          <w:rFonts w:asciiTheme="majorHAnsi" w:hAnsiTheme="majorHAnsi" w:cstheme="majorHAnsi"/>
        </w:rPr>
        <w:t>working group</w:t>
      </w:r>
      <w:r w:rsidRPr="000919C4">
        <w:rPr>
          <w:rFonts w:asciiTheme="majorHAnsi" w:hAnsiTheme="majorHAnsi" w:cstheme="majorHAnsi"/>
        </w:rPr>
        <w:t xml:space="preserve"> held its first meeting </w:t>
      </w:r>
      <w:r>
        <w:rPr>
          <w:rFonts w:asciiTheme="majorHAnsi" w:hAnsiTheme="majorHAnsi" w:cstheme="majorHAnsi"/>
        </w:rPr>
        <w:t>on 21 November 2022</w:t>
      </w:r>
      <w:r w:rsidRPr="000919C4">
        <w:rPr>
          <w:rFonts w:asciiTheme="majorHAnsi" w:hAnsiTheme="majorHAnsi" w:cstheme="majorHAnsi"/>
        </w:rPr>
        <w:t>. Recordings and transcripts of the group’s discussions can be found on it</w:t>
      </w:r>
      <w:r>
        <w:rPr>
          <w:rFonts w:asciiTheme="majorHAnsi" w:hAnsiTheme="majorHAnsi" w:cstheme="majorHAnsi"/>
        </w:rPr>
        <w:t xml:space="preserve">s </w:t>
      </w:r>
      <w:hyperlink r:id="rId24" w:history="1">
        <w:r w:rsidRPr="004C4EAC">
          <w:rPr>
            <w:rStyle w:val="Hyperlink"/>
            <w:rFonts w:asciiTheme="majorHAnsi" w:hAnsiTheme="majorHAnsi" w:cstheme="majorHAnsi"/>
          </w:rPr>
          <w:t>wiki space</w:t>
        </w:r>
      </w:hyperlink>
      <w:r w:rsidRPr="000919C4">
        <w:rPr>
          <w:rFonts w:asciiTheme="majorHAnsi" w:hAnsiTheme="majorHAnsi" w:cstheme="majorHAnsi"/>
        </w:rPr>
        <w:t>. It has conducted its work primarily through</w:t>
      </w:r>
      <w:r>
        <w:rPr>
          <w:rFonts w:asciiTheme="majorHAnsi" w:hAnsiTheme="majorHAnsi" w:cstheme="majorHAnsi"/>
        </w:rPr>
        <w:t xml:space="preserve"> </w:t>
      </w:r>
      <w:r w:rsidR="00144BCA">
        <w:rPr>
          <w:rFonts w:asciiTheme="majorHAnsi" w:hAnsiTheme="majorHAnsi" w:cstheme="majorHAnsi"/>
        </w:rPr>
        <w:t xml:space="preserve">biweekly </w:t>
      </w:r>
      <w:r w:rsidRPr="000919C4">
        <w:rPr>
          <w:rFonts w:asciiTheme="majorHAnsi" w:hAnsiTheme="majorHAnsi" w:cstheme="majorHAnsi"/>
        </w:rPr>
        <w:t xml:space="preserve">conference calls, in addition to email exchanges on its mailing list. </w:t>
      </w:r>
    </w:p>
    <w:p w14:paraId="05C9E1B5" w14:textId="77777777" w:rsidR="00B77F92" w:rsidRPr="000919C4" w:rsidRDefault="00B77F92" w:rsidP="006860F8">
      <w:pPr>
        <w:rPr>
          <w:rFonts w:asciiTheme="majorHAnsi" w:hAnsiTheme="majorHAnsi" w:cstheme="majorHAnsi"/>
        </w:rPr>
      </w:pPr>
    </w:p>
    <w:p w14:paraId="081B3AB9" w14:textId="77777777" w:rsidR="006860F8" w:rsidRPr="000919C4" w:rsidRDefault="006860F8" w:rsidP="006860F8">
      <w:pPr>
        <w:rPr>
          <w:rFonts w:asciiTheme="majorHAnsi" w:hAnsiTheme="majorHAnsi" w:cstheme="majorHAnsi"/>
          <w:b/>
          <w:bCs/>
        </w:rPr>
      </w:pPr>
      <w:r w:rsidRPr="000919C4">
        <w:rPr>
          <w:rFonts w:asciiTheme="majorHAnsi" w:hAnsiTheme="majorHAnsi" w:cstheme="majorHAnsi"/>
          <w:b/>
          <w:bCs/>
        </w:rPr>
        <w:t>Plenary Meetings:</w:t>
      </w:r>
    </w:p>
    <w:p w14:paraId="17A8910B" w14:textId="2F1A883D" w:rsidR="006860F8" w:rsidRPr="000919C4" w:rsidRDefault="00030AB5" w:rsidP="00F7366F">
      <w:pPr>
        <w:numPr>
          <w:ilvl w:val="0"/>
          <w:numId w:val="6"/>
        </w:numPr>
        <w:rPr>
          <w:rFonts w:asciiTheme="majorHAnsi" w:hAnsiTheme="majorHAnsi" w:cstheme="majorHAnsi"/>
        </w:rPr>
      </w:pPr>
      <w:r>
        <w:rPr>
          <w:rFonts w:asciiTheme="majorHAnsi" w:hAnsiTheme="majorHAnsi" w:cstheme="majorHAnsi"/>
        </w:rPr>
        <w:t>1</w:t>
      </w:r>
      <w:r w:rsidR="003A44C0">
        <w:rPr>
          <w:rFonts w:asciiTheme="majorHAnsi" w:hAnsiTheme="majorHAnsi" w:cstheme="majorHAnsi"/>
        </w:rPr>
        <w:t>8</w:t>
      </w:r>
      <w:r w:rsidR="006860F8" w:rsidRPr="000919C4">
        <w:rPr>
          <w:rFonts w:asciiTheme="majorHAnsi" w:hAnsiTheme="majorHAnsi" w:cstheme="majorHAnsi"/>
        </w:rPr>
        <w:t xml:space="preserve"> Plenary calls (w</w:t>
      </w:r>
      <w:r>
        <w:rPr>
          <w:rFonts w:asciiTheme="majorHAnsi" w:hAnsiTheme="majorHAnsi" w:cstheme="majorHAnsi"/>
        </w:rPr>
        <w:t>ith 0</w:t>
      </w:r>
      <w:r w:rsidR="006860F8" w:rsidRPr="000919C4">
        <w:rPr>
          <w:rFonts w:asciiTheme="majorHAnsi" w:hAnsiTheme="majorHAnsi" w:cstheme="majorHAnsi"/>
        </w:rPr>
        <w:t xml:space="preserve"> cancelled) for </w:t>
      </w:r>
      <w:r>
        <w:rPr>
          <w:rFonts w:asciiTheme="majorHAnsi" w:hAnsiTheme="majorHAnsi" w:cstheme="majorHAnsi"/>
        </w:rPr>
        <w:t>1</w:t>
      </w:r>
      <w:r w:rsidR="003A44C0">
        <w:rPr>
          <w:rFonts w:asciiTheme="majorHAnsi" w:hAnsiTheme="majorHAnsi" w:cstheme="majorHAnsi"/>
        </w:rPr>
        <w:t>8</w:t>
      </w:r>
      <w:r w:rsidR="006860F8" w:rsidRPr="000919C4">
        <w:rPr>
          <w:rFonts w:asciiTheme="majorHAnsi" w:hAnsiTheme="majorHAnsi" w:cstheme="majorHAnsi"/>
        </w:rPr>
        <w:t xml:space="preserve"> call hours</w:t>
      </w:r>
    </w:p>
    <w:p w14:paraId="19A77338" w14:textId="77777777" w:rsidR="006860F8" w:rsidRPr="000919C4" w:rsidRDefault="006860F8" w:rsidP="006860F8">
      <w:pPr>
        <w:rPr>
          <w:rFonts w:asciiTheme="majorHAnsi" w:hAnsiTheme="majorHAnsi" w:cstheme="majorHAnsi"/>
        </w:rPr>
      </w:pPr>
    </w:p>
    <w:p w14:paraId="47FBDCF2" w14:textId="77777777" w:rsidR="006860F8" w:rsidRPr="000919C4" w:rsidRDefault="006860F8" w:rsidP="006860F8">
      <w:pPr>
        <w:rPr>
          <w:rFonts w:asciiTheme="majorHAnsi" w:hAnsiTheme="majorHAnsi" w:cstheme="majorHAnsi"/>
          <w:b/>
          <w:bCs/>
        </w:rPr>
      </w:pPr>
      <w:r w:rsidRPr="000919C4">
        <w:rPr>
          <w:rFonts w:asciiTheme="majorHAnsi" w:hAnsiTheme="majorHAnsi" w:cstheme="majorHAnsi"/>
          <w:b/>
          <w:bCs/>
        </w:rPr>
        <w:t>Leadership Meetings:</w:t>
      </w:r>
    </w:p>
    <w:p w14:paraId="2141737E" w14:textId="1EE3223D" w:rsidR="00AE487A" w:rsidRPr="005C13CE" w:rsidRDefault="00030AB5" w:rsidP="00F7366F">
      <w:pPr>
        <w:numPr>
          <w:ilvl w:val="0"/>
          <w:numId w:val="7"/>
        </w:numPr>
        <w:rPr>
          <w:rFonts w:asciiTheme="majorHAnsi" w:hAnsiTheme="majorHAnsi" w:cstheme="majorHAnsi"/>
        </w:rPr>
      </w:pPr>
      <w:r>
        <w:rPr>
          <w:rFonts w:asciiTheme="majorHAnsi" w:hAnsiTheme="majorHAnsi" w:cstheme="majorHAnsi"/>
        </w:rPr>
        <w:t>10</w:t>
      </w:r>
      <w:r w:rsidR="006860F8" w:rsidRPr="000919C4">
        <w:rPr>
          <w:rFonts w:asciiTheme="majorHAnsi" w:hAnsiTheme="majorHAnsi" w:cstheme="majorHAnsi"/>
        </w:rPr>
        <w:t xml:space="preserve"> Leadership calls (w</w:t>
      </w:r>
      <w:r>
        <w:rPr>
          <w:rFonts w:asciiTheme="majorHAnsi" w:hAnsiTheme="majorHAnsi" w:cstheme="majorHAnsi"/>
        </w:rPr>
        <w:t>ith 1</w:t>
      </w:r>
      <w:r w:rsidR="00B53AC7">
        <w:rPr>
          <w:rFonts w:asciiTheme="majorHAnsi" w:hAnsiTheme="majorHAnsi" w:cstheme="majorHAnsi"/>
        </w:rPr>
        <w:t xml:space="preserve"> </w:t>
      </w:r>
      <w:r w:rsidR="006860F8" w:rsidRPr="000919C4">
        <w:rPr>
          <w:rFonts w:asciiTheme="majorHAnsi" w:hAnsiTheme="majorHAnsi" w:cstheme="majorHAnsi"/>
        </w:rPr>
        <w:t xml:space="preserve">cancelled) for </w:t>
      </w:r>
      <w:r>
        <w:rPr>
          <w:rFonts w:asciiTheme="majorHAnsi" w:hAnsiTheme="majorHAnsi" w:cstheme="majorHAnsi"/>
        </w:rPr>
        <w:t>5</w:t>
      </w:r>
      <w:r w:rsidR="006860F8" w:rsidRPr="000919C4">
        <w:rPr>
          <w:rFonts w:asciiTheme="majorHAnsi" w:hAnsiTheme="majorHAnsi" w:cstheme="majorHAnsi"/>
        </w:rPr>
        <w:t xml:space="preserve"> call hours</w:t>
      </w:r>
    </w:p>
    <w:p w14:paraId="33CA39BE" w14:textId="65346DE2" w:rsidR="00AE487A" w:rsidRDefault="00AE487A">
      <w:pPr>
        <w:rPr>
          <w:rFonts w:ascii="Calibri" w:eastAsia="Calibri" w:hAnsi="Calibri" w:cs="Calibri"/>
          <w:color w:val="000000"/>
        </w:rPr>
      </w:pPr>
      <w:r>
        <w:rPr>
          <w:rFonts w:ascii="Calibri" w:eastAsia="Calibri" w:hAnsi="Calibri" w:cs="Calibri"/>
          <w:color w:val="000000"/>
        </w:rPr>
        <w:br w:type="page"/>
      </w:r>
    </w:p>
    <w:p w14:paraId="276870A3" w14:textId="6EDDA851" w:rsidR="004902E8" w:rsidRDefault="004902E8">
      <w:pPr>
        <w:rPr>
          <w:rFonts w:ascii="Calibri" w:eastAsia="Calibri" w:hAnsi="Calibri" w:cs="Calibri"/>
          <w:color w:val="000000"/>
        </w:rPr>
      </w:pPr>
    </w:p>
    <w:p w14:paraId="6C83AC65" w14:textId="4CEDEF0A" w:rsidR="006703EB" w:rsidRPr="003819D1" w:rsidRDefault="006703EB" w:rsidP="006703EB">
      <w:pPr>
        <w:pStyle w:val="Heading1"/>
        <w:numPr>
          <w:ilvl w:val="0"/>
          <w:numId w:val="0"/>
        </w:numPr>
        <w:rPr>
          <w:rFonts w:asciiTheme="majorHAnsi" w:hAnsiTheme="majorHAnsi"/>
        </w:rPr>
      </w:pPr>
      <w:bookmarkStart w:id="6" w:name="_Toc152257921"/>
      <w:r>
        <w:rPr>
          <w:rFonts w:asciiTheme="majorHAnsi" w:hAnsiTheme="majorHAnsi"/>
        </w:rPr>
        <w:t>Annex C – Consensus Designations</w:t>
      </w:r>
      <w:bookmarkEnd w:id="6"/>
    </w:p>
    <w:p w14:paraId="78A1F956" w14:textId="5EF825A7" w:rsidR="006703EB" w:rsidRDefault="006703EB">
      <w:pPr>
        <w:rPr>
          <w:rFonts w:ascii="Calibri" w:eastAsia="Calibri" w:hAnsi="Calibri" w:cs="Calibri"/>
          <w:color w:val="000000"/>
        </w:rPr>
      </w:pPr>
    </w:p>
    <w:p w14:paraId="06E3F05B" w14:textId="533FACF5" w:rsidR="00F75E14" w:rsidRPr="00F75E14" w:rsidRDefault="00F75E14" w:rsidP="00F75E14">
      <w:pPr>
        <w:rPr>
          <w:rFonts w:ascii="Calibri" w:eastAsia="Calibri" w:hAnsi="Calibri" w:cs="Calibri"/>
          <w:color w:val="000000"/>
          <w:lang w:bidi="en-US"/>
        </w:rPr>
      </w:pPr>
      <w:r w:rsidRPr="00F75E14">
        <w:rPr>
          <w:rFonts w:ascii="Calibri" w:eastAsia="Calibri" w:hAnsi="Calibri" w:cs="Calibri"/>
          <w:color w:val="000000"/>
          <w:lang w:bidi="en-US"/>
        </w:rPr>
        <w:t xml:space="preserve">Below is the </w:t>
      </w:r>
      <w:r>
        <w:rPr>
          <w:rFonts w:ascii="Calibri" w:eastAsia="Calibri" w:hAnsi="Calibri" w:cs="Calibri"/>
          <w:color w:val="000000"/>
          <w:lang w:bidi="en-US"/>
        </w:rPr>
        <w:t>GGP</w:t>
      </w:r>
      <w:r w:rsidRPr="00F75E14">
        <w:rPr>
          <w:rFonts w:ascii="Calibri" w:eastAsia="Calibri" w:hAnsi="Calibri" w:cs="Calibri"/>
          <w:color w:val="000000"/>
          <w:lang w:bidi="en-US"/>
        </w:rPr>
        <w:t xml:space="preserve"> </w:t>
      </w:r>
      <w:r w:rsidR="00E95ABB">
        <w:rPr>
          <w:rFonts w:ascii="Calibri" w:eastAsia="Calibri" w:hAnsi="Calibri" w:cs="Calibri"/>
          <w:color w:val="000000"/>
          <w:lang w:bidi="en-US"/>
        </w:rPr>
        <w:t>working group Chair</w:t>
      </w:r>
      <w:r w:rsidRPr="00F75E14">
        <w:rPr>
          <w:rFonts w:ascii="Calibri" w:eastAsia="Calibri" w:hAnsi="Calibri" w:cs="Calibri"/>
          <w:color w:val="000000"/>
          <w:lang w:bidi="en-US"/>
        </w:rPr>
        <w:t xml:space="preserve">’s designation as to the level of consensus on each recommendation in this </w:t>
      </w:r>
      <w:r>
        <w:rPr>
          <w:rFonts w:ascii="Calibri" w:eastAsia="Calibri" w:hAnsi="Calibri" w:cs="Calibri"/>
          <w:color w:val="000000"/>
          <w:lang w:bidi="en-US"/>
        </w:rPr>
        <w:t xml:space="preserve">Guidance Recommendation </w:t>
      </w:r>
      <w:r w:rsidRPr="00F75E14">
        <w:rPr>
          <w:rFonts w:ascii="Calibri" w:eastAsia="Calibri" w:hAnsi="Calibri" w:cs="Calibri"/>
          <w:color w:val="000000"/>
          <w:lang w:bidi="en-US"/>
        </w:rPr>
        <w:t>Final Report. These designations were made in accordance with Section 3.6 - Standard Methodology for Making Decisions of the GNSO Working Group Guidelines.</w:t>
      </w:r>
      <w:r w:rsidR="00DF331C">
        <w:rPr>
          <w:rStyle w:val="FootnoteReference"/>
          <w:rFonts w:eastAsia="Calibri" w:cs="Calibri"/>
          <w:color w:val="000000"/>
          <w:lang w:bidi="en-US"/>
        </w:rPr>
        <w:footnoteReference w:id="5"/>
      </w:r>
      <w:r w:rsidRPr="00F75E14">
        <w:rPr>
          <w:rFonts w:ascii="Calibri" w:eastAsia="Calibri" w:hAnsi="Calibri" w:cs="Calibri"/>
          <w:color w:val="000000"/>
          <w:lang w:bidi="en-US"/>
        </w:rPr>
        <w:t xml:space="preserve"> </w:t>
      </w:r>
      <w:r w:rsidR="005D3B6F">
        <w:rPr>
          <w:rFonts w:ascii="Calibri" w:eastAsia="Calibri" w:hAnsi="Calibri" w:cs="Calibri"/>
          <w:color w:val="000000"/>
          <w:lang w:bidi="en-US"/>
        </w:rPr>
        <w:t>[</w:t>
      </w:r>
      <w:r w:rsidRPr="00F75E14">
        <w:rPr>
          <w:rFonts w:ascii="Calibri" w:eastAsia="Calibri" w:hAnsi="Calibri" w:cs="Calibri"/>
          <w:color w:val="000000"/>
          <w:lang w:bidi="en-US"/>
        </w:rPr>
        <w:t xml:space="preserve">By the deadline of </w:t>
      </w:r>
      <w:r>
        <w:rPr>
          <w:rFonts w:ascii="Calibri" w:eastAsia="Calibri" w:hAnsi="Calibri" w:cs="Calibri"/>
          <w:color w:val="000000"/>
          <w:lang w:bidi="en-US"/>
        </w:rPr>
        <w:t>0</w:t>
      </w:r>
      <w:r w:rsidR="005D3B6F">
        <w:rPr>
          <w:rFonts w:ascii="Calibri" w:eastAsia="Calibri" w:hAnsi="Calibri" w:cs="Calibri"/>
          <w:color w:val="000000"/>
          <w:lang w:bidi="en-US"/>
        </w:rPr>
        <w:t>7</w:t>
      </w:r>
      <w:r>
        <w:rPr>
          <w:rFonts w:ascii="Calibri" w:eastAsia="Calibri" w:hAnsi="Calibri" w:cs="Calibri"/>
          <w:color w:val="000000"/>
          <w:lang w:bidi="en-US"/>
        </w:rPr>
        <w:t xml:space="preserve"> December</w:t>
      </w:r>
      <w:r w:rsidRPr="00F75E14">
        <w:rPr>
          <w:rFonts w:ascii="Calibri" w:eastAsia="Calibri" w:hAnsi="Calibri" w:cs="Calibri"/>
          <w:color w:val="000000"/>
          <w:lang w:bidi="en-US"/>
        </w:rPr>
        <w:t xml:space="preserve"> 2023, no objection was received from </w:t>
      </w:r>
      <w:r>
        <w:rPr>
          <w:rFonts w:ascii="Calibri" w:eastAsia="Calibri" w:hAnsi="Calibri" w:cs="Calibri"/>
          <w:color w:val="000000"/>
          <w:lang w:bidi="en-US"/>
        </w:rPr>
        <w:t>GGP</w:t>
      </w:r>
      <w:r w:rsidRPr="00F75E14">
        <w:rPr>
          <w:rFonts w:ascii="Calibri" w:eastAsia="Calibri" w:hAnsi="Calibri" w:cs="Calibri"/>
          <w:color w:val="000000"/>
          <w:lang w:bidi="en-US"/>
        </w:rPr>
        <w:t xml:space="preserve"> members to the</w:t>
      </w:r>
      <w:r w:rsidR="00E95ABB">
        <w:rPr>
          <w:rFonts w:ascii="Calibri" w:eastAsia="Calibri" w:hAnsi="Calibri" w:cs="Calibri"/>
          <w:color w:val="000000"/>
          <w:lang w:bidi="en-US"/>
        </w:rPr>
        <w:t xml:space="preserve"> Chair</w:t>
      </w:r>
      <w:r w:rsidRPr="00F75E14">
        <w:rPr>
          <w:rFonts w:ascii="Calibri" w:eastAsia="Calibri" w:hAnsi="Calibri" w:cs="Calibri"/>
          <w:color w:val="000000"/>
          <w:lang w:bidi="en-US"/>
        </w:rPr>
        <w:t>’s proposed Consensus Designations.</w:t>
      </w:r>
      <w:r w:rsidR="005D3B6F">
        <w:rPr>
          <w:rFonts w:ascii="Calibri" w:eastAsia="Calibri" w:hAnsi="Calibri" w:cs="Calibri"/>
          <w:color w:val="000000"/>
          <w:lang w:bidi="en-US"/>
        </w:rPr>
        <w:t>]</w:t>
      </w:r>
    </w:p>
    <w:p w14:paraId="71888110" w14:textId="77777777" w:rsidR="00F75E14" w:rsidRPr="00F75E14" w:rsidRDefault="00F75E14" w:rsidP="00F75E14">
      <w:pPr>
        <w:rPr>
          <w:rFonts w:ascii="Calibri" w:eastAsia="Calibri" w:hAnsi="Calibri" w:cs="Calibri"/>
          <w:color w:val="000000"/>
          <w:lang w:bidi="en-US"/>
        </w:rPr>
      </w:pPr>
    </w:p>
    <w:tbl>
      <w:tblPr>
        <w:tblW w:w="85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0"/>
        <w:gridCol w:w="4680"/>
      </w:tblGrid>
      <w:tr w:rsidR="00F75E14" w:rsidRPr="00F75E14" w14:paraId="151DE559" w14:textId="77777777" w:rsidTr="00F75E14">
        <w:trPr>
          <w:trHeight w:val="470"/>
        </w:trPr>
        <w:tc>
          <w:tcPr>
            <w:tcW w:w="3870" w:type="dxa"/>
            <w:shd w:val="clear" w:color="auto" w:fill="CFE1F3"/>
          </w:tcPr>
          <w:p w14:paraId="1CCC30E2" w14:textId="77777777" w:rsidR="00F75E14" w:rsidRPr="00F75E14" w:rsidRDefault="00F75E14" w:rsidP="00F75E14">
            <w:pPr>
              <w:jc w:val="center"/>
              <w:rPr>
                <w:rFonts w:ascii="Calibri" w:eastAsia="Calibri" w:hAnsi="Calibri" w:cs="Calibri"/>
                <w:b/>
                <w:color w:val="000000"/>
                <w:lang w:bidi="en-US"/>
              </w:rPr>
            </w:pPr>
            <w:r w:rsidRPr="00F75E14">
              <w:rPr>
                <w:rFonts w:ascii="Calibri" w:eastAsia="Calibri" w:hAnsi="Calibri" w:cs="Calibri"/>
                <w:b/>
                <w:color w:val="000000"/>
                <w:lang w:bidi="en-US"/>
              </w:rPr>
              <w:t>Recommendation #</w:t>
            </w:r>
          </w:p>
        </w:tc>
        <w:tc>
          <w:tcPr>
            <w:tcW w:w="4680" w:type="dxa"/>
            <w:shd w:val="clear" w:color="auto" w:fill="CFE1F3"/>
          </w:tcPr>
          <w:p w14:paraId="607C217F" w14:textId="380D3782" w:rsidR="00F75E14" w:rsidRPr="00F75E14" w:rsidRDefault="00E47B53" w:rsidP="00F75E14">
            <w:pPr>
              <w:jc w:val="center"/>
              <w:rPr>
                <w:rFonts w:ascii="Calibri" w:eastAsia="Calibri" w:hAnsi="Calibri" w:cs="Calibri"/>
                <w:b/>
                <w:color w:val="000000"/>
                <w:lang w:bidi="en-US"/>
              </w:rPr>
            </w:pPr>
            <w:r>
              <w:rPr>
                <w:rFonts w:ascii="Calibri" w:eastAsia="Calibri" w:hAnsi="Calibri" w:cs="Calibri"/>
                <w:b/>
                <w:color w:val="000000"/>
                <w:lang w:bidi="en-US"/>
              </w:rPr>
              <w:t>Chair’s</w:t>
            </w:r>
            <w:r w:rsidR="00F75E14" w:rsidRPr="00F75E14">
              <w:rPr>
                <w:rFonts w:ascii="Calibri" w:eastAsia="Calibri" w:hAnsi="Calibri" w:cs="Calibri"/>
                <w:b/>
                <w:color w:val="000000"/>
                <w:lang w:bidi="en-US"/>
              </w:rPr>
              <w:t xml:space="preserve"> Proposed Designation</w:t>
            </w:r>
          </w:p>
        </w:tc>
      </w:tr>
      <w:tr w:rsidR="00F75E14" w:rsidRPr="00F75E14" w14:paraId="6BA3317F" w14:textId="77777777" w:rsidTr="00F75E14">
        <w:trPr>
          <w:trHeight w:val="465"/>
        </w:trPr>
        <w:tc>
          <w:tcPr>
            <w:tcW w:w="3870" w:type="dxa"/>
          </w:tcPr>
          <w:p w14:paraId="2E5A87B8" w14:textId="68C57E52"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 xml:space="preserve">Final </w:t>
            </w:r>
            <w:r>
              <w:rPr>
                <w:rFonts w:ascii="Calibri" w:eastAsia="Calibri" w:hAnsi="Calibri" w:cs="Calibri"/>
                <w:color w:val="000000"/>
                <w:lang w:bidi="en-US"/>
              </w:rPr>
              <w:t xml:space="preserve">Guidance </w:t>
            </w:r>
            <w:r w:rsidRPr="00F75E14">
              <w:rPr>
                <w:rFonts w:ascii="Calibri" w:eastAsia="Calibri" w:hAnsi="Calibri" w:cs="Calibri"/>
                <w:color w:val="000000"/>
                <w:lang w:bidi="en-US"/>
              </w:rPr>
              <w:t>Recommendation 1</w:t>
            </w:r>
          </w:p>
        </w:tc>
        <w:tc>
          <w:tcPr>
            <w:tcW w:w="4680" w:type="dxa"/>
          </w:tcPr>
          <w:p w14:paraId="6215712A" w14:textId="77777777"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Full Consensus</w:t>
            </w:r>
          </w:p>
        </w:tc>
      </w:tr>
      <w:tr w:rsidR="00F75E14" w:rsidRPr="00F75E14" w14:paraId="73E6A531" w14:textId="77777777" w:rsidTr="00F75E14">
        <w:trPr>
          <w:trHeight w:val="470"/>
        </w:trPr>
        <w:tc>
          <w:tcPr>
            <w:tcW w:w="3870" w:type="dxa"/>
          </w:tcPr>
          <w:p w14:paraId="4BBEFC48" w14:textId="49742391"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 xml:space="preserve">Final </w:t>
            </w:r>
            <w:r>
              <w:rPr>
                <w:rFonts w:ascii="Calibri" w:eastAsia="Calibri" w:hAnsi="Calibri" w:cs="Calibri"/>
                <w:color w:val="000000"/>
                <w:lang w:bidi="en-US"/>
              </w:rPr>
              <w:t xml:space="preserve">Guidance </w:t>
            </w:r>
            <w:r w:rsidRPr="00F75E14">
              <w:rPr>
                <w:rFonts w:ascii="Calibri" w:eastAsia="Calibri" w:hAnsi="Calibri" w:cs="Calibri"/>
                <w:color w:val="000000"/>
                <w:lang w:bidi="en-US"/>
              </w:rPr>
              <w:t xml:space="preserve">Recommendation </w:t>
            </w:r>
            <w:r>
              <w:rPr>
                <w:rFonts w:ascii="Calibri" w:eastAsia="Calibri" w:hAnsi="Calibri" w:cs="Calibri"/>
                <w:color w:val="000000"/>
                <w:lang w:bidi="en-US"/>
              </w:rPr>
              <w:t>2</w:t>
            </w:r>
          </w:p>
        </w:tc>
        <w:tc>
          <w:tcPr>
            <w:tcW w:w="4680" w:type="dxa"/>
          </w:tcPr>
          <w:p w14:paraId="78E13CCE" w14:textId="77777777"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Full Consensus</w:t>
            </w:r>
          </w:p>
        </w:tc>
      </w:tr>
      <w:tr w:rsidR="00F75E14" w:rsidRPr="00F75E14" w14:paraId="435AD406" w14:textId="77777777" w:rsidTr="00F75E14">
        <w:trPr>
          <w:trHeight w:val="465"/>
        </w:trPr>
        <w:tc>
          <w:tcPr>
            <w:tcW w:w="3870" w:type="dxa"/>
          </w:tcPr>
          <w:p w14:paraId="2D953CD1" w14:textId="42ACAB75"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 xml:space="preserve">Final </w:t>
            </w:r>
            <w:r>
              <w:rPr>
                <w:rFonts w:ascii="Calibri" w:eastAsia="Calibri" w:hAnsi="Calibri" w:cs="Calibri"/>
                <w:color w:val="000000"/>
                <w:lang w:bidi="en-US"/>
              </w:rPr>
              <w:t xml:space="preserve">Guidance </w:t>
            </w:r>
            <w:r w:rsidRPr="00F75E14">
              <w:rPr>
                <w:rFonts w:ascii="Calibri" w:eastAsia="Calibri" w:hAnsi="Calibri" w:cs="Calibri"/>
                <w:color w:val="000000"/>
                <w:lang w:bidi="en-US"/>
              </w:rPr>
              <w:t xml:space="preserve">Recommendation </w:t>
            </w:r>
            <w:r>
              <w:rPr>
                <w:rFonts w:ascii="Calibri" w:eastAsia="Calibri" w:hAnsi="Calibri" w:cs="Calibri"/>
                <w:color w:val="000000"/>
                <w:lang w:bidi="en-US"/>
              </w:rPr>
              <w:t>3</w:t>
            </w:r>
          </w:p>
        </w:tc>
        <w:tc>
          <w:tcPr>
            <w:tcW w:w="4680" w:type="dxa"/>
          </w:tcPr>
          <w:p w14:paraId="514AF30B" w14:textId="77777777"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Full Consensus</w:t>
            </w:r>
          </w:p>
        </w:tc>
      </w:tr>
      <w:tr w:rsidR="00F75E14" w:rsidRPr="00F75E14" w14:paraId="41237178" w14:textId="77777777" w:rsidTr="00F75E14">
        <w:trPr>
          <w:trHeight w:val="470"/>
        </w:trPr>
        <w:tc>
          <w:tcPr>
            <w:tcW w:w="3870" w:type="dxa"/>
          </w:tcPr>
          <w:p w14:paraId="0E84BAA8" w14:textId="3BC44DD7"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 xml:space="preserve">Final </w:t>
            </w:r>
            <w:r>
              <w:rPr>
                <w:rFonts w:ascii="Calibri" w:eastAsia="Calibri" w:hAnsi="Calibri" w:cs="Calibri"/>
                <w:color w:val="000000"/>
                <w:lang w:bidi="en-US"/>
              </w:rPr>
              <w:t xml:space="preserve">Guidance </w:t>
            </w:r>
            <w:r w:rsidRPr="00F75E14">
              <w:rPr>
                <w:rFonts w:ascii="Calibri" w:eastAsia="Calibri" w:hAnsi="Calibri" w:cs="Calibri"/>
                <w:color w:val="000000"/>
                <w:lang w:bidi="en-US"/>
              </w:rPr>
              <w:t xml:space="preserve">Recommendation </w:t>
            </w:r>
            <w:r>
              <w:rPr>
                <w:rFonts w:ascii="Calibri" w:eastAsia="Calibri" w:hAnsi="Calibri" w:cs="Calibri"/>
                <w:color w:val="000000"/>
                <w:lang w:bidi="en-US"/>
              </w:rPr>
              <w:t>4</w:t>
            </w:r>
          </w:p>
        </w:tc>
        <w:tc>
          <w:tcPr>
            <w:tcW w:w="4680" w:type="dxa"/>
          </w:tcPr>
          <w:p w14:paraId="14F975A8" w14:textId="77777777"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Full Consensus</w:t>
            </w:r>
          </w:p>
        </w:tc>
      </w:tr>
      <w:tr w:rsidR="00F75E14" w:rsidRPr="00F75E14" w14:paraId="74B06E53" w14:textId="77777777" w:rsidTr="00F75E14">
        <w:trPr>
          <w:trHeight w:val="470"/>
        </w:trPr>
        <w:tc>
          <w:tcPr>
            <w:tcW w:w="3870" w:type="dxa"/>
          </w:tcPr>
          <w:p w14:paraId="07C4CE5B" w14:textId="25EB412B"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 xml:space="preserve">Final </w:t>
            </w:r>
            <w:r>
              <w:rPr>
                <w:rFonts w:ascii="Calibri" w:eastAsia="Calibri" w:hAnsi="Calibri" w:cs="Calibri"/>
                <w:color w:val="000000"/>
                <w:lang w:bidi="en-US"/>
              </w:rPr>
              <w:t xml:space="preserve">Guidance </w:t>
            </w:r>
            <w:r w:rsidRPr="00F75E14">
              <w:rPr>
                <w:rFonts w:ascii="Calibri" w:eastAsia="Calibri" w:hAnsi="Calibri" w:cs="Calibri"/>
                <w:color w:val="000000"/>
                <w:lang w:bidi="en-US"/>
              </w:rPr>
              <w:t xml:space="preserve">Recommendation </w:t>
            </w:r>
            <w:r>
              <w:rPr>
                <w:rFonts w:ascii="Calibri" w:eastAsia="Calibri" w:hAnsi="Calibri" w:cs="Calibri"/>
                <w:color w:val="000000"/>
                <w:lang w:bidi="en-US"/>
              </w:rPr>
              <w:t>5</w:t>
            </w:r>
          </w:p>
        </w:tc>
        <w:tc>
          <w:tcPr>
            <w:tcW w:w="4680" w:type="dxa"/>
          </w:tcPr>
          <w:p w14:paraId="242D30A8" w14:textId="77777777"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Full Consensus</w:t>
            </w:r>
          </w:p>
        </w:tc>
      </w:tr>
      <w:tr w:rsidR="00F75E14" w:rsidRPr="00F75E14" w14:paraId="704F0ED6" w14:textId="77777777" w:rsidTr="00F75E14">
        <w:trPr>
          <w:trHeight w:val="465"/>
        </w:trPr>
        <w:tc>
          <w:tcPr>
            <w:tcW w:w="3870" w:type="dxa"/>
          </w:tcPr>
          <w:p w14:paraId="2F85696E" w14:textId="05EDFB5D"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 xml:space="preserve">Final </w:t>
            </w:r>
            <w:r>
              <w:rPr>
                <w:rFonts w:ascii="Calibri" w:eastAsia="Calibri" w:hAnsi="Calibri" w:cs="Calibri"/>
                <w:color w:val="000000"/>
                <w:lang w:bidi="en-US"/>
              </w:rPr>
              <w:t xml:space="preserve">Guidance </w:t>
            </w:r>
            <w:r w:rsidRPr="00F75E14">
              <w:rPr>
                <w:rFonts w:ascii="Calibri" w:eastAsia="Calibri" w:hAnsi="Calibri" w:cs="Calibri"/>
                <w:color w:val="000000"/>
                <w:lang w:bidi="en-US"/>
              </w:rPr>
              <w:t xml:space="preserve">Recommendation </w:t>
            </w:r>
            <w:r>
              <w:rPr>
                <w:rFonts w:ascii="Calibri" w:eastAsia="Calibri" w:hAnsi="Calibri" w:cs="Calibri"/>
                <w:color w:val="000000"/>
                <w:lang w:bidi="en-US"/>
              </w:rPr>
              <w:t>6</w:t>
            </w:r>
          </w:p>
        </w:tc>
        <w:tc>
          <w:tcPr>
            <w:tcW w:w="4680" w:type="dxa"/>
          </w:tcPr>
          <w:p w14:paraId="2C2A5D6E" w14:textId="77777777"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Full Consensus</w:t>
            </w:r>
          </w:p>
        </w:tc>
      </w:tr>
      <w:tr w:rsidR="00F75E14" w:rsidRPr="00F75E14" w14:paraId="1844224A" w14:textId="77777777" w:rsidTr="00F75E14">
        <w:trPr>
          <w:trHeight w:val="470"/>
        </w:trPr>
        <w:tc>
          <w:tcPr>
            <w:tcW w:w="3870" w:type="dxa"/>
          </w:tcPr>
          <w:p w14:paraId="23F92BB1" w14:textId="3D0C8D2B"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 xml:space="preserve">Final </w:t>
            </w:r>
            <w:r>
              <w:rPr>
                <w:rFonts w:ascii="Calibri" w:eastAsia="Calibri" w:hAnsi="Calibri" w:cs="Calibri"/>
                <w:color w:val="000000"/>
                <w:lang w:bidi="en-US"/>
              </w:rPr>
              <w:t xml:space="preserve">Guidance </w:t>
            </w:r>
            <w:r w:rsidRPr="00F75E14">
              <w:rPr>
                <w:rFonts w:ascii="Calibri" w:eastAsia="Calibri" w:hAnsi="Calibri" w:cs="Calibri"/>
                <w:color w:val="000000"/>
                <w:lang w:bidi="en-US"/>
              </w:rPr>
              <w:t xml:space="preserve">Recommendation </w:t>
            </w:r>
            <w:r>
              <w:rPr>
                <w:rFonts w:ascii="Calibri" w:eastAsia="Calibri" w:hAnsi="Calibri" w:cs="Calibri"/>
                <w:color w:val="000000"/>
                <w:lang w:bidi="en-US"/>
              </w:rPr>
              <w:t>7</w:t>
            </w:r>
          </w:p>
        </w:tc>
        <w:tc>
          <w:tcPr>
            <w:tcW w:w="4680" w:type="dxa"/>
          </w:tcPr>
          <w:p w14:paraId="290DFA32" w14:textId="77777777"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Full Consensus</w:t>
            </w:r>
          </w:p>
        </w:tc>
      </w:tr>
      <w:tr w:rsidR="00F75E14" w:rsidRPr="00F75E14" w14:paraId="677190BC" w14:textId="77777777" w:rsidTr="00F75E14">
        <w:trPr>
          <w:trHeight w:val="470"/>
        </w:trPr>
        <w:tc>
          <w:tcPr>
            <w:tcW w:w="3870" w:type="dxa"/>
          </w:tcPr>
          <w:p w14:paraId="08E4275C" w14:textId="62E9F993"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 xml:space="preserve">Final </w:t>
            </w:r>
            <w:r>
              <w:rPr>
                <w:rFonts w:ascii="Calibri" w:eastAsia="Calibri" w:hAnsi="Calibri" w:cs="Calibri"/>
                <w:color w:val="000000"/>
                <w:lang w:bidi="en-US"/>
              </w:rPr>
              <w:t xml:space="preserve">Guidance </w:t>
            </w:r>
            <w:r w:rsidRPr="00F75E14">
              <w:rPr>
                <w:rFonts w:ascii="Calibri" w:eastAsia="Calibri" w:hAnsi="Calibri" w:cs="Calibri"/>
                <w:color w:val="000000"/>
                <w:lang w:bidi="en-US"/>
              </w:rPr>
              <w:t xml:space="preserve">Recommendation </w:t>
            </w:r>
            <w:r>
              <w:rPr>
                <w:rFonts w:ascii="Calibri" w:eastAsia="Calibri" w:hAnsi="Calibri" w:cs="Calibri"/>
                <w:color w:val="000000"/>
                <w:lang w:bidi="en-US"/>
              </w:rPr>
              <w:t>8</w:t>
            </w:r>
          </w:p>
        </w:tc>
        <w:tc>
          <w:tcPr>
            <w:tcW w:w="4680" w:type="dxa"/>
          </w:tcPr>
          <w:p w14:paraId="33C6A9EC" w14:textId="77777777"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Full Consensus</w:t>
            </w:r>
          </w:p>
        </w:tc>
      </w:tr>
      <w:tr w:rsidR="00F75E14" w:rsidRPr="00F75E14" w14:paraId="05C7A270" w14:textId="77777777" w:rsidTr="00F75E14">
        <w:trPr>
          <w:trHeight w:val="465"/>
        </w:trPr>
        <w:tc>
          <w:tcPr>
            <w:tcW w:w="3870" w:type="dxa"/>
          </w:tcPr>
          <w:p w14:paraId="0ACA5983" w14:textId="6B4B74D3"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 xml:space="preserve">Final </w:t>
            </w:r>
            <w:r>
              <w:rPr>
                <w:rFonts w:ascii="Calibri" w:eastAsia="Calibri" w:hAnsi="Calibri" w:cs="Calibri"/>
                <w:color w:val="000000"/>
                <w:lang w:bidi="en-US"/>
              </w:rPr>
              <w:t xml:space="preserve">Guidance </w:t>
            </w:r>
            <w:r w:rsidRPr="00F75E14">
              <w:rPr>
                <w:rFonts w:ascii="Calibri" w:eastAsia="Calibri" w:hAnsi="Calibri" w:cs="Calibri"/>
                <w:color w:val="000000"/>
                <w:lang w:bidi="en-US"/>
              </w:rPr>
              <w:t xml:space="preserve">Recommendation </w:t>
            </w:r>
            <w:r>
              <w:rPr>
                <w:rFonts w:ascii="Calibri" w:eastAsia="Calibri" w:hAnsi="Calibri" w:cs="Calibri"/>
                <w:color w:val="000000"/>
                <w:lang w:bidi="en-US"/>
              </w:rPr>
              <w:t>9</w:t>
            </w:r>
          </w:p>
        </w:tc>
        <w:tc>
          <w:tcPr>
            <w:tcW w:w="4680" w:type="dxa"/>
          </w:tcPr>
          <w:p w14:paraId="0FD8A892" w14:textId="77777777" w:rsidR="00F75E14" w:rsidRPr="00F75E14" w:rsidRDefault="00F75E14" w:rsidP="00F75E14">
            <w:pPr>
              <w:jc w:val="center"/>
              <w:rPr>
                <w:rFonts w:ascii="Calibri" w:eastAsia="Calibri" w:hAnsi="Calibri" w:cs="Calibri"/>
                <w:color w:val="000000"/>
                <w:lang w:bidi="en-US"/>
              </w:rPr>
            </w:pPr>
            <w:r w:rsidRPr="00F75E14">
              <w:rPr>
                <w:rFonts w:ascii="Calibri" w:eastAsia="Calibri" w:hAnsi="Calibri" w:cs="Calibri"/>
                <w:color w:val="000000"/>
                <w:lang w:bidi="en-US"/>
              </w:rPr>
              <w:t>Full Consensus</w:t>
            </w:r>
          </w:p>
        </w:tc>
      </w:tr>
    </w:tbl>
    <w:p w14:paraId="77C428D3" w14:textId="3B5F1FAA" w:rsidR="006703EB" w:rsidRDefault="006703EB">
      <w:pPr>
        <w:rPr>
          <w:rFonts w:ascii="Calibri" w:eastAsia="Calibri" w:hAnsi="Calibri" w:cs="Calibri"/>
          <w:color w:val="000000"/>
        </w:rPr>
      </w:pPr>
      <w:r>
        <w:rPr>
          <w:rFonts w:ascii="Calibri" w:eastAsia="Calibri" w:hAnsi="Calibri" w:cs="Calibri"/>
          <w:color w:val="000000"/>
        </w:rPr>
        <w:br w:type="page"/>
      </w:r>
    </w:p>
    <w:p w14:paraId="4B4E7DB8" w14:textId="77777777" w:rsidR="006703EB" w:rsidRDefault="006703EB">
      <w:pPr>
        <w:rPr>
          <w:rFonts w:ascii="Calibri" w:eastAsia="Calibri" w:hAnsi="Calibri" w:cs="Calibri"/>
          <w:color w:val="000000"/>
        </w:rPr>
      </w:pPr>
    </w:p>
    <w:p w14:paraId="5CA4DEC6" w14:textId="77777777" w:rsidR="00AE487A" w:rsidRDefault="00AE487A" w:rsidP="006860F8">
      <w:pPr>
        <w:rPr>
          <w:rFonts w:ascii="Calibri" w:eastAsia="Calibri" w:hAnsi="Calibri" w:cs="Calibri"/>
          <w:color w:val="000000"/>
        </w:rPr>
      </w:pPr>
    </w:p>
    <w:p w14:paraId="485C4D0B" w14:textId="376432FE" w:rsidR="008C5C31" w:rsidRPr="003819D1" w:rsidRDefault="00135EB4" w:rsidP="00D4457E">
      <w:pPr>
        <w:pStyle w:val="Heading1"/>
        <w:numPr>
          <w:ilvl w:val="0"/>
          <w:numId w:val="0"/>
        </w:numPr>
        <w:rPr>
          <w:rFonts w:asciiTheme="majorHAnsi" w:hAnsiTheme="majorHAnsi"/>
        </w:rPr>
      </w:pPr>
      <w:bookmarkStart w:id="7" w:name="_Toc152257922"/>
      <w:r>
        <w:rPr>
          <w:rFonts w:asciiTheme="majorHAnsi" w:hAnsiTheme="majorHAnsi"/>
        </w:rPr>
        <w:t xml:space="preserve">Annex </w:t>
      </w:r>
      <w:r w:rsidR="006703EB">
        <w:rPr>
          <w:rFonts w:asciiTheme="majorHAnsi" w:hAnsiTheme="majorHAnsi"/>
        </w:rPr>
        <w:t>D</w:t>
      </w:r>
      <w:r>
        <w:rPr>
          <w:rFonts w:asciiTheme="majorHAnsi" w:hAnsiTheme="majorHAnsi"/>
        </w:rPr>
        <w:t xml:space="preserve"> - </w:t>
      </w:r>
      <w:r w:rsidR="008C5C31">
        <w:rPr>
          <w:rFonts w:asciiTheme="majorHAnsi" w:hAnsiTheme="majorHAnsi"/>
        </w:rPr>
        <w:t>Community Input</w:t>
      </w:r>
      <w:bookmarkEnd w:id="7"/>
    </w:p>
    <w:p w14:paraId="18047E28" w14:textId="77777777" w:rsidR="008C5C31" w:rsidRPr="003819D1" w:rsidRDefault="008C5C31" w:rsidP="008C5C31">
      <w:pPr>
        <w:rPr>
          <w:rFonts w:asciiTheme="majorHAnsi" w:hAnsiTheme="majorHAnsi"/>
        </w:rPr>
      </w:pPr>
    </w:p>
    <w:p w14:paraId="7F68923A" w14:textId="77777777" w:rsidR="008C5C31" w:rsidRPr="003819D1" w:rsidRDefault="00660D45" w:rsidP="008C5C31">
      <w:pPr>
        <w:pStyle w:val="Heading2"/>
        <w:rPr>
          <w:rFonts w:asciiTheme="majorHAnsi" w:hAnsiTheme="majorHAnsi"/>
        </w:rPr>
      </w:pPr>
      <w:r>
        <w:rPr>
          <w:rFonts w:asciiTheme="majorHAnsi" w:hAnsiTheme="majorHAnsi"/>
        </w:rPr>
        <w:t>Request for Input</w:t>
      </w:r>
    </w:p>
    <w:p w14:paraId="1B9E2DA8" w14:textId="77777777" w:rsidR="00F243D3" w:rsidRDefault="00F243D3" w:rsidP="00660D45">
      <w:pPr>
        <w:rPr>
          <w:rFonts w:asciiTheme="majorHAnsi" w:hAnsiTheme="majorHAnsi"/>
        </w:rPr>
      </w:pPr>
    </w:p>
    <w:p w14:paraId="7B8305E1" w14:textId="57D8F35C" w:rsidR="00462B89" w:rsidRDefault="00660D45" w:rsidP="00462B89">
      <w:pPr>
        <w:rPr>
          <w:rFonts w:asciiTheme="majorHAnsi" w:hAnsiTheme="majorHAnsi"/>
        </w:rPr>
      </w:pPr>
      <w:r w:rsidRPr="00660D45">
        <w:rPr>
          <w:rFonts w:asciiTheme="majorHAnsi" w:hAnsiTheme="majorHAnsi"/>
        </w:rPr>
        <w:t xml:space="preserve">According to the GNSO’s </w:t>
      </w:r>
      <w:r w:rsidR="00AE487A">
        <w:rPr>
          <w:rFonts w:asciiTheme="majorHAnsi" w:hAnsiTheme="majorHAnsi"/>
        </w:rPr>
        <w:t>GGP</w:t>
      </w:r>
      <w:r w:rsidRPr="00660D45">
        <w:rPr>
          <w:rFonts w:asciiTheme="majorHAnsi" w:hAnsiTheme="majorHAnsi"/>
        </w:rPr>
        <w:t xml:space="preserve"> Manual, a </w:t>
      </w:r>
      <w:r w:rsidR="00AE487A">
        <w:rPr>
          <w:rFonts w:asciiTheme="majorHAnsi" w:hAnsiTheme="majorHAnsi"/>
        </w:rPr>
        <w:t>GGP</w:t>
      </w:r>
      <w:r w:rsidRPr="00660D45">
        <w:rPr>
          <w:rFonts w:asciiTheme="majorHAnsi" w:hAnsiTheme="majorHAnsi"/>
        </w:rPr>
        <w:t xml:space="preserve"> </w:t>
      </w:r>
      <w:r w:rsidR="001E1691">
        <w:rPr>
          <w:rFonts w:asciiTheme="majorHAnsi" w:hAnsiTheme="majorHAnsi"/>
        </w:rPr>
        <w:t>working group</w:t>
      </w:r>
      <w:r w:rsidRPr="00660D45">
        <w:rPr>
          <w:rFonts w:asciiTheme="majorHAnsi" w:hAnsiTheme="majorHAnsi"/>
        </w:rPr>
        <w:t xml:space="preserve"> should formally solicit statements from each GNSO Stakeholder Group and Constituency at an early stage of its deliberations. A </w:t>
      </w:r>
      <w:r w:rsidR="00AE487A">
        <w:rPr>
          <w:rFonts w:asciiTheme="majorHAnsi" w:hAnsiTheme="majorHAnsi"/>
        </w:rPr>
        <w:t>GGP</w:t>
      </w:r>
      <w:r w:rsidRPr="00660D45">
        <w:rPr>
          <w:rFonts w:asciiTheme="majorHAnsi" w:hAnsiTheme="majorHAnsi"/>
        </w:rPr>
        <w:t xml:space="preserve"> </w:t>
      </w:r>
      <w:r w:rsidR="001E1691">
        <w:rPr>
          <w:rFonts w:asciiTheme="majorHAnsi" w:hAnsiTheme="majorHAnsi"/>
        </w:rPr>
        <w:t>working group</w:t>
      </w:r>
      <w:r w:rsidRPr="00660D45">
        <w:rPr>
          <w:rFonts w:asciiTheme="majorHAnsi" w:hAnsiTheme="majorHAnsi"/>
        </w:rPr>
        <w:t xml:space="preserve"> is also encouraged to seek the opinion of other ICANN Supporting Organizations and Advisory Committees who may have expertise, </w:t>
      </w:r>
      <w:r w:rsidR="00144BCA" w:rsidRPr="00660D45">
        <w:rPr>
          <w:rFonts w:asciiTheme="majorHAnsi" w:hAnsiTheme="majorHAnsi"/>
        </w:rPr>
        <w:t>experience,</w:t>
      </w:r>
      <w:r w:rsidRPr="00660D45">
        <w:rPr>
          <w:rFonts w:asciiTheme="majorHAnsi" w:hAnsiTheme="majorHAnsi"/>
        </w:rPr>
        <w:t xml:space="preserve"> or an interest in the issue. </w:t>
      </w:r>
      <w:r w:rsidR="00462B89">
        <w:rPr>
          <w:rFonts w:asciiTheme="majorHAnsi" w:hAnsiTheme="majorHAnsi"/>
        </w:rPr>
        <w:t xml:space="preserve">This GGP </w:t>
      </w:r>
      <w:r w:rsidR="005C13CE">
        <w:rPr>
          <w:rFonts w:asciiTheme="majorHAnsi" w:hAnsiTheme="majorHAnsi"/>
        </w:rPr>
        <w:t xml:space="preserve">working group </w:t>
      </w:r>
      <w:r w:rsidR="00462B89">
        <w:rPr>
          <w:rFonts w:asciiTheme="majorHAnsi" w:hAnsiTheme="majorHAnsi"/>
        </w:rPr>
        <w:t>was specifically tasked with seeking subject matter experts from its representative groups as follows:</w:t>
      </w:r>
    </w:p>
    <w:p w14:paraId="5AC38D35" w14:textId="77777777" w:rsidR="00462B89" w:rsidRDefault="00462B89" w:rsidP="00462B89">
      <w:pPr>
        <w:rPr>
          <w:rFonts w:asciiTheme="majorHAnsi" w:hAnsiTheme="majorHAnsi"/>
        </w:rPr>
      </w:pPr>
    </w:p>
    <w:p w14:paraId="18A66B54" w14:textId="11421D8E" w:rsidR="00462B89" w:rsidRPr="00462B89" w:rsidRDefault="00462B89" w:rsidP="00462B89">
      <w:pPr>
        <w:rPr>
          <w:rFonts w:asciiTheme="majorHAnsi" w:hAnsiTheme="majorHAnsi"/>
          <w:b/>
          <w:bCs/>
          <w:lang w:val="en"/>
        </w:rPr>
      </w:pPr>
      <w:r w:rsidRPr="00462B89">
        <w:rPr>
          <w:rFonts w:asciiTheme="majorHAnsi" w:hAnsiTheme="majorHAnsi"/>
          <w:b/>
          <w:bCs/>
          <w:lang w:val="en"/>
        </w:rPr>
        <w:t xml:space="preserve">Task 2 – Working with ICANN org staff as appropriate, identify experts with expertise to aid in </w:t>
      </w:r>
      <w:r w:rsidR="00144BCA">
        <w:rPr>
          <w:rFonts w:asciiTheme="majorHAnsi" w:hAnsiTheme="majorHAnsi"/>
          <w:b/>
          <w:bCs/>
          <w:lang w:val="en"/>
        </w:rPr>
        <w:t>T</w:t>
      </w:r>
      <w:r w:rsidRPr="00462B89">
        <w:rPr>
          <w:rFonts w:asciiTheme="majorHAnsi" w:hAnsiTheme="majorHAnsi"/>
          <w:b/>
          <w:bCs/>
          <w:lang w:val="en"/>
        </w:rPr>
        <w:t>asks 3, 4, and 5.</w:t>
      </w:r>
    </w:p>
    <w:p w14:paraId="61F1E9E2" w14:textId="77777777" w:rsidR="00462B89" w:rsidRDefault="00462B89" w:rsidP="00462B89">
      <w:pPr>
        <w:rPr>
          <w:rFonts w:asciiTheme="majorHAnsi" w:hAnsiTheme="majorHAnsi"/>
        </w:rPr>
      </w:pPr>
    </w:p>
    <w:p w14:paraId="0496EDB1" w14:textId="5A82A9D3" w:rsidR="00F243D3" w:rsidRPr="00F243D3" w:rsidRDefault="00660D45" w:rsidP="00462B89">
      <w:r w:rsidRPr="00660D45">
        <w:rPr>
          <w:rFonts w:asciiTheme="majorHAnsi" w:hAnsiTheme="majorHAnsi"/>
        </w:rPr>
        <w:t xml:space="preserve">As a result, the </w:t>
      </w:r>
      <w:r w:rsidR="001E1691">
        <w:rPr>
          <w:rFonts w:asciiTheme="majorHAnsi" w:hAnsiTheme="majorHAnsi"/>
        </w:rPr>
        <w:t>working group</w:t>
      </w:r>
      <w:r w:rsidRPr="00660D45">
        <w:rPr>
          <w:rFonts w:asciiTheme="majorHAnsi" w:hAnsiTheme="majorHAnsi"/>
        </w:rPr>
        <w:t xml:space="preserve"> reached out to all ICANN Supporting Organizations and Advisory Committees as well as GNSO Stakeholder Groups and Constituencies with a request for input </w:t>
      </w:r>
      <w:r w:rsidR="00597488">
        <w:rPr>
          <w:rFonts w:asciiTheme="majorHAnsi" w:hAnsiTheme="majorHAnsi"/>
        </w:rPr>
        <w:t>on identifying subject matter experts</w:t>
      </w:r>
      <w:r w:rsidRPr="00660D45">
        <w:rPr>
          <w:rFonts w:asciiTheme="majorHAnsi" w:hAnsiTheme="majorHAnsi"/>
        </w:rPr>
        <w:t xml:space="preserve">. </w:t>
      </w:r>
      <w:r w:rsidR="00462B89">
        <w:rPr>
          <w:rFonts w:asciiTheme="majorHAnsi" w:hAnsiTheme="majorHAnsi"/>
        </w:rPr>
        <w:t>Except for At-Large, which designated a subject matter expert in addition to its two representatives, the other responses confirmed that their appointed representatives were also their subject matter experts.</w:t>
      </w:r>
    </w:p>
    <w:p w14:paraId="72BEE155" w14:textId="4CD59547" w:rsidR="008C5C31" w:rsidRPr="003819D1" w:rsidRDefault="008C5C31" w:rsidP="008C5C31">
      <w:pPr>
        <w:rPr>
          <w:rFonts w:asciiTheme="majorHAnsi" w:hAnsiTheme="majorHAnsi"/>
        </w:rPr>
      </w:pPr>
    </w:p>
    <w:p w14:paraId="1FD7622E" w14:textId="316631B4" w:rsidR="003E15BC" w:rsidRDefault="003E15BC" w:rsidP="003E15BC">
      <w:pPr>
        <w:pStyle w:val="Heading2"/>
        <w:rPr>
          <w:rFonts w:asciiTheme="majorHAnsi" w:hAnsiTheme="majorHAnsi"/>
        </w:rPr>
      </w:pPr>
      <w:r>
        <w:rPr>
          <w:rFonts w:asciiTheme="majorHAnsi" w:hAnsiTheme="majorHAnsi"/>
        </w:rPr>
        <w:t>Review of Input Received</w:t>
      </w:r>
    </w:p>
    <w:p w14:paraId="388D8D0C" w14:textId="77777777" w:rsidR="003B1C55" w:rsidRPr="003B1C55" w:rsidRDefault="003B1C55" w:rsidP="003B1C55"/>
    <w:p w14:paraId="43214879" w14:textId="34A3833A" w:rsidR="00932855" w:rsidRDefault="00C47901" w:rsidP="00F243D3">
      <w:pPr>
        <w:rPr>
          <w:rFonts w:asciiTheme="majorHAnsi" w:hAnsiTheme="majorHAnsi"/>
        </w:rPr>
      </w:pPr>
      <w:r>
        <w:rPr>
          <w:rFonts w:asciiTheme="majorHAnsi" w:hAnsiTheme="majorHAnsi"/>
        </w:rPr>
        <w:t>The suggested subject matter experts</w:t>
      </w:r>
      <w:r w:rsidR="003E15BC" w:rsidRPr="003E15BC">
        <w:rPr>
          <w:rFonts w:asciiTheme="majorHAnsi" w:hAnsiTheme="majorHAnsi"/>
        </w:rPr>
        <w:t xml:space="preserve"> were added to </w:t>
      </w:r>
      <w:r>
        <w:rPr>
          <w:rFonts w:asciiTheme="majorHAnsi" w:hAnsiTheme="majorHAnsi"/>
        </w:rPr>
        <w:t xml:space="preserve">membership of the </w:t>
      </w:r>
      <w:r w:rsidR="001E1691">
        <w:rPr>
          <w:rFonts w:asciiTheme="majorHAnsi" w:hAnsiTheme="majorHAnsi"/>
        </w:rPr>
        <w:t>working group</w:t>
      </w:r>
      <w:r>
        <w:rPr>
          <w:rFonts w:asciiTheme="majorHAnsi" w:hAnsiTheme="majorHAnsi"/>
        </w:rPr>
        <w:t xml:space="preserve"> and included in the deliberations on Tasks 3, 4, 5, and 6.</w:t>
      </w:r>
    </w:p>
    <w:p w14:paraId="209423FE" w14:textId="6E35920D" w:rsidR="008A4E73" w:rsidRDefault="008A4E73" w:rsidP="00F243D3">
      <w:pPr>
        <w:rPr>
          <w:rFonts w:asciiTheme="majorHAnsi" w:hAnsiTheme="majorHAnsi"/>
        </w:rPr>
      </w:pPr>
    </w:p>
    <w:p w14:paraId="1830E134" w14:textId="263C51B2" w:rsidR="008A4E73" w:rsidRDefault="008A4E73">
      <w:pPr>
        <w:rPr>
          <w:rFonts w:asciiTheme="majorHAnsi" w:hAnsiTheme="majorHAnsi"/>
        </w:rPr>
      </w:pPr>
      <w:r>
        <w:rPr>
          <w:rFonts w:asciiTheme="majorHAnsi" w:hAnsiTheme="majorHAnsi"/>
        </w:rPr>
        <w:br w:type="page"/>
      </w:r>
    </w:p>
    <w:p w14:paraId="520CD318" w14:textId="09E79363" w:rsidR="008A4E73" w:rsidRPr="003819D1" w:rsidRDefault="008A4E73" w:rsidP="008A4E73">
      <w:pPr>
        <w:pStyle w:val="Heading1"/>
        <w:numPr>
          <w:ilvl w:val="0"/>
          <w:numId w:val="0"/>
        </w:numPr>
        <w:rPr>
          <w:rFonts w:asciiTheme="majorHAnsi" w:hAnsiTheme="majorHAnsi"/>
        </w:rPr>
      </w:pPr>
      <w:bookmarkStart w:id="8" w:name="_Toc152257923"/>
      <w:r>
        <w:rPr>
          <w:rFonts w:asciiTheme="majorHAnsi" w:hAnsiTheme="majorHAnsi"/>
        </w:rPr>
        <w:lastRenderedPageBreak/>
        <w:t xml:space="preserve">Annex </w:t>
      </w:r>
      <w:r w:rsidR="005D3B6F">
        <w:rPr>
          <w:rFonts w:asciiTheme="majorHAnsi" w:hAnsiTheme="majorHAnsi"/>
        </w:rPr>
        <w:t>E</w:t>
      </w:r>
      <w:r>
        <w:rPr>
          <w:rFonts w:asciiTheme="majorHAnsi" w:hAnsiTheme="majorHAnsi"/>
        </w:rPr>
        <w:t xml:space="preserve"> – New gTLD Subsequent Procedures Final Report Implementation Guidance 17.9 -- Metrics</w:t>
      </w:r>
      <w:bookmarkEnd w:id="8"/>
    </w:p>
    <w:p w14:paraId="510B30EF" w14:textId="77777777" w:rsidR="008A4E73" w:rsidRPr="003819D1" w:rsidRDefault="008A4E73" w:rsidP="008A4E73">
      <w:pPr>
        <w:rPr>
          <w:rFonts w:asciiTheme="majorHAnsi" w:hAnsiTheme="majorHAnsi"/>
        </w:rPr>
      </w:pPr>
    </w:p>
    <w:p w14:paraId="550C93FE" w14:textId="7A54A33B" w:rsidR="008A4E73" w:rsidRPr="008A4E73" w:rsidRDefault="008A4E73" w:rsidP="008A4E73">
      <w:pPr>
        <w:rPr>
          <w:rFonts w:asciiTheme="majorHAnsi" w:hAnsiTheme="majorHAnsi" w:cstheme="majorHAnsi"/>
        </w:rPr>
      </w:pPr>
      <w:r w:rsidRPr="008A4E73">
        <w:rPr>
          <w:rFonts w:asciiTheme="majorHAnsi" w:hAnsiTheme="majorHAnsi" w:cstheme="majorHAnsi"/>
          <w:u w:val="single"/>
        </w:rPr>
        <w:t>Implementation Guidance 17.9</w:t>
      </w:r>
      <w:r w:rsidRPr="008A4E73">
        <w:rPr>
          <w:rFonts w:asciiTheme="majorHAnsi" w:hAnsiTheme="majorHAnsi" w:cstheme="majorHAnsi"/>
        </w:rPr>
        <w:t xml:space="preserve">: The dedicated Implementation Review Team should seek advice from experts in the field to develop an appropriate framework for analysis of metrics to evaluate the success of the Applicant Support Program. The </w:t>
      </w:r>
      <w:r w:rsidR="001E1691">
        <w:rPr>
          <w:rFonts w:asciiTheme="majorHAnsi" w:hAnsiTheme="majorHAnsi" w:cstheme="majorHAnsi"/>
        </w:rPr>
        <w:t>working group</w:t>
      </w:r>
      <w:r w:rsidRPr="008A4E73">
        <w:rPr>
          <w:rFonts w:asciiTheme="majorHAnsi" w:hAnsiTheme="majorHAnsi" w:cstheme="majorHAnsi"/>
        </w:rPr>
        <w:t xml:space="preserve"> identified a non-exhaustive list of potential data points to support further discussion in the implementation phase. The </w:t>
      </w:r>
      <w:r w:rsidR="001E1691">
        <w:rPr>
          <w:rFonts w:asciiTheme="majorHAnsi" w:hAnsiTheme="majorHAnsi" w:cstheme="majorHAnsi"/>
        </w:rPr>
        <w:t>working group</w:t>
      </w:r>
      <w:r w:rsidRPr="008A4E73">
        <w:rPr>
          <w:rFonts w:asciiTheme="majorHAnsi" w:hAnsiTheme="majorHAnsi" w:cstheme="majorHAnsi"/>
        </w:rPr>
        <w:t xml:space="preserve"> anticipates that the dedicated IRT will consider how </w:t>
      </w:r>
      <w:proofErr w:type="gramStart"/>
      <w:r w:rsidRPr="008A4E73">
        <w:rPr>
          <w:rFonts w:asciiTheme="majorHAnsi" w:hAnsiTheme="majorHAnsi" w:cstheme="majorHAnsi"/>
        </w:rPr>
        <w:t>these</w:t>
      </w:r>
      <w:proofErr w:type="gramEnd"/>
      <w:r w:rsidRPr="008A4E73">
        <w:rPr>
          <w:rFonts w:asciiTheme="majorHAnsi" w:hAnsiTheme="majorHAnsi" w:cstheme="majorHAnsi"/>
        </w:rPr>
        <w:t xml:space="preserve"> and other potential metrics may be prioritized:</w:t>
      </w:r>
    </w:p>
    <w:p w14:paraId="5E964E7D" w14:textId="77777777" w:rsidR="008A4E73" w:rsidRPr="008A4E73" w:rsidRDefault="008A4E73" w:rsidP="00F7366F">
      <w:pPr>
        <w:numPr>
          <w:ilvl w:val="0"/>
          <w:numId w:val="11"/>
        </w:numPr>
        <w:rPr>
          <w:rFonts w:asciiTheme="majorHAnsi" w:hAnsiTheme="majorHAnsi" w:cstheme="majorHAnsi"/>
        </w:rPr>
      </w:pPr>
      <w:r w:rsidRPr="008A4E73">
        <w:rPr>
          <w:rFonts w:asciiTheme="majorHAnsi" w:hAnsiTheme="majorHAnsi" w:cstheme="majorHAnsi"/>
        </w:rPr>
        <w:t>Awareness and Education:</w:t>
      </w:r>
    </w:p>
    <w:p w14:paraId="474DFBBC"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 xml:space="preserve">number of outreach events and follow up communications with potential </w:t>
      </w:r>
      <w:proofErr w:type="gramStart"/>
      <w:r w:rsidRPr="008A4E73">
        <w:rPr>
          <w:rFonts w:asciiTheme="majorHAnsi" w:hAnsiTheme="majorHAnsi" w:cstheme="majorHAnsi"/>
        </w:rPr>
        <w:t>applicants</w:t>
      </w:r>
      <w:proofErr w:type="gramEnd"/>
    </w:p>
    <w:p w14:paraId="15BF2B79"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level of awareness about the New gTLD Program/Applicant Support Program</w:t>
      </w:r>
    </w:p>
    <w:p w14:paraId="61F38211"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 xml:space="preserve">number of enquiries about the program/level of interest expressed/number that considered </w:t>
      </w:r>
      <w:proofErr w:type="gramStart"/>
      <w:r w:rsidRPr="008A4E73">
        <w:rPr>
          <w:rFonts w:asciiTheme="majorHAnsi" w:hAnsiTheme="majorHAnsi" w:cstheme="majorHAnsi"/>
        </w:rPr>
        <w:t>applying</w:t>
      </w:r>
      <w:proofErr w:type="gramEnd"/>
    </w:p>
    <w:p w14:paraId="55D1C075"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number of applicants </w:t>
      </w:r>
    </w:p>
    <w:p w14:paraId="6AD13320" w14:textId="77777777" w:rsidR="008A4E73" w:rsidRPr="008A4E73" w:rsidRDefault="008A4E73" w:rsidP="00F7366F">
      <w:pPr>
        <w:numPr>
          <w:ilvl w:val="2"/>
          <w:numId w:val="11"/>
        </w:numPr>
        <w:rPr>
          <w:rFonts w:asciiTheme="majorHAnsi" w:hAnsiTheme="majorHAnsi" w:cstheme="majorHAnsi"/>
        </w:rPr>
      </w:pPr>
      <w:r w:rsidRPr="008A4E73">
        <w:rPr>
          <w:rFonts w:asciiTheme="majorHAnsi" w:hAnsiTheme="majorHAnsi" w:cstheme="majorHAnsi"/>
        </w:rPr>
        <w:t>first-time applicants versus repeat applicants</w:t>
      </w:r>
    </w:p>
    <w:p w14:paraId="76A33EAB" w14:textId="77777777" w:rsidR="008A4E73" w:rsidRPr="008A4E73" w:rsidRDefault="008A4E73" w:rsidP="00F7366F">
      <w:pPr>
        <w:numPr>
          <w:ilvl w:val="2"/>
          <w:numId w:val="11"/>
        </w:numPr>
        <w:rPr>
          <w:rFonts w:asciiTheme="majorHAnsi" w:hAnsiTheme="majorHAnsi" w:cstheme="majorHAnsi"/>
        </w:rPr>
      </w:pPr>
      <w:r w:rsidRPr="008A4E73">
        <w:rPr>
          <w:rFonts w:asciiTheme="majorHAnsi" w:hAnsiTheme="majorHAnsi" w:cstheme="majorHAnsi"/>
        </w:rPr>
        <w:t xml:space="preserve">applicants submitting a single application versus portfolio </w:t>
      </w:r>
      <w:proofErr w:type="gramStart"/>
      <w:r w:rsidRPr="008A4E73">
        <w:rPr>
          <w:rFonts w:asciiTheme="majorHAnsi" w:hAnsiTheme="majorHAnsi" w:cstheme="majorHAnsi"/>
        </w:rPr>
        <w:t>applicants</w:t>
      </w:r>
      <w:proofErr w:type="gramEnd"/>
    </w:p>
    <w:p w14:paraId="6FA823A0" w14:textId="7CB683E1" w:rsidR="008A4E73" w:rsidRPr="008A4E73" w:rsidRDefault="008A4E73" w:rsidP="00F7366F">
      <w:pPr>
        <w:numPr>
          <w:ilvl w:val="2"/>
          <w:numId w:val="11"/>
        </w:numPr>
        <w:rPr>
          <w:rFonts w:asciiTheme="majorHAnsi" w:hAnsiTheme="majorHAnsi" w:cstheme="majorHAnsi"/>
        </w:rPr>
      </w:pPr>
      <w:r w:rsidRPr="008A4E73">
        <w:rPr>
          <w:rFonts w:asciiTheme="majorHAnsi" w:hAnsiTheme="majorHAnsi" w:cstheme="majorHAnsi"/>
        </w:rPr>
        <w:t xml:space="preserve">applications based on pre-existing </w:t>
      </w:r>
      <w:proofErr w:type="gramStart"/>
      <w:r w:rsidRPr="008A4E73">
        <w:rPr>
          <w:rFonts w:asciiTheme="majorHAnsi" w:hAnsiTheme="majorHAnsi" w:cstheme="majorHAnsi"/>
        </w:rPr>
        <w:t>trademarks</w:t>
      </w:r>
      <w:proofErr w:type="gramEnd"/>
    </w:p>
    <w:p w14:paraId="206B948F"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diversity and distribution of the applicant pool: geographic diversity, languages, scripts</w:t>
      </w:r>
    </w:p>
    <w:p w14:paraId="5A2EE6EC" w14:textId="77777777" w:rsidR="008A4E73" w:rsidRPr="008A4E73" w:rsidRDefault="008A4E73" w:rsidP="00F7366F">
      <w:pPr>
        <w:numPr>
          <w:ilvl w:val="0"/>
          <w:numId w:val="11"/>
        </w:numPr>
        <w:rPr>
          <w:rFonts w:asciiTheme="majorHAnsi" w:hAnsiTheme="majorHAnsi" w:cstheme="majorHAnsi"/>
        </w:rPr>
      </w:pPr>
      <w:r w:rsidRPr="008A4E73">
        <w:rPr>
          <w:rFonts w:asciiTheme="majorHAnsi" w:hAnsiTheme="majorHAnsi" w:cstheme="majorHAnsi"/>
        </w:rPr>
        <w:t>Other Elements of Program Implementation:</w:t>
      </w:r>
    </w:p>
    <w:p w14:paraId="545DD5AF"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number of ICANN staff members and contractors supporting the Applicant Support Program</w:t>
      </w:r>
    </w:p>
    <w:p w14:paraId="2EDB6E45" w14:textId="0B92B2C8"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number of service providers offering pro</w:t>
      </w:r>
      <w:r w:rsidR="00144BCA">
        <w:rPr>
          <w:rFonts w:asciiTheme="majorHAnsi" w:hAnsiTheme="majorHAnsi" w:cstheme="majorHAnsi"/>
        </w:rPr>
        <w:t xml:space="preserve"> </w:t>
      </w:r>
      <w:r w:rsidRPr="008A4E73">
        <w:rPr>
          <w:rFonts w:asciiTheme="majorHAnsi" w:hAnsiTheme="majorHAnsi" w:cstheme="majorHAnsi"/>
        </w:rPr>
        <w:t>bono assistance and value of assistance offered/</w:t>
      </w:r>
      <w:proofErr w:type="gramStart"/>
      <w:r w:rsidRPr="008A4E73">
        <w:rPr>
          <w:rFonts w:asciiTheme="majorHAnsi" w:hAnsiTheme="majorHAnsi" w:cstheme="majorHAnsi"/>
        </w:rPr>
        <w:t>provided</w:t>
      </w:r>
      <w:proofErr w:type="gramEnd"/>
    </w:p>
    <w:p w14:paraId="332222C9" w14:textId="2729109A"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number of applicants accessing/using pro</w:t>
      </w:r>
      <w:r w:rsidR="00144BCA">
        <w:rPr>
          <w:rFonts w:asciiTheme="majorHAnsi" w:hAnsiTheme="majorHAnsi" w:cstheme="majorHAnsi"/>
        </w:rPr>
        <w:t xml:space="preserve"> </w:t>
      </w:r>
      <w:r w:rsidRPr="008A4E73">
        <w:rPr>
          <w:rFonts w:asciiTheme="majorHAnsi" w:hAnsiTheme="majorHAnsi" w:cstheme="majorHAnsi"/>
        </w:rPr>
        <w:t>bono assistance</w:t>
      </w:r>
    </w:p>
    <w:p w14:paraId="3F9D4B11"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number of approved applicants for financial assistance</w:t>
      </w:r>
    </w:p>
    <w:p w14:paraId="1055A10C"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 xml:space="preserve">number of applicants who received bid credits, multiplier, other and were successful in </w:t>
      </w:r>
      <w:proofErr w:type="gramStart"/>
      <w:r w:rsidRPr="008A4E73">
        <w:rPr>
          <w:rFonts w:asciiTheme="majorHAnsi" w:hAnsiTheme="majorHAnsi" w:cstheme="majorHAnsi"/>
        </w:rPr>
        <w:t>auction</w:t>
      </w:r>
      <w:proofErr w:type="gramEnd"/>
    </w:p>
    <w:p w14:paraId="401002FB"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the value of the bid credits, multiplier, other</w:t>
      </w:r>
    </w:p>
    <w:p w14:paraId="414F24CF"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 xml:space="preserve">number of applicants who withdrew from </w:t>
      </w:r>
      <w:proofErr w:type="gramStart"/>
      <w:r w:rsidRPr="008A4E73">
        <w:rPr>
          <w:rFonts w:asciiTheme="majorHAnsi" w:hAnsiTheme="majorHAnsi" w:cstheme="majorHAnsi"/>
        </w:rPr>
        <w:t>auction</w:t>
      </w:r>
      <w:proofErr w:type="gramEnd"/>
    </w:p>
    <w:p w14:paraId="1443F9EF" w14:textId="42F62449"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 xml:space="preserve">number of applicants who entered </w:t>
      </w:r>
      <w:r w:rsidR="00144BCA" w:rsidRPr="008A4E73">
        <w:rPr>
          <w:rFonts w:asciiTheme="majorHAnsi" w:hAnsiTheme="majorHAnsi" w:cstheme="majorHAnsi"/>
        </w:rPr>
        <w:t>into</w:t>
      </w:r>
      <w:r w:rsidRPr="008A4E73">
        <w:rPr>
          <w:rFonts w:asciiTheme="majorHAnsi" w:hAnsiTheme="majorHAnsi" w:cstheme="majorHAnsi"/>
        </w:rPr>
        <w:t xml:space="preserve"> a business combination or other forms of joint </w:t>
      </w:r>
      <w:proofErr w:type="gramStart"/>
      <w:r w:rsidRPr="008A4E73">
        <w:rPr>
          <w:rFonts w:asciiTheme="majorHAnsi" w:hAnsiTheme="majorHAnsi" w:cstheme="majorHAnsi"/>
        </w:rPr>
        <w:t>ventures</w:t>
      </w:r>
      <w:proofErr w:type="gramEnd"/>
    </w:p>
    <w:p w14:paraId="0ED80C69"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length of time before any change of ownership occurred</w:t>
      </w:r>
    </w:p>
    <w:p w14:paraId="1160CFAB" w14:textId="77777777" w:rsidR="008A4E73" w:rsidRPr="008A4E73" w:rsidRDefault="008A4E73" w:rsidP="00F7366F">
      <w:pPr>
        <w:numPr>
          <w:ilvl w:val="0"/>
          <w:numId w:val="11"/>
        </w:numPr>
        <w:rPr>
          <w:rFonts w:asciiTheme="majorHAnsi" w:hAnsiTheme="majorHAnsi" w:cstheme="majorHAnsi"/>
        </w:rPr>
      </w:pPr>
      <w:r w:rsidRPr="008A4E73">
        <w:rPr>
          <w:rFonts w:asciiTheme="majorHAnsi" w:hAnsiTheme="majorHAnsi" w:cstheme="majorHAnsi"/>
        </w:rPr>
        <w:t>Success of Launched gTLD:</w:t>
      </w:r>
    </w:p>
    <w:p w14:paraId="4A0B9D73"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 xml:space="preserve">The number of registrants of domain names registered in “regional” TLDs (e.g., TLDs focusing mainly on a local, limited market), keeping in mind that there are other barriers for registrants in developing countries to </w:t>
      </w:r>
      <w:r w:rsidRPr="008A4E73">
        <w:rPr>
          <w:rFonts w:asciiTheme="majorHAnsi" w:hAnsiTheme="majorHAnsi" w:cstheme="majorHAnsi"/>
        </w:rPr>
        <w:lastRenderedPageBreak/>
        <w:t>access domain names, such as inability to access online payment services and a lack of local registrars. </w:t>
      </w:r>
    </w:p>
    <w:p w14:paraId="3AA425CF" w14:textId="77777777" w:rsidR="008A4E73" w:rsidRPr="008A4E73" w:rsidRDefault="008A4E73" w:rsidP="00F7366F">
      <w:pPr>
        <w:numPr>
          <w:ilvl w:val="1"/>
          <w:numId w:val="11"/>
        </w:numPr>
        <w:rPr>
          <w:rFonts w:asciiTheme="majorHAnsi" w:hAnsiTheme="majorHAnsi" w:cstheme="majorHAnsi"/>
        </w:rPr>
      </w:pPr>
      <w:r w:rsidRPr="008A4E73">
        <w:rPr>
          <w:rFonts w:asciiTheme="majorHAnsi" w:hAnsiTheme="majorHAnsi" w:cstheme="majorHAnsi"/>
        </w:rPr>
        <w:t>The number of domain names registered in “regional” new gTLDs compared to the number of Internet users in such regions. These numbers could be compared with the same numbers for Internet users and “regional” new gTLDs in developed regions such as Europe and North America.</w:t>
      </w:r>
    </w:p>
    <w:p w14:paraId="7316F047" w14:textId="77777777" w:rsidR="008A4E73" w:rsidRPr="008A4E73" w:rsidRDefault="008A4E73" w:rsidP="00F243D3">
      <w:pPr>
        <w:rPr>
          <w:rFonts w:asciiTheme="majorHAnsi" w:hAnsiTheme="majorHAnsi" w:cstheme="majorHAnsi"/>
        </w:rPr>
      </w:pPr>
    </w:p>
    <w:sectPr w:rsidR="008A4E73" w:rsidRPr="008A4E73" w:rsidSect="00DA6908">
      <w:footerReference w:type="even" r:id="rId25"/>
      <w:footerReference w:type="default" r:id="rId26"/>
      <w:headerReference w:type="first" r:id="rId27"/>
      <w:footerReference w:type="first" r:id="rId2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50B1" w14:textId="77777777" w:rsidR="00B46861" w:rsidRDefault="00B46861" w:rsidP="00124409">
      <w:r>
        <w:separator/>
      </w:r>
    </w:p>
    <w:p w14:paraId="1B5E7AEF" w14:textId="77777777" w:rsidR="00B46861" w:rsidRDefault="00B46861"/>
  </w:endnote>
  <w:endnote w:type="continuationSeparator" w:id="0">
    <w:p w14:paraId="723CBD64" w14:textId="77777777" w:rsidR="00B46861" w:rsidRDefault="00B46861" w:rsidP="00124409">
      <w:r>
        <w:continuationSeparator/>
      </w:r>
    </w:p>
    <w:p w14:paraId="1F3AA981" w14:textId="77777777" w:rsidR="00B46861" w:rsidRDefault="00B46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564684"/>
      <w:docPartObj>
        <w:docPartGallery w:val="Page Numbers (Bottom of Page)"/>
        <w:docPartUnique/>
      </w:docPartObj>
    </w:sdtPr>
    <w:sdtContent>
      <w:p w14:paraId="2D1C8E8C" w14:textId="75378784" w:rsidR="00DA6908" w:rsidRDefault="00DA6908" w:rsidP="006B1B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E69D0">
          <w:rPr>
            <w:rStyle w:val="PageNumber"/>
            <w:noProof/>
          </w:rPr>
          <w:t>2</w:t>
        </w:r>
        <w:r>
          <w:rPr>
            <w:rStyle w:val="PageNumber"/>
          </w:rPr>
          <w:fldChar w:fldCharType="end"/>
        </w:r>
      </w:p>
    </w:sdtContent>
  </w:sdt>
  <w:p w14:paraId="5CD33170" w14:textId="77777777" w:rsidR="00DA6908" w:rsidRDefault="00DA6908" w:rsidP="00DA69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197376"/>
      <w:docPartObj>
        <w:docPartGallery w:val="Page Numbers (Bottom of Page)"/>
        <w:docPartUnique/>
      </w:docPartObj>
    </w:sdtPr>
    <w:sdtContent>
      <w:p w14:paraId="202802CB" w14:textId="6AB81824" w:rsidR="00DA6908" w:rsidRDefault="00DA6908" w:rsidP="006B1B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76304F" w14:textId="77777777" w:rsidR="00DA6908" w:rsidRDefault="00DA6908" w:rsidP="00DA69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C89B" w14:textId="77777777" w:rsidR="00C340A7" w:rsidRPr="000B7FAB" w:rsidRDefault="00C340A7" w:rsidP="00A2580B">
    <w:pPr>
      <w:jc w:val="right"/>
    </w:pPr>
    <w:r w:rsidRPr="00124409">
      <w:rPr>
        <w:noProof/>
      </w:rPr>
      <mc:AlternateContent>
        <mc:Choice Requires="wps">
          <w:drawing>
            <wp:anchor distT="0" distB="0" distL="114300" distR="114300" simplePos="0" relativeHeight="251754496" behindDoc="0" locked="0" layoutInCell="1" allowOverlap="1" wp14:anchorId="6D81F21F" wp14:editId="2D326E1F">
              <wp:simplePos x="0" y="0"/>
              <wp:positionH relativeFrom="column">
                <wp:posOffset>-62865</wp:posOffset>
              </wp:positionH>
              <wp:positionV relativeFrom="paragraph">
                <wp:posOffset>-84455</wp:posOffset>
              </wp:positionV>
              <wp:extent cx="7599045" cy="0"/>
              <wp:effectExtent l="0" t="25400" r="20955" b="25400"/>
              <wp:wrapNone/>
              <wp:docPr id="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9045" cy="0"/>
                      </a:xfrm>
                      <a:prstGeom prst="line">
                        <a:avLst/>
                      </a:prstGeom>
                      <a:noFill/>
                      <a:ln w="38100">
                        <a:solidFill>
                          <a:srgbClr val="0A32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0ED943" id="Straight Connector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6.65pt" to="593.4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kYttAEAAEkDAAAOAAAAZHJzL2Uyb0RvYy54bWysU9tuEzEQfUfiHyy/k92kBNpVNhVKKS8F&#13;&#10;IrV8wMT27lrYHsvjZDd/j+1cqOAN8WKN53J85sx4dT9Zww4qkEbX8vms5kw5gVK7vuU/Xh7f3XJG&#13;&#10;EZwEg061/KiI36/fvlmNvlELHNBIFVgCcdSMvuVDjL6pKhKDskAz9MqlYIfBQkzX0FcywJjQrakW&#13;&#10;df2hGjFIH1AoouR9OAX5uuB3nRLxe9eRisy0PHGL5Qzl3OWzWq+g6QP4QYszDfgHFha0S49eoR4g&#13;&#10;AtsH/ReU1SIgYRdnAm2FXaeFKj2kbub1H908D+BV6SWJQ/4qE/0/WPHtsHHbkKmLyT37JxQ/iTnc&#13;&#10;DOB6VQi8HH0a3DxLVY2emmtJvpDfBrYbv6JMObCPWFSYumAzZOqPTUXs41VsNUUmkvPj8u6ufr/k&#13;&#10;TFxiFTSXQh8oflFoWTZabrTLOkADhyeKmQg0l5TsdviojSmzNI6NLb+5ndd1qSA0WuZozqPQ7zYm&#13;&#10;sAPkdfh0s1ie2kqR12kB904WtEGB/Hy2I2hzstPrxp3VyALkbaNmh/K4DReV0rwKzfNu5YV4fS/V&#13;&#10;v3/A+hcAAAD//wMAUEsDBBQABgAIAAAAIQBqMIa54wAAABABAAAPAAAAZHJzL2Rvd25yZXYueG1s&#13;&#10;TE9Na8MwDL0P9h+MBru1TpZRkjROKRsjsMNGux16dGM1SRfbwXbTdL9+Kgy2i4Skp/dRrCbdsxGd&#13;&#10;76wREM8jYGhqqzrTCPj8eJmlwHyQRsneGhRwQQ+r8vamkLmyZ7PBcRsaRiTG51JAG8KQc+7rFrX0&#13;&#10;czugodvBOi0Dja7hyskzkeueP0TRgmvZGVJo5YBPLdZf25MWgI/rQ6WnKhuTV/eWvl++XbU7CnF/&#13;&#10;Nz0vqayXwAJO4e8DrhnIP5RkbG9PRnnWC5hlGSGpx0kC7AqI0wUl2v+ueFnw/0HKHwAAAP//AwBQ&#13;&#10;SwECLQAUAAYACAAAACEAtoM4kv4AAADhAQAAEwAAAAAAAAAAAAAAAAAAAAAAW0NvbnRlbnRfVHlw&#13;&#10;ZXNdLnhtbFBLAQItABQABgAIAAAAIQA4/SH/1gAAAJQBAAALAAAAAAAAAAAAAAAAAC8BAABfcmVs&#13;&#10;cy8ucmVsc1BLAQItABQABgAIAAAAIQDG5kYttAEAAEkDAAAOAAAAAAAAAAAAAAAAAC4CAABkcnMv&#13;&#10;ZTJvRG9jLnhtbFBLAQItABQABgAIAAAAIQBqMIa54wAAABABAAAPAAAAAAAAAAAAAAAAAA4EAABk&#13;&#10;cnMvZG93bnJldi54bWxQSwUGAAAAAAQABADzAAAAHgUAAAAA&#13;&#10;" strokecolor="#0a3251" strokeweight="3pt"/>
          </w:pict>
        </mc:Fallback>
      </mc:AlternateContent>
    </w:r>
    <w:r w:rsidRPr="00124409">
      <w:rPr>
        <w:noProof/>
      </w:rPr>
      <mc:AlternateContent>
        <mc:Choice Requires="wps">
          <w:drawing>
            <wp:anchor distT="0" distB="0" distL="114300" distR="114300" simplePos="0" relativeHeight="251755520" behindDoc="0" locked="0" layoutInCell="1" allowOverlap="1" wp14:anchorId="02B7739B" wp14:editId="52DABAB4">
              <wp:simplePos x="0" y="0"/>
              <wp:positionH relativeFrom="column">
                <wp:posOffset>7518500</wp:posOffset>
              </wp:positionH>
              <wp:positionV relativeFrom="paragraph">
                <wp:posOffset>-83185</wp:posOffset>
              </wp:positionV>
              <wp:extent cx="788670" cy="0"/>
              <wp:effectExtent l="0" t="25400" r="24130"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8670" cy="0"/>
                      </a:xfrm>
                      <a:prstGeom prst="line">
                        <a:avLst/>
                      </a:prstGeom>
                      <a:ln w="38100">
                        <a:solidFill>
                          <a:srgbClr val="1768B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A553C1" id="Straight Connector 1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2pt,-6.55pt" to="654.1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3bR0wEAAAgEAAAOAAAAZHJzL2Uyb0RvYy54bWysU9tqGzEQfS/0H4Te6911wTaL14EmpC+h&#13;&#10;DU3zAbJW8orqhkb1rv++I+3FoS0thLwISXNmzjkz0v5mMJqcRQDlbEOrVUmJsNy1yp4a+vz9/sOO&#13;&#10;EojMtkw7Kxp6EUBvDu/f7Xtfi7XrnG5FIFjEQt37hnYx+roogHfCMFg5LywGpQuGRTyGU9EG1mN1&#13;&#10;o4t1WW6K3oXWB8cFAN7ejUF6yPWlFDx+lRJEJLqhqC3mNeT1mNbisGf1KTDfKT7JYK9QYZiySLqU&#13;&#10;umORkZ9B/VHKKB4cOBlX3JnCSam4yB7QTVX+5uapY15kL9gc8Eub4O3K8i/nW/sYknQ+2Cf/4PgP&#13;&#10;wKYUvYd6CaYD+BE2yGASHLWTITfysjRSDJFwvNzudpsttpvPoYLVc54PED8LZ0jaNFQrmyyymp0f&#13;&#10;ICZmVs+QdK0t6Rv6cVeVZYaB06q9V1qnIITT8VYHcmY43mq72X2q0kSxxAsYnrRNaJHfw8RytZR3&#13;&#10;8aLFSPdNSKJaNLEe+dJLFAsJ41zYOLNoi+iUJlHQkjgJ/VfihL+qWpKr/7OOPmZmZ+OSbJR14W8F&#13;&#10;4jBLliN+mjCMvlMLjq69PIZ59Pjcch+nr5He88tzTr9+4MMvAAAA//8DAFBLAwQUAAYACAAAACEA&#13;&#10;cdlN4OUAAAASAQAADwAAAGRycy9kb3ducmV2LnhtbEyPT0vDQBDF74LfYRnBW7ubRiSm2RRRRA9F&#13;&#10;SNuDx012TdJmZ2N208Rv7xQEvQy8+fPm/bLNbDt2NoNvHUqIlgKYwcrpFmsJh/3LIgHmg0KtOodG&#13;&#10;wrfxsMmvrzKVajdhYc67UDMyQZ8qCU0Ifcq5rxpjlV+63iDNPt1gVSA51FwPaiJz2/GVEPfcqhbp&#13;&#10;Q6N689SY6rQbrYT9+1S0Knxty+ODqF+3xdsYHz6kvL2Zn9dUHtfAgpnD3wVcGCg/5BSsdCNqzzrS&#13;&#10;UXJHREHCIoojYJeVWCQrYOVvi+cZ/4+S/wAAAP//AwBQSwECLQAUAAYACAAAACEAtoM4kv4AAADh&#13;&#10;AQAAEwAAAAAAAAAAAAAAAAAAAAAAW0NvbnRlbnRfVHlwZXNdLnhtbFBLAQItABQABgAIAAAAIQA4&#13;&#10;/SH/1gAAAJQBAAALAAAAAAAAAAAAAAAAAC8BAABfcmVscy8ucmVsc1BLAQItABQABgAIAAAAIQBK&#13;&#10;e3bR0wEAAAgEAAAOAAAAAAAAAAAAAAAAAC4CAABkcnMvZTJvRG9jLnhtbFBLAQItABQABgAIAAAA&#13;&#10;IQBx2U3g5QAAABIBAAAPAAAAAAAAAAAAAAAAAC0EAABkcnMvZG93bnJldi54bWxQSwUGAAAAAAQA&#13;&#10;BADzAAAAPwUAAAAA&#13;&#10;" strokecolor="#1768b1" strokeweight="3pt">
              <o:lock v:ext="edit" shapetype="f"/>
            </v:line>
          </w:pict>
        </mc:Fallback>
      </mc:AlternateContent>
    </w:r>
    <w:r>
      <w:t xml:space="preserve">Page </w:t>
    </w:r>
    <w:r>
      <w:fldChar w:fldCharType="begin"/>
    </w:r>
    <w:r>
      <w:instrText xml:space="preserve"> PAGE </w:instrText>
    </w:r>
    <w:r>
      <w:fldChar w:fldCharType="separate"/>
    </w:r>
    <w:r>
      <w:rPr>
        <w:noProof/>
      </w:rPr>
      <w:t>23</w:t>
    </w:r>
    <w:r>
      <w:fldChar w:fldCharType="end"/>
    </w:r>
    <w:r>
      <w:t xml:space="preserve"> of </w:t>
    </w:r>
    <w:r w:rsidR="00000000">
      <w:fldChar w:fldCharType="begin"/>
    </w:r>
    <w:r w:rsidR="00000000">
      <w:instrText xml:space="preserve"> NUMPAGES </w:instrText>
    </w:r>
    <w:r w:rsidR="00000000">
      <w:fldChar w:fldCharType="separate"/>
    </w:r>
    <w:r>
      <w:rPr>
        <w:noProof/>
      </w:rPr>
      <w:t>23</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EF2B" w14:textId="77777777" w:rsidR="00B46861" w:rsidRPr="001907AB" w:rsidRDefault="00B46861" w:rsidP="00124409">
      <w:pPr>
        <w:rPr>
          <w:color w:val="0A3251"/>
        </w:rPr>
      </w:pPr>
      <w:r w:rsidRPr="001907AB">
        <w:rPr>
          <w:color w:val="0A3251"/>
        </w:rPr>
        <w:separator/>
      </w:r>
    </w:p>
    <w:p w14:paraId="0276F148" w14:textId="77777777" w:rsidR="00B46861" w:rsidRDefault="00B46861"/>
  </w:footnote>
  <w:footnote w:type="continuationSeparator" w:id="0">
    <w:p w14:paraId="7F072974" w14:textId="77777777" w:rsidR="00B46861" w:rsidRPr="001907AB" w:rsidRDefault="00B46861" w:rsidP="00124409">
      <w:pPr>
        <w:rPr>
          <w:color w:val="0A3251"/>
        </w:rPr>
      </w:pPr>
      <w:r w:rsidRPr="001907AB">
        <w:rPr>
          <w:color w:val="0A3251"/>
        </w:rPr>
        <w:continuationSeparator/>
      </w:r>
    </w:p>
    <w:p w14:paraId="50CE30A4" w14:textId="77777777" w:rsidR="00B46861" w:rsidRDefault="00B46861"/>
  </w:footnote>
  <w:footnote w:type="continuationNotice" w:id="1">
    <w:p w14:paraId="7FC73418" w14:textId="77777777" w:rsidR="00B46861" w:rsidRDefault="00B46861"/>
    <w:p w14:paraId="182672E2" w14:textId="77777777" w:rsidR="00B46861" w:rsidRDefault="00B46861"/>
  </w:footnote>
  <w:footnote w:id="2">
    <w:p w14:paraId="447A4B3E" w14:textId="59C3D251" w:rsidR="00105C26" w:rsidRDefault="00105C26">
      <w:pPr>
        <w:pStyle w:val="FootnoteText"/>
      </w:pPr>
      <w:r>
        <w:rPr>
          <w:rStyle w:val="FootnoteReference"/>
        </w:rPr>
        <w:footnoteRef/>
      </w:r>
      <w:r>
        <w:t xml:space="preserve"> See GNSO Guidance Process Manual at: </w:t>
      </w:r>
      <w:hyperlink r:id="rId1" w:history="1">
        <w:r w:rsidRPr="00411AF4">
          <w:rPr>
            <w:rStyle w:val="Hyperlink"/>
          </w:rPr>
          <w:t>https://gnso.icann.org/sites/default/files/file/field-file-attach/annex-5-ggp-manual-15mar23-en.pdf</w:t>
        </w:r>
      </w:hyperlink>
      <w:r>
        <w:t xml:space="preserve">. </w:t>
      </w:r>
    </w:p>
  </w:footnote>
  <w:footnote w:id="3">
    <w:p w14:paraId="0699485F" w14:textId="655E286A" w:rsidR="00105C26" w:rsidRDefault="00105C26">
      <w:pPr>
        <w:pStyle w:val="FootnoteText"/>
      </w:pPr>
      <w:r>
        <w:rPr>
          <w:rStyle w:val="FootnoteReference"/>
        </w:rPr>
        <w:footnoteRef/>
      </w:r>
      <w:r>
        <w:t xml:space="preserve"> See the Public Comment Review Tool on the GGP wiki at: </w:t>
      </w:r>
      <w:hyperlink r:id="rId2" w:history="1">
        <w:r w:rsidRPr="00411AF4">
          <w:rPr>
            <w:rStyle w:val="Hyperlink"/>
          </w:rPr>
          <w:t>https://docs.google.com/spreadsheets/d/1ODG6uTTbaWlANMnA-uDrF9WSMBgnPJ5Io4RtQC0N32o/edit?usp=sharing</w:t>
        </w:r>
      </w:hyperlink>
      <w:r>
        <w:t xml:space="preserve">. </w:t>
      </w:r>
    </w:p>
  </w:footnote>
  <w:footnote w:id="4">
    <w:p w14:paraId="73232372" w14:textId="7964F578" w:rsidR="008015F8" w:rsidRDefault="008015F8">
      <w:pPr>
        <w:pStyle w:val="FootnoteText"/>
      </w:pPr>
      <w:r>
        <w:rPr>
          <w:rStyle w:val="FootnoteReference"/>
        </w:rPr>
        <w:footnoteRef/>
      </w:r>
      <w:r>
        <w:t xml:space="preserve"> See Annex 5 GNSO Guidance Process Manual at: </w:t>
      </w:r>
      <w:hyperlink r:id="rId3" w:history="1">
        <w:r w:rsidRPr="0052531D">
          <w:rPr>
            <w:rStyle w:val="Hyperlink"/>
          </w:rPr>
          <w:t>https://gnso.icann.org/sites/default/files/file/field-file-attach/annex-5-ggp-manual-15mar23-en.pdf</w:t>
        </w:r>
      </w:hyperlink>
      <w:r>
        <w:t xml:space="preserve"> </w:t>
      </w:r>
    </w:p>
  </w:footnote>
  <w:footnote w:id="5">
    <w:p w14:paraId="028CA2E8" w14:textId="119AADD0" w:rsidR="00DF331C" w:rsidRDefault="00DF331C">
      <w:pPr>
        <w:pStyle w:val="FootnoteText"/>
      </w:pPr>
      <w:r>
        <w:rPr>
          <w:rStyle w:val="FootnoteReference"/>
        </w:rPr>
        <w:footnoteRef/>
      </w:r>
      <w:r>
        <w:t xml:space="preserve"> See GNSO Working Group Guidelines at: </w:t>
      </w:r>
      <w:hyperlink r:id="rId4" w:history="1">
        <w:r w:rsidRPr="00411AF4">
          <w:rPr>
            <w:rStyle w:val="Hyperlink"/>
          </w:rPr>
          <w:t>https://gnso.icann.org/sites/default/files/file/field-file-attach/annex-1-gnso-wg-guidelines-15mar23-en.pd.f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7DDD" w14:textId="241682BE" w:rsidR="00C340A7" w:rsidRPr="007B7451" w:rsidRDefault="00C340A7" w:rsidP="00A46437">
    <w:pPr>
      <w:tabs>
        <w:tab w:val="center" w:pos="7800"/>
        <w:tab w:val="right" w:pos="8760"/>
      </w:tabs>
    </w:pPr>
    <w:r>
      <w:t>Document Title</w:t>
    </w:r>
    <w:r>
      <w:tab/>
    </w:r>
    <w:r>
      <w:tab/>
    </w:r>
    <w:r>
      <w:tab/>
    </w:r>
    <w:r>
      <w:tab/>
      <w:t>Date:</w:t>
    </w:r>
    <w:r>
      <w:fldChar w:fldCharType="begin"/>
    </w:r>
    <w:r>
      <w:instrText xml:space="preserve"> TIME \@ "d MMMM yyyy" </w:instrText>
    </w:r>
    <w:r>
      <w:fldChar w:fldCharType="separate"/>
    </w:r>
    <w:r w:rsidR="00041A8C">
      <w:rPr>
        <w:noProof/>
      </w:rPr>
      <w:t>30 November 2023</w:t>
    </w:r>
    <w:r>
      <w:fldChar w:fldCharType="end"/>
    </w:r>
  </w:p>
  <w:p w14:paraId="280A5EA7" w14:textId="77777777" w:rsidR="00C340A7" w:rsidRDefault="00C340A7">
    <w:r>
      <w:rPr>
        <w:noProof/>
      </w:rPr>
      <mc:AlternateContent>
        <mc:Choice Requires="wps">
          <w:drawing>
            <wp:anchor distT="4294967295" distB="4294967295" distL="114300" distR="114300" simplePos="0" relativeHeight="251751424" behindDoc="0" locked="0" layoutInCell="1" allowOverlap="1" wp14:anchorId="5B3515A2" wp14:editId="1E8BBE05">
              <wp:simplePos x="0" y="0"/>
              <wp:positionH relativeFrom="column">
                <wp:posOffset>-45720</wp:posOffset>
              </wp:positionH>
              <wp:positionV relativeFrom="paragraph">
                <wp:posOffset>74295</wp:posOffset>
              </wp:positionV>
              <wp:extent cx="6879590" cy="0"/>
              <wp:effectExtent l="0" t="0" r="2921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9590" cy="0"/>
                      </a:xfrm>
                      <a:prstGeom prst="line">
                        <a:avLst/>
                      </a:prstGeom>
                      <a:ln>
                        <a:solidFill>
                          <a:srgbClr val="0A32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A69520" id="Straight Connector 7" o:spid="_x0000_s1026" style="position:absolute;z-index:2517514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6pt,5.85pt" to="538.1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TOEygEAAP8DAAAOAAAAZHJzL2Uyb0RvYy54bWysU9tu1DAQfUfiHyy/s8kuammjzVaoVXmp&#13;&#10;oKLwAV5nvLHwTR6zyf49Y2eTVoBUCfFieTxzzpy5eHszWsOOEFF71/L1quYMnPSddoeWf/92/+6K&#13;&#10;M0zCdcJ4By0/AfKb3ds32yE0sPG9Nx1ERiQOmyG0vE8pNFWFsgcrcOUDOHIqH61IZMZD1UUxELs1&#13;&#10;1aauL6vBxy5ELwGRXu8mJ98VfqVApi9KISRmWk7aUjljOff5rHZb0RyiCL2WZxniH1RYoR0lXaju&#13;&#10;RBLsZ9R/UFkto0ev0kp6W3mltIRSA1Wzrn+r5qkXAUot1BwMS5vw/9HKz8db9xizdDm6p/Dg5Q+k&#13;&#10;plRDwGZxZgPDFDaqaHM4aWdjaeRpaSSMiUl6vLz6cH1xTf2Ws68SzQwMEdMn8JblS8uNdrlG0Yjj&#13;&#10;A6acWjRzSH42Lp/oje7utTHFiIf9rYnsKPJUP77fXKzzIAn4IoysCQplDc7cz5WUWzoZmJJ8BcV0&#13;&#10;R9o3RUxZQFiSCCnBpTmLcRSdYYoELcD6deA5PkMnVQt4/Tp4QZTM3qUFbLXz8W8EaZwlqyn+PFic&#13;&#10;6s4t2Pvu9BjnidOWlT6ef0Re45d2gT//290vAAAA//8DAFBLAwQUAAYACAAAACEA905Og+IAAAAO&#13;&#10;AQAADwAAAGRycy9kb3ducmV2LnhtbExPTUvDQBC9C/6HZQRv7aY9JJpmU6pBpSAF6wd422bHJJid&#13;&#10;jdlNE/+9UzzoZWDem3kf2XqyrThi7xtHChbzCARS6UxDlYKX57vZFQgfNBndOkIF3+hhnZ+fZTo1&#13;&#10;bqQnPO5DJViEfKoV1CF0qZS+rNFqP3cdEnMfrrc68NpX0vR6ZHHbymUUxdLqhtih1h3e1lh+7ger&#13;&#10;YNwVX9fDzXbz9v64jYv7yb82D16py4upWPHYrEAEnMLfB5w6cH7IOdjBDWS8aBXMkiVfMr5IQJz4&#13;&#10;KIkZOfwiMs/k/xr5DwAAAP//AwBQSwECLQAUAAYACAAAACEAtoM4kv4AAADhAQAAEwAAAAAAAAAA&#13;&#10;AAAAAAAAAAAAW0NvbnRlbnRfVHlwZXNdLnhtbFBLAQItABQABgAIAAAAIQA4/SH/1gAAAJQBAAAL&#13;&#10;AAAAAAAAAAAAAAAAAC8BAABfcmVscy8ucmVsc1BLAQItABQABgAIAAAAIQDoJTOEygEAAP8DAAAO&#13;&#10;AAAAAAAAAAAAAAAAAC4CAABkcnMvZTJvRG9jLnhtbFBLAQItABQABgAIAAAAIQD3Tk6D4gAAAA4B&#13;&#10;AAAPAAAAAAAAAAAAAAAAACQEAABkcnMvZG93bnJldi54bWxQSwUGAAAAAAQABADzAAAAMwUAAAAA&#13;&#10;" strokecolor="#0a3251" strokeweight="2pt">
              <o:lock v:ext="edit" shapetype="f"/>
            </v:line>
          </w:pict>
        </mc:Fallback>
      </mc:AlternateContent>
    </w:r>
    <w:r>
      <w:rPr>
        <w:noProof/>
      </w:rPr>
      <mc:AlternateContent>
        <mc:Choice Requires="wps">
          <w:drawing>
            <wp:anchor distT="0" distB="0" distL="114300" distR="114300" simplePos="0" relativeHeight="251752448" behindDoc="0" locked="0" layoutInCell="1" allowOverlap="1" wp14:anchorId="72059B4F" wp14:editId="5C240934">
              <wp:simplePos x="0" y="0"/>
              <wp:positionH relativeFrom="column">
                <wp:posOffset>6795235</wp:posOffset>
              </wp:positionH>
              <wp:positionV relativeFrom="paragraph">
                <wp:posOffset>74930</wp:posOffset>
              </wp:positionV>
              <wp:extent cx="1496595" cy="0"/>
              <wp:effectExtent l="0" t="0" r="27940" b="25400"/>
              <wp:wrapNone/>
              <wp:docPr id="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595" cy="0"/>
                      </a:xfrm>
                      <a:prstGeom prst="line">
                        <a:avLst/>
                      </a:prstGeom>
                      <a:noFill/>
                      <a:ln w="25400">
                        <a:solidFill>
                          <a:srgbClr val="1768B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B6D06AF" id="Straight Connector 1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5.05pt,5.9pt" to="652.9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Ju7tQEAAEkDAAAOAAAAZHJzL2Uyb0RvYy54bWysU8tu2zAQvBfoPxC815KM2E0EywHqNL2k&#13;&#10;rYEkH7AmKYkoxSW4tCX/fUn60aC9FbkQy30MZ2eXq/tpMOygPGm0Da9mJWfKCpTadg1/fXn8dMsZ&#13;&#10;BbASDFrV8KMifr/++GE1ulrNsUcjlWcRxFI9uob3Ibi6KEj0agCaoVM2Blv0A4R49V0hPYwRfTDF&#13;&#10;vCyXxYheOo9CEUXvwynI1xm/bZUIP9uWVGCm4ZFbyKfP5y6dxXoFdefB9VqcacB/sBhA2/joFeoB&#13;&#10;ArC91/9ADVp4JGzDTOBQYNtqoXIPsZuq/Kub5x6cyr1EcchdZaL3gxU/Dhu79Ym6mOyze0Lxi5jF&#13;&#10;TQ+2U5nAy9HFwVVJqmJ0VF9L0oXc1rPd+B1lzIF9wKzC1PohQcb+2JTFPl7FVlNgIjqrm7vl4m7B&#13;&#10;mbjECqgvhc5T+KZwYMlouNE26QA1HJ4oJCJQX1KS2+KjNibP0lg2Nny+uCnLXEFotEzRlEe+222M&#13;&#10;ZweI61B9Xt5+ObUVI2/TPO6tzGi9Avn1bAfQ5mTH1409q5EESNtG9Q7lcesvKsV5ZZrn3UoL8fae&#13;&#10;q//8gPVvAAAA//8DAFBLAwQUAAYACAAAACEAAUdIJOEAAAAQAQAADwAAAGRycy9kb3ducmV2Lnht&#13;&#10;bExPTU/DMAy9I/EfIiNxY0mH+FDXdKqGEBzgQIfENW28pluTlCbtun+PJw5wsZ7t5+f3svVsOzbh&#13;&#10;EFrvJCQLAQxd7XXrGgmf2+ebR2AhKqdV5x1KOGGAdX55kalU+6P7wKmMDSMRF1IlwcTYp5yH2qBV&#13;&#10;YeF7dLTb+cGqSO3QcD2oI4nbji+FuOdWtY4+GNXjxmB9KEcr4Wvk5qVbfu9O4vWteN9OZbUvNlJe&#13;&#10;X81PKyrFCljEOf5dwDkD+YecjFV+dDqwjnrxIBLiEkooyJlxK+4IVb8Tnmf8f5D8BwAA//8DAFBL&#13;&#10;AQItABQABgAIAAAAIQC2gziS/gAAAOEBAAATAAAAAAAAAAAAAAAAAAAAAABbQ29udGVudF9UeXBl&#13;&#10;c10ueG1sUEsBAi0AFAAGAAgAAAAhADj9If/WAAAAlAEAAAsAAAAAAAAAAAAAAAAALwEAAF9yZWxz&#13;&#10;Ly5yZWxzUEsBAi0AFAAGAAgAAAAhAESAm7u1AQAASQMAAA4AAAAAAAAAAAAAAAAALgIAAGRycy9l&#13;&#10;Mm9Eb2MueG1sUEsBAi0AFAAGAAgAAAAhAAFHSCThAAAAEAEAAA8AAAAAAAAAAAAAAAAADwQAAGRy&#13;&#10;cy9kb3ducmV2LnhtbFBLBQYAAAAABAAEAPMAAAAdBQAAAAA=&#13;&#10;" strokecolor="#1768b1"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7D4"/>
    <w:multiLevelType w:val="multilevel"/>
    <w:tmpl w:val="D92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946CC"/>
    <w:multiLevelType w:val="multilevel"/>
    <w:tmpl w:val="78FE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57E5C"/>
    <w:multiLevelType w:val="multilevel"/>
    <w:tmpl w:val="DE90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9186D"/>
    <w:multiLevelType w:val="multilevel"/>
    <w:tmpl w:val="A2E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3263F"/>
    <w:multiLevelType w:val="multilevel"/>
    <w:tmpl w:val="1200C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835D6"/>
    <w:multiLevelType w:val="multilevel"/>
    <w:tmpl w:val="10CC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35E9E"/>
    <w:multiLevelType w:val="multilevel"/>
    <w:tmpl w:val="111E28A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 w15:restartNumberingAfterBreak="0">
    <w:nsid w:val="15505F9C"/>
    <w:multiLevelType w:val="multilevel"/>
    <w:tmpl w:val="7CF4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057CB5"/>
    <w:multiLevelType w:val="multilevel"/>
    <w:tmpl w:val="1C0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24D7B"/>
    <w:multiLevelType w:val="multilevel"/>
    <w:tmpl w:val="4368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B63EA"/>
    <w:multiLevelType w:val="multilevel"/>
    <w:tmpl w:val="850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B93772"/>
    <w:multiLevelType w:val="multilevel"/>
    <w:tmpl w:val="8A88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46097A"/>
    <w:multiLevelType w:val="multilevel"/>
    <w:tmpl w:val="5D3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C20C2"/>
    <w:multiLevelType w:val="multilevel"/>
    <w:tmpl w:val="EA0E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A5442"/>
    <w:multiLevelType w:val="multilevel"/>
    <w:tmpl w:val="544A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F7167"/>
    <w:multiLevelType w:val="multilevel"/>
    <w:tmpl w:val="8DCE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07EB8"/>
    <w:multiLevelType w:val="multilevel"/>
    <w:tmpl w:val="7200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82939"/>
    <w:multiLevelType w:val="multilevel"/>
    <w:tmpl w:val="70FA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C24CF"/>
    <w:multiLevelType w:val="multilevel"/>
    <w:tmpl w:val="9620BEA2"/>
    <w:lvl w:ilvl="0">
      <w:start w:val="1"/>
      <w:numFmt w:val="decimal"/>
      <w:pStyle w:val="NumberedParagraphs"/>
      <w:isLgl/>
      <w:suff w:val="space"/>
      <w:lvlText w:val="%1"/>
      <w:lvlJc w:val="left"/>
      <w:pPr>
        <w:ind w:left="200" w:hanging="200"/>
      </w:pPr>
      <w:rPr>
        <w:rFonts w:asciiTheme="minorHAnsi" w:hAnsiTheme="minorHAnsi" w:cs="Times New Roman" w:hint="default"/>
        <w:b w:val="0"/>
        <w:bCs w:val="0"/>
        <w:i w:val="0"/>
        <w:iCs w:val="0"/>
        <w:color w:val="000000" w:themeColor="text1"/>
        <w:sz w:val="16"/>
        <w:szCs w:val="16"/>
      </w:rPr>
    </w:lvl>
    <w:lvl w:ilvl="1">
      <w:start w:val="1"/>
      <w:numFmt w:val="none"/>
      <w:lvlRestart w:val="0"/>
      <w:suff w:val="space"/>
      <w:lvlText w:val="%2"/>
      <w:lvlJc w:val="left"/>
      <w:pPr>
        <w:ind w:left="560" w:hanging="720"/>
      </w:pPr>
      <w:rPr>
        <w:rFonts w:ascii="Arial" w:hAnsi="Arial" w:cs="Times New Roman" w:hint="default"/>
      </w:rPr>
    </w:lvl>
    <w:lvl w:ilvl="2">
      <w:start w:val="1"/>
      <w:numFmt w:val="none"/>
      <w:lvlText w:val="%3"/>
      <w:lvlJc w:val="left"/>
      <w:pPr>
        <w:tabs>
          <w:tab w:val="num" w:pos="920"/>
        </w:tabs>
        <w:ind w:left="920" w:hanging="1080"/>
      </w:pPr>
      <w:rPr>
        <w:rFonts w:cs="Times New Roman" w:hint="default"/>
      </w:rPr>
    </w:lvl>
    <w:lvl w:ilvl="3">
      <w:start w:val="1"/>
      <w:numFmt w:val="none"/>
      <w:lvlText w:val=""/>
      <w:lvlJc w:val="left"/>
      <w:pPr>
        <w:tabs>
          <w:tab w:val="num" w:pos="1280"/>
        </w:tabs>
        <w:ind w:left="1280" w:hanging="1440"/>
      </w:pPr>
      <w:rPr>
        <w:rFonts w:cs="Times New Roman" w:hint="default"/>
      </w:rPr>
    </w:lvl>
    <w:lvl w:ilvl="4">
      <w:start w:val="1"/>
      <w:numFmt w:val="none"/>
      <w:lvlText w:val=""/>
      <w:lvlJc w:val="left"/>
      <w:pPr>
        <w:tabs>
          <w:tab w:val="num" w:pos="1640"/>
        </w:tabs>
        <w:ind w:left="1640" w:hanging="1800"/>
      </w:pPr>
      <w:rPr>
        <w:rFonts w:cs="Times New Roman" w:hint="default"/>
      </w:rPr>
    </w:lvl>
    <w:lvl w:ilvl="5">
      <w:start w:val="1"/>
      <w:numFmt w:val="none"/>
      <w:lvlText w:val=""/>
      <w:lvlJc w:val="left"/>
      <w:pPr>
        <w:tabs>
          <w:tab w:val="num" w:pos="2000"/>
        </w:tabs>
        <w:ind w:left="2000" w:hanging="2160"/>
      </w:pPr>
      <w:rPr>
        <w:rFonts w:cs="Times New Roman" w:hint="default"/>
      </w:rPr>
    </w:lvl>
    <w:lvl w:ilvl="6">
      <w:start w:val="1"/>
      <w:numFmt w:val="none"/>
      <w:lvlText w:val=""/>
      <w:lvlJc w:val="left"/>
      <w:pPr>
        <w:tabs>
          <w:tab w:val="num" w:pos="2000"/>
        </w:tabs>
        <w:ind w:left="2360" w:hanging="2520"/>
      </w:pPr>
      <w:rPr>
        <w:rFonts w:cs="Times New Roman" w:hint="default"/>
      </w:rPr>
    </w:lvl>
    <w:lvl w:ilvl="7">
      <w:start w:val="1"/>
      <w:numFmt w:val="none"/>
      <w:lvlText w:val=""/>
      <w:lvlJc w:val="left"/>
      <w:pPr>
        <w:tabs>
          <w:tab w:val="num" w:pos="2360"/>
        </w:tabs>
        <w:ind w:left="2720" w:hanging="2880"/>
      </w:pPr>
      <w:rPr>
        <w:rFonts w:cs="Times New Roman" w:hint="default"/>
      </w:rPr>
    </w:lvl>
    <w:lvl w:ilvl="8">
      <w:start w:val="1"/>
      <w:numFmt w:val="none"/>
      <w:lvlText w:val=""/>
      <w:lvlJc w:val="left"/>
      <w:pPr>
        <w:tabs>
          <w:tab w:val="num" w:pos="3080"/>
        </w:tabs>
        <w:ind w:left="3080" w:hanging="3240"/>
      </w:pPr>
      <w:rPr>
        <w:rFonts w:cs="Times New Roman" w:hint="default"/>
      </w:rPr>
    </w:lvl>
  </w:abstractNum>
  <w:abstractNum w:abstractNumId="19" w15:restartNumberingAfterBreak="0">
    <w:nsid w:val="37353458"/>
    <w:multiLevelType w:val="multilevel"/>
    <w:tmpl w:val="B8182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BC5734"/>
    <w:multiLevelType w:val="multilevel"/>
    <w:tmpl w:val="4284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D6623"/>
    <w:multiLevelType w:val="multilevel"/>
    <w:tmpl w:val="38AE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F60DB"/>
    <w:multiLevelType w:val="multilevel"/>
    <w:tmpl w:val="0632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454C8"/>
    <w:multiLevelType w:val="multilevel"/>
    <w:tmpl w:val="7D1C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8E20A6"/>
    <w:multiLevelType w:val="hybridMultilevel"/>
    <w:tmpl w:val="8EA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D2887"/>
    <w:multiLevelType w:val="multilevel"/>
    <w:tmpl w:val="D512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CF0DE8"/>
    <w:multiLevelType w:val="multilevel"/>
    <w:tmpl w:val="6F1C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1107D6"/>
    <w:multiLevelType w:val="hybridMultilevel"/>
    <w:tmpl w:val="C0E498CC"/>
    <w:lvl w:ilvl="0" w:tplc="BFCA355E">
      <w:start w:val="1"/>
      <w:numFmt w:val="lowerLetter"/>
      <w:pStyle w:val="Letteredlist"/>
      <w:lvlText w:val="%1."/>
      <w:lvlJc w:val="left"/>
      <w:pPr>
        <w:ind w:left="720" w:hanging="360"/>
      </w:pPr>
      <w:rPr>
        <w:rFonts w:asciiTheme="majorHAnsi" w:hAnsiTheme="majorHAnsi" w:hint="default"/>
        <w:b/>
        <w:bCs/>
        <w:i w:val="0"/>
        <w:iCs w:val="0"/>
        <w:color w:val="1768B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204A6"/>
    <w:multiLevelType w:val="multilevel"/>
    <w:tmpl w:val="186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F44A30"/>
    <w:multiLevelType w:val="multilevel"/>
    <w:tmpl w:val="93B0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5023E6"/>
    <w:multiLevelType w:val="multilevel"/>
    <w:tmpl w:val="B7A6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EF0CBB"/>
    <w:multiLevelType w:val="multilevel"/>
    <w:tmpl w:val="30D8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372F78"/>
    <w:multiLevelType w:val="multilevel"/>
    <w:tmpl w:val="B80A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D37703"/>
    <w:multiLevelType w:val="multilevel"/>
    <w:tmpl w:val="D8A02BB0"/>
    <w:lvl w:ilvl="0">
      <w:start w:val="1"/>
      <w:numFmt w:val="bullet"/>
      <w:pStyle w:val="Bullets"/>
      <w:lvlText w:val=""/>
      <w:lvlJc w:val="left"/>
      <w:pPr>
        <w:tabs>
          <w:tab w:val="num" w:pos="480"/>
        </w:tabs>
        <w:ind w:left="480" w:hanging="480"/>
      </w:pPr>
      <w:rPr>
        <w:rFonts w:ascii="Wingdings" w:hAnsi="Wingdings" w:hint="default"/>
        <w:color w:val="1768B1"/>
      </w:rPr>
    </w:lvl>
    <w:lvl w:ilvl="1">
      <w:start w:val="1"/>
      <w:numFmt w:val="bullet"/>
      <w:lvlText w:val=""/>
      <w:lvlJc w:val="left"/>
      <w:pPr>
        <w:ind w:left="600" w:hanging="360"/>
      </w:pPr>
      <w:rPr>
        <w:rFonts w:ascii="Wingdings" w:hAnsi="Wingdings" w:hint="default"/>
        <w:color w:val="1768B1"/>
      </w:rPr>
    </w:lvl>
    <w:lvl w:ilvl="2">
      <w:start w:val="1"/>
      <w:numFmt w:val="bullet"/>
      <w:lvlText w:val=""/>
      <w:lvlJc w:val="left"/>
      <w:pPr>
        <w:ind w:left="1320" w:hanging="360"/>
      </w:pPr>
      <w:rPr>
        <w:rFonts w:ascii="Wingdings" w:hAnsi="Wingdings" w:hint="default"/>
        <w:color w:val="1768B1"/>
      </w:rPr>
    </w:lvl>
    <w:lvl w:ilvl="3">
      <w:start w:val="1"/>
      <w:numFmt w:val="bullet"/>
      <w:lvlText w:val=""/>
      <w:lvlJc w:val="left"/>
      <w:pPr>
        <w:ind w:left="2040" w:hanging="360"/>
      </w:pPr>
      <w:rPr>
        <w:rFonts w:ascii="Wingdings" w:hAnsi="Wingdings" w:hint="default"/>
        <w:color w:val="1768B1"/>
      </w:rPr>
    </w:lvl>
    <w:lvl w:ilvl="4">
      <w:start w:val="1"/>
      <w:numFmt w:val="bullet"/>
      <w:lvlText w:val=""/>
      <w:lvlJc w:val="left"/>
      <w:pPr>
        <w:ind w:left="2760" w:hanging="360"/>
      </w:pPr>
      <w:rPr>
        <w:rFonts w:ascii="Wingdings" w:hAnsi="Wingdings" w:hint="default"/>
        <w:color w:val="1768B1"/>
      </w:rPr>
    </w:lvl>
    <w:lvl w:ilvl="5">
      <w:start w:val="1"/>
      <w:numFmt w:val="bullet"/>
      <w:lvlText w:val=""/>
      <w:lvlJc w:val="left"/>
      <w:pPr>
        <w:ind w:left="3480" w:hanging="360"/>
      </w:pPr>
      <w:rPr>
        <w:rFonts w:ascii="Wingdings" w:hAnsi="Wingdings" w:hint="default"/>
        <w:color w:val="1768B1"/>
      </w:rPr>
    </w:lvl>
    <w:lvl w:ilvl="6">
      <w:start w:val="1"/>
      <w:numFmt w:val="bullet"/>
      <w:lvlText w:val=""/>
      <w:lvlJc w:val="left"/>
      <w:pPr>
        <w:ind w:left="4200" w:hanging="360"/>
      </w:pPr>
      <w:rPr>
        <w:rFonts w:ascii="Wingdings" w:hAnsi="Wingdings" w:hint="default"/>
        <w:color w:val="1768B1"/>
      </w:rPr>
    </w:lvl>
    <w:lvl w:ilvl="7">
      <w:start w:val="1"/>
      <w:numFmt w:val="bullet"/>
      <w:lvlText w:val="o"/>
      <w:lvlJc w:val="left"/>
      <w:pPr>
        <w:ind w:left="4920" w:hanging="360"/>
      </w:pPr>
      <w:rPr>
        <w:rFonts w:ascii="Courier New" w:hAnsi="Courier New" w:hint="default"/>
        <w:color w:val="1768B1"/>
      </w:rPr>
    </w:lvl>
    <w:lvl w:ilvl="8">
      <w:start w:val="1"/>
      <w:numFmt w:val="bullet"/>
      <w:lvlText w:val=""/>
      <w:lvlJc w:val="left"/>
      <w:pPr>
        <w:ind w:left="5640" w:hanging="360"/>
      </w:pPr>
      <w:rPr>
        <w:rFonts w:ascii="Wingdings" w:hAnsi="Wingdings" w:hint="default"/>
        <w:color w:val="1768B1"/>
      </w:rPr>
    </w:lvl>
  </w:abstractNum>
  <w:abstractNum w:abstractNumId="34" w15:restartNumberingAfterBreak="0">
    <w:nsid w:val="5AB478DD"/>
    <w:multiLevelType w:val="multilevel"/>
    <w:tmpl w:val="F3FCB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AE84C0E"/>
    <w:multiLevelType w:val="hybridMultilevel"/>
    <w:tmpl w:val="AE881C44"/>
    <w:lvl w:ilvl="0" w:tplc="D520AE74">
      <w:start w:val="1"/>
      <w:numFmt w:val="decimal"/>
      <w:pStyle w:val="Recommendation"/>
      <w:lvlText w:val="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5A7943"/>
    <w:multiLevelType w:val="multilevel"/>
    <w:tmpl w:val="C5C4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0519E7"/>
    <w:multiLevelType w:val="multilevel"/>
    <w:tmpl w:val="F36E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E61B94"/>
    <w:multiLevelType w:val="multilevel"/>
    <w:tmpl w:val="6E38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C32378"/>
    <w:multiLevelType w:val="multilevel"/>
    <w:tmpl w:val="F7E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E20C26"/>
    <w:multiLevelType w:val="hybridMultilevel"/>
    <w:tmpl w:val="F39A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0403B"/>
    <w:multiLevelType w:val="multilevel"/>
    <w:tmpl w:val="B7E2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628332">
    <w:abstractNumId w:val="18"/>
  </w:num>
  <w:num w:numId="2" w16cid:durableId="1435128691">
    <w:abstractNumId w:val="35"/>
  </w:num>
  <w:num w:numId="3" w16cid:durableId="265776556">
    <w:abstractNumId w:val="33"/>
  </w:num>
  <w:num w:numId="4" w16cid:durableId="485904864">
    <w:abstractNumId w:val="27"/>
  </w:num>
  <w:num w:numId="5" w16cid:durableId="965044545">
    <w:abstractNumId w:val="6"/>
  </w:num>
  <w:num w:numId="6" w16cid:durableId="58788868">
    <w:abstractNumId w:val="24"/>
  </w:num>
  <w:num w:numId="7" w16cid:durableId="645357815">
    <w:abstractNumId w:val="40"/>
  </w:num>
  <w:num w:numId="8" w16cid:durableId="109974776">
    <w:abstractNumId w:val="30"/>
  </w:num>
  <w:num w:numId="9" w16cid:durableId="1972981654">
    <w:abstractNumId w:val="14"/>
  </w:num>
  <w:num w:numId="10" w16cid:durableId="2040352009">
    <w:abstractNumId w:val="13"/>
  </w:num>
  <w:num w:numId="11" w16cid:durableId="357508526">
    <w:abstractNumId w:val="4"/>
  </w:num>
  <w:num w:numId="12" w16cid:durableId="1000347438">
    <w:abstractNumId w:val="37"/>
  </w:num>
  <w:num w:numId="13" w16cid:durableId="1577781525">
    <w:abstractNumId w:val="39"/>
  </w:num>
  <w:num w:numId="14" w16cid:durableId="161822758">
    <w:abstractNumId w:val="3"/>
  </w:num>
  <w:num w:numId="15" w16cid:durableId="1082097291">
    <w:abstractNumId w:val="8"/>
  </w:num>
  <w:num w:numId="16" w16cid:durableId="255477072">
    <w:abstractNumId w:val="29"/>
  </w:num>
  <w:num w:numId="17" w16cid:durableId="506210570">
    <w:abstractNumId w:val="38"/>
  </w:num>
  <w:num w:numId="18" w16cid:durableId="1937906290">
    <w:abstractNumId w:val="36"/>
  </w:num>
  <w:num w:numId="19" w16cid:durableId="833571136">
    <w:abstractNumId w:val="20"/>
  </w:num>
  <w:num w:numId="20" w16cid:durableId="1921089367">
    <w:abstractNumId w:val="32"/>
  </w:num>
  <w:num w:numId="21" w16cid:durableId="1622491721">
    <w:abstractNumId w:val="2"/>
  </w:num>
  <w:num w:numId="22" w16cid:durableId="1278567320">
    <w:abstractNumId w:val="5"/>
  </w:num>
  <w:num w:numId="23" w16cid:durableId="1016888568">
    <w:abstractNumId w:val="10"/>
  </w:num>
  <w:num w:numId="24" w16cid:durableId="1324240872">
    <w:abstractNumId w:val="7"/>
  </w:num>
  <w:num w:numId="25" w16cid:durableId="1820271879">
    <w:abstractNumId w:val="26"/>
  </w:num>
  <w:num w:numId="26" w16cid:durableId="1169760312">
    <w:abstractNumId w:val="23"/>
  </w:num>
  <w:num w:numId="27" w16cid:durableId="1788312737">
    <w:abstractNumId w:val="15"/>
  </w:num>
  <w:num w:numId="28" w16cid:durableId="1321812256">
    <w:abstractNumId w:val="41"/>
  </w:num>
  <w:num w:numId="29" w16cid:durableId="195118130">
    <w:abstractNumId w:val="31"/>
  </w:num>
  <w:num w:numId="30" w16cid:durableId="1737783145">
    <w:abstractNumId w:val="0"/>
  </w:num>
  <w:num w:numId="31" w16cid:durableId="1148978203">
    <w:abstractNumId w:val="12"/>
  </w:num>
  <w:num w:numId="32" w16cid:durableId="121967088">
    <w:abstractNumId w:val="1"/>
  </w:num>
  <w:num w:numId="33" w16cid:durableId="1197812409">
    <w:abstractNumId w:val="11"/>
  </w:num>
  <w:num w:numId="34" w16cid:durableId="916402266">
    <w:abstractNumId w:val="25"/>
  </w:num>
  <w:num w:numId="35" w16cid:durableId="742332766">
    <w:abstractNumId w:val="19"/>
  </w:num>
  <w:num w:numId="36" w16cid:durableId="299455651">
    <w:abstractNumId w:val="16"/>
  </w:num>
  <w:num w:numId="37" w16cid:durableId="1299990779">
    <w:abstractNumId w:val="34"/>
  </w:num>
  <w:num w:numId="38" w16cid:durableId="779842329">
    <w:abstractNumId w:val="22"/>
  </w:num>
  <w:num w:numId="39" w16cid:durableId="1968925979">
    <w:abstractNumId w:val="9"/>
  </w:num>
  <w:num w:numId="40" w16cid:durableId="277029186">
    <w:abstractNumId w:val="21"/>
  </w:num>
  <w:num w:numId="41" w16cid:durableId="1228110303">
    <w:abstractNumId w:val="28"/>
  </w:num>
  <w:num w:numId="42" w16cid:durableId="99275725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74"/>
    <w:rsid w:val="0000018A"/>
    <w:rsid w:val="000006A7"/>
    <w:rsid w:val="00002375"/>
    <w:rsid w:val="00003125"/>
    <w:rsid w:val="00007060"/>
    <w:rsid w:val="000107C9"/>
    <w:rsid w:val="00012F08"/>
    <w:rsid w:val="00015419"/>
    <w:rsid w:val="000162AE"/>
    <w:rsid w:val="00020EC9"/>
    <w:rsid w:val="00030AB5"/>
    <w:rsid w:val="0003340A"/>
    <w:rsid w:val="000349B0"/>
    <w:rsid w:val="00036388"/>
    <w:rsid w:val="000367B4"/>
    <w:rsid w:val="00037F37"/>
    <w:rsid w:val="00041A8C"/>
    <w:rsid w:val="00041A99"/>
    <w:rsid w:val="000441DF"/>
    <w:rsid w:val="00044B0F"/>
    <w:rsid w:val="0004563E"/>
    <w:rsid w:val="00046C9F"/>
    <w:rsid w:val="00047E6A"/>
    <w:rsid w:val="00053B91"/>
    <w:rsid w:val="00054EA8"/>
    <w:rsid w:val="00057B37"/>
    <w:rsid w:val="00063289"/>
    <w:rsid w:val="00063EF3"/>
    <w:rsid w:val="0007443B"/>
    <w:rsid w:val="0007604B"/>
    <w:rsid w:val="00080C90"/>
    <w:rsid w:val="00080EDF"/>
    <w:rsid w:val="00081353"/>
    <w:rsid w:val="00081DF5"/>
    <w:rsid w:val="00081EAB"/>
    <w:rsid w:val="00082D75"/>
    <w:rsid w:val="00084523"/>
    <w:rsid w:val="00085A3F"/>
    <w:rsid w:val="00085FF7"/>
    <w:rsid w:val="00087F0D"/>
    <w:rsid w:val="000919C4"/>
    <w:rsid w:val="00092104"/>
    <w:rsid w:val="0009283A"/>
    <w:rsid w:val="00093983"/>
    <w:rsid w:val="00094F55"/>
    <w:rsid w:val="000954BA"/>
    <w:rsid w:val="00097550"/>
    <w:rsid w:val="00097E84"/>
    <w:rsid w:val="00097EC2"/>
    <w:rsid w:val="000A0EE5"/>
    <w:rsid w:val="000A199E"/>
    <w:rsid w:val="000A1B9C"/>
    <w:rsid w:val="000A1F73"/>
    <w:rsid w:val="000A27C1"/>
    <w:rsid w:val="000A55D2"/>
    <w:rsid w:val="000A6E00"/>
    <w:rsid w:val="000A7253"/>
    <w:rsid w:val="000B477C"/>
    <w:rsid w:val="000B7FAB"/>
    <w:rsid w:val="000C0391"/>
    <w:rsid w:val="000C0913"/>
    <w:rsid w:val="000C23D3"/>
    <w:rsid w:val="000C2CD3"/>
    <w:rsid w:val="000C4629"/>
    <w:rsid w:val="000C75B3"/>
    <w:rsid w:val="000D2C3A"/>
    <w:rsid w:val="000D2EA8"/>
    <w:rsid w:val="000D3F3D"/>
    <w:rsid w:val="000D51DE"/>
    <w:rsid w:val="000D5362"/>
    <w:rsid w:val="000D61DB"/>
    <w:rsid w:val="000E1B76"/>
    <w:rsid w:val="000E3705"/>
    <w:rsid w:val="000E4E05"/>
    <w:rsid w:val="000F0F9D"/>
    <w:rsid w:val="000F1EC0"/>
    <w:rsid w:val="000F3783"/>
    <w:rsid w:val="000F39E3"/>
    <w:rsid w:val="000F4B93"/>
    <w:rsid w:val="000F50D3"/>
    <w:rsid w:val="000F518D"/>
    <w:rsid w:val="000F55A4"/>
    <w:rsid w:val="000F7556"/>
    <w:rsid w:val="000F7A83"/>
    <w:rsid w:val="00101CAD"/>
    <w:rsid w:val="00101F28"/>
    <w:rsid w:val="00102600"/>
    <w:rsid w:val="00104708"/>
    <w:rsid w:val="00104FBE"/>
    <w:rsid w:val="00105C26"/>
    <w:rsid w:val="00110D8C"/>
    <w:rsid w:val="00112AF1"/>
    <w:rsid w:val="00116E62"/>
    <w:rsid w:val="001233F6"/>
    <w:rsid w:val="001243F1"/>
    <w:rsid w:val="00124409"/>
    <w:rsid w:val="00127E6B"/>
    <w:rsid w:val="00133793"/>
    <w:rsid w:val="001357FD"/>
    <w:rsid w:val="00135EB4"/>
    <w:rsid w:val="001402CC"/>
    <w:rsid w:val="0014046B"/>
    <w:rsid w:val="00140593"/>
    <w:rsid w:val="00141790"/>
    <w:rsid w:val="00141C38"/>
    <w:rsid w:val="00144BCA"/>
    <w:rsid w:val="001452D0"/>
    <w:rsid w:val="001455EA"/>
    <w:rsid w:val="0014573D"/>
    <w:rsid w:val="00150522"/>
    <w:rsid w:val="001507C5"/>
    <w:rsid w:val="001519C5"/>
    <w:rsid w:val="00154376"/>
    <w:rsid w:val="00157094"/>
    <w:rsid w:val="00157A61"/>
    <w:rsid w:val="00157C11"/>
    <w:rsid w:val="00160E93"/>
    <w:rsid w:val="00162609"/>
    <w:rsid w:val="0016397B"/>
    <w:rsid w:val="00163BAF"/>
    <w:rsid w:val="00164B74"/>
    <w:rsid w:val="001668C9"/>
    <w:rsid w:val="00171114"/>
    <w:rsid w:val="00173AF4"/>
    <w:rsid w:val="00180CBA"/>
    <w:rsid w:val="001907AB"/>
    <w:rsid w:val="001909DC"/>
    <w:rsid w:val="001930C4"/>
    <w:rsid w:val="00193C42"/>
    <w:rsid w:val="00196020"/>
    <w:rsid w:val="00196C78"/>
    <w:rsid w:val="001A3B37"/>
    <w:rsid w:val="001A4A52"/>
    <w:rsid w:val="001A6E43"/>
    <w:rsid w:val="001A7364"/>
    <w:rsid w:val="001B0C6B"/>
    <w:rsid w:val="001B5FF7"/>
    <w:rsid w:val="001B639D"/>
    <w:rsid w:val="001C1568"/>
    <w:rsid w:val="001C3F1C"/>
    <w:rsid w:val="001C5E7C"/>
    <w:rsid w:val="001C6378"/>
    <w:rsid w:val="001C724D"/>
    <w:rsid w:val="001D1711"/>
    <w:rsid w:val="001D244F"/>
    <w:rsid w:val="001D61DA"/>
    <w:rsid w:val="001D67C1"/>
    <w:rsid w:val="001D6D3E"/>
    <w:rsid w:val="001D7323"/>
    <w:rsid w:val="001E1691"/>
    <w:rsid w:val="001F1081"/>
    <w:rsid w:val="001F23CA"/>
    <w:rsid w:val="001F2D74"/>
    <w:rsid w:val="001F4280"/>
    <w:rsid w:val="00201050"/>
    <w:rsid w:val="002014F9"/>
    <w:rsid w:val="00203967"/>
    <w:rsid w:val="002051ED"/>
    <w:rsid w:val="00211287"/>
    <w:rsid w:val="00212665"/>
    <w:rsid w:val="002145FA"/>
    <w:rsid w:val="00220C95"/>
    <w:rsid w:val="002269EC"/>
    <w:rsid w:val="00227FE9"/>
    <w:rsid w:val="00230090"/>
    <w:rsid w:val="00231568"/>
    <w:rsid w:val="00231B7A"/>
    <w:rsid w:val="00233289"/>
    <w:rsid w:val="00234A02"/>
    <w:rsid w:val="002374E8"/>
    <w:rsid w:val="00245383"/>
    <w:rsid w:val="00245697"/>
    <w:rsid w:val="002468AA"/>
    <w:rsid w:val="00247464"/>
    <w:rsid w:val="00256F17"/>
    <w:rsid w:val="00261F20"/>
    <w:rsid w:val="00263BAE"/>
    <w:rsid w:val="002647D7"/>
    <w:rsid w:val="00265504"/>
    <w:rsid w:val="00265827"/>
    <w:rsid w:val="00266566"/>
    <w:rsid w:val="00273D27"/>
    <w:rsid w:val="00274DD8"/>
    <w:rsid w:val="0028083D"/>
    <w:rsid w:val="0028545E"/>
    <w:rsid w:val="002861F5"/>
    <w:rsid w:val="0029430A"/>
    <w:rsid w:val="00295012"/>
    <w:rsid w:val="00297254"/>
    <w:rsid w:val="002A3952"/>
    <w:rsid w:val="002B0578"/>
    <w:rsid w:val="002B144B"/>
    <w:rsid w:val="002B14B7"/>
    <w:rsid w:val="002B406F"/>
    <w:rsid w:val="002B6876"/>
    <w:rsid w:val="002C0615"/>
    <w:rsid w:val="002C0DCC"/>
    <w:rsid w:val="002C11B7"/>
    <w:rsid w:val="002C3B97"/>
    <w:rsid w:val="002C4A83"/>
    <w:rsid w:val="002C510C"/>
    <w:rsid w:val="002C786F"/>
    <w:rsid w:val="002E04DE"/>
    <w:rsid w:val="002E1315"/>
    <w:rsid w:val="002E2402"/>
    <w:rsid w:val="002E2759"/>
    <w:rsid w:val="002E31A5"/>
    <w:rsid w:val="002E4FF0"/>
    <w:rsid w:val="002E6484"/>
    <w:rsid w:val="002E7E50"/>
    <w:rsid w:val="002F004E"/>
    <w:rsid w:val="002F0F90"/>
    <w:rsid w:val="002F53B0"/>
    <w:rsid w:val="003009E2"/>
    <w:rsid w:val="00301B16"/>
    <w:rsid w:val="003023D2"/>
    <w:rsid w:val="00305B79"/>
    <w:rsid w:val="003061D0"/>
    <w:rsid w:val="003124F4"/>
    <w:rsid w:val="0031288E"/>
    <w:rsid w:val="00313B4B"/>
    <w:rsid w:val="00320CF3"/>
    <w:rsid w:val="00322430"/>
    <w:rsid w:val="00323C7F"/>
    <w:rsid w:val="00326E24"/>
    <w:rsid w:val="00326FA3"/>
    <w:rsid w:val="00331477"/>
    <w:rsid w:val="00332742"/>
    <w:rsid w:val="00334C04"/>
    <w:rsid w:val="00340022"/>
    <w:rsid w:val="00343C22"/>
    <w:rsid w:val="00344834"/>
    <w:rsid w:val="0034730F"/>
    <w:rsid w:val="00347798"/>
    <w:rsid w:val="003505B4"/>
    <w:rsid w:val="003514A8"/>
    <w:rsid w:val="003535E1"/>
    <w:rsid w:val="0035542F"/>
    <w:rsid w:val="003554B9"/>
    <w:rsid w:val="00362984"/>
    <w:rsid w:val="00365E82"/>
    <w:rsid w:val="00370A42"/>
    <w:rsid w:val="00370E3B"/>
    <w:rsid w:val="00372B97"/>
    <w:rsid w:val="00372FA8"/>
    <w:rsid w:val="00374D23"/>
    <w:rsid w:val="00375398"/>
    <w:rsid w:val="003756F6"/>
    <w:rsid w:val="00377381"/>
    <w:rsid w:val="0038005A"/>
    <w:rsid w:val="003800A5"/>
    <w:rsid w:val="003819D1"/>
    <w:rsid w:val="00382533"/>
    <w:rsid w:val="00382A26"/>
    <w:rsid w:val="00385A4F"/>
    <w:rsid w:val="00392078"/>
    <w:rsid w:val="003946DC"/>
    <w:rsid w:val="00395455"/>
    <w:rsid w:val="003956F9"/>
    <w:rsid w:val="003A3026"/>
    <w:rsid w:val="003A44C0"/>
    <w:rsid w:val="003A60B7"/>
    <w:rsid w:val="003A6A9B"/>
    <w:rsid w:val="003B1C55"/>
    <w:rsid w:val="003B42A6"/>
    <w:rsid w:val="003B4B72"/>
    <w:rsid w:val="003C1788"/>
    <w:rsid w:val="003C6B68"/>
    <w:rsid w:val="003D05AB"/>
    <w:rsid w:val="003D22FA"/>
    <w:rsid w:val="003E15BC"/>
    <w:rsid w:val="003E1668"/>
    <w:rsid w:val="003E552B"/>
    <w:rsid w:val="003E5E3F"/>
    <w:rsid w:val="003F0F53"/>
    <w:rsid w:val="00400933"/>
    <w:rsid w:val="0040274E"/>
    <w:rsid w:val="004028CD"/>
    <w:rsid w:val="00402C50"/>
    <w:rsid w:val="00403CC9"/>
    <w:rsid w:val="00404FF8"/>
    <w:rsid w:val="004062F0"/>
    <w:rsid w:val="00407E6D"/>
    <w:rsid w:val="00420CF8"/>
    <w:rsid w:val="0042688F"/>
    <w:rsid w:val="0043044A"/>
    <w:rsid w:val="004319A9"/>
    <w:rsid w:val="00434EA9"/>
    <w:rsid w:val="004351E9"/>
    <w:rsid w:val="00437073"/>
    <w:rsid w:val="0044417E"/>
    <w:rsid w:val="00445C40"/>
    <w:rsid w:val="00446063"/>
    <w:rsid w:val="004478A3"/>
    <w:rsid w:val="00447D74"/>
    <w:rsid w:val="00450880"/>
    <w:rsid w:val="00450A8A"/>
    <w:rsid w:val="004522A9"/>
    <w:rsid w:val="00452934"/>
    <w:rsid w:val="00453090"/>
    <w:rsid w:val="004600FC"/>
    <w:rsid w:val="00462AC6"/>
    <w:rsid w:val="00462B36"/>
    <w:rsid w:val="00462B89"/>
    <w:rsid w:val="00463AB0"/>
    <w:rsid w:val="00463C1E"/>
    <w:rsid w:val="00466BCF"/>
    <w:rsid w:val="004712D7"/>
    <w:rsid w:val="004757D7"/>
    <w:rsid w:val="00475AC9"/>
    <w:rsid w:val="004762E2"/>
    <w:rsid w:val="004801A4"/>
    <w:rsid w:val="00480BA9"/>
    <w:rsid w:val="00480EA1"/>
    <w:rsid w:val="0048493E"/>
    <w:rsid w:val="004853C8"/>
    <w:rsid w:val="004902E8"/>
    <w:rsid w:val="004938B3"/>
    <w:rsid w:val="0049711F"/>
    <w:rsid w:val="004A05F8"/>
    <w:rsid w:val="004A0E64"/>
    <w:rsid w:val="004A1326"/>
    <w:rsid w:val="004A2920"/>
    <w:rsid w:val="004A7ED9"/>
    <w:rsid w:val="004B2AA1"/>
    <w:rsid w:val="004B2F00"/>
    <w:rsid w:val="004B63F0"/>
    <w:rsid w:val="004B64C5"/>
    <w:rsid w:val="004B715C"/>
    <w:rsid w:val="004B7972"/>
    <w:rsid w:val="004C0544"/>
    <w:rsid w:val="004C0B81"/>
    <w:rsid w:val="004C18E6"/>
    <w:rsid w:val="004C21A9"/>
    <w:rsid w:val="004C3DE0"/>
    <w:rsid w:val="004C3FF5"/>
    <w:rsid w:val="004C4EAC"/>
    <w:rsid w:val="004C5A1D"/>
    <w:rsid w:val="004C66CD"/>
    <w:rsid w:val="004D32B6"/>
    <w:rsid w:val="004D4801"/>
    <w:rsid w:val="004D536B"/>
    <w:rsid w:val="004D585D"/>
    <w:rsid w:val="004E05F5"/>
    <w:rsid w:val="004E3178"/>
    <w:rsid w:val="004E5FD1"/>
    <w:rsid w:val="004E6395"/>
    <w:rsid w:val="004F153E"/>
    <w:rsid w:val="004F1BFE"/>
    <w:rsid w:val="004F31BA"/>
    <w:rsid w:val="004F44F8"/>
    <w:rsid w:val="004F75C9"/>
    <w:rsid w:val="0050115A"/>
    <w:rsid w:val="0050188E"/>
    <w:rsid w:val="005027D7"/>
    <w:rsid w:val="00505218"/>
    <w:rsid w:val="00506FA1"/>
    <w:rsid w:val="00507EA6"/>
    <w:rsid w:val="00510C79"/>
    <w:rsid w:val="005112AD"/>
    <w:rsid w:val="00511602"/>
    <w:rsid w:val="005119F8"/>
    <w:rsid w:val="00511A38"/>
    <w:rsid w:val="00513C38"/>
    <w:rsid w:val="00514566"/>
    <w:rsid w:val="00517ED8"/>
    <w:rsid w:val="005219F2"/>
    <w:rsid w:val="00526C00"/>
    <w:rsid w:val="005300D6"/>
    <w:rsid w:val="0053109B"/>
    <w:rsid w:val="0053186E"/>
    <w:rsid w:val="005322CB"/>
    <w:rsid w:val="00532503"/>
    <w:rsid w:val="00532D36"/>
    <w:rsid w:val="005368E0"/>
    <w:rsid w:val="00540AD7"/>
    <w:rsid w:val="00542E3C"/>
    <w:rsid w:val="005470FD"/>
    <w:rsid w:val="005478FC"/>
    <w:rsid w:val="00553AB8"/>
    <w:rsid w:val="00557846"/>
    <w:rsid w:val="00561A92"/>
    <w:rsid w:val="00563290"/>
    <w:rsid w:val="005635CE"/>
    <w:rsid w:val="00563652"/>
    <w:rsid w:val="0056393F"/>
    <w:rsid w:val="00564698"/>
    <w:rsid w:val="00564F56"/>
    <w:rsid w:val="00570937"/>
    <w:rsid w:val="00571421"/>
    <w:rsid w:val="00571A4D"/>
    <w:rsid w:val="00572C4A"/>
    <w:rsid w:val="0057629F"/>
    <w:rsid w:val="005771CF"/>
    <w:rsid w:val="00577AF3"/>
    <w:rsid w:val="0058103F"/>
    <w:rsid w:val="00584EB8"/>
    <w:rsid w:val="00586295"/>
    <w:rsid w:val="005864AC"/>
    <w:rsid w:val="00590847"/>
    <w:rsid w:val="00590960"/>
    <w:rsid w:val="00597488"/>
    <w:rsid w:val="005A281A"/>
    <w:rsid w:val="005A3C63"/>
    <w:rsid w:val="005A5E30"/>
    <w:rsid w:val="005A77D4"/>
    <w:rsid w:val="005B049C"/>
    <w:rsid w:val="005B0AA7"/>
    <w:rsid w:val="005B0C35"/>
    <w:rsid w:val="005B11DF"/>
    <w:rsid w:val="005B24F1"/>
    <w:rsid w:val="005B38F6"/>
    <w:rsid w:val="005B3C45"/>
    <w:rsid w:val="005B53CE"/>
    <w:rsid w:val="005B6FC2"/>
    <w:rsid w:val="005C13CE"/>
    <w:rsid w:val="005C683E"/>
    <w:rsid w:val="005D37BC"/>
    <w:rsid w:val="005D3B6F"/>
    <w:rsid w:val="005E0CE3"/>
    <w:rsid w:val="005E1461"/>
    <w:rsid w:val="005E46EF"/>
    <w:rsid w:val="005E5071"/>
    <w:rsid w:val="005F2CCF"/>
    <w:rsid w:val="005F32F8"/>
    <w:rsid w:val="005F38E6"/>
    <w:rsid w:val="005F6147"/>
    <w:rsid w:val="005F6B10"/>
    <w:rsid w:val="006000FF"/>
    <w:rsid w:val="0060796E"/>
    <w:rsid w:val="00607AFB"/>
    <w:rsid w:val="00613CD8"/>
    <w:rsid w:val="00613D06"/>
    <w:rsid w:val="006141B4"/>
    <w:rsid w:val="00614FB7"/>
    <w:rsid w:val="00620BBF"/>
    <w:rsid w:val="00626826"/>
    <w:rsid w:val="006302B5"/>
    <w:rsid w:val="006309A2"/>
    <w:rsid w:val="00631953"/>
    <w:rsid w:val="006332ED"/>
    <w:rsid w:val="00636DF5"/>
    <w:rsid w:val="006458E7"/>
    <w:rsid w:val="00645970"/>
    <w:rsid w:val="006500AD"/>
    <w:rsid w:val="0065074B"/>
    <w:rsid w:val="00650F05"/>
    <w:rsid w:val="0065171E"/>
    <w:rsid w:val="00651D4C"/>
    <w:rsid w:val="00654087"/>
    <w:rsid w:val="00655702"/>
    <w:rsid w:val="00657897"/>
    <w:rsid w:val="00660D45"/>
    <w:rsid w:val="006620C4"/>
    <w:rsid w:val="00663E18"/>
    <w:rsid w:val="0066624D"/>
    <w:rsid w:val="006703EB"/>
    <w:rsid w:val="00672F08"/>
    <w:rsid w:val="006731B0"/>
    <w:rsid w:val="0067744F"/>
    <w:rsid w:val="00680733"/>
    <w:rsid w:val="00683609"/>
    <w:rsid w:val="006860F8"/>
    <w:rsid w:val="006871DF"/>
    <w:rsid w:val="00687855"/>
    <w:rsid w:val="0069254F"/>
    <w:rsid w:val="006953B5"/>
    <w:rsid w:val="006A79D1"/>
    <w:rsid w:val="006B167E"/>
    <w:rsid w:val="006B1B85"/>
    <w:rsid w:val="006B2D58"/>
    <w:rsid w:val="006B70C6"/>
    <w:rsid w:val="006C1442"/>
    <w:rsid w:val="006C1B17"/>
    <w:rsid w:val="006C41CA"/>
    <w:rsid w:val="006C4484"/>
    <w:rsid w:val="006C554E"/>
    <w:rsid w:val="006C73E2"/>
    <w:rsid w:val="006C7EDA"/>
    <w:rsid w:val="006D2697"/>
    <w:rsid w:val="006D3216"/>
    <w:rsid w:val="006D4B62"/>
    <w:rsid w:val="006D74E5"/>
    <w:rsid w:val="006D77E3"/>
    <w:rsid w:val="006E449C"/>
    <w:rsid w:val="006E69D0"/>
    <w:rsid w:val="006F1DD9"/>
    <w:rsid w:val="006F22E8"/>
    <w:rsid w:val="006F23F2"/>
    <w:rsid w:val="006F3163"/>
    <w:rsid w:val="006F318C"/>
    <w:rsid w:val="006F35B3"/>
    <w:rsid w:val="006F364F"/>
    <w:rsid w:val="006F6075"/>
    <w:rsid w:val="00700AFF"/>
    <w:rsid w:val="00700CE0"/>
    <w:rsid w:val="007013B8"/>
    <w:rsid w:val="00702397"/>
    <w:rsid w:val="0070785E"/>
    <w:rsid w:val="0071153E"/>
    <w:rsid w:val="00713579"/>
    <w:rsid w:val="00715D6B"/>
    <w:rsid w:val="007229E3"/>
    <w:rsid w:val="00722B24"/>
    <w:rsid w:val="00723098"/>
    <w:rsid w:val="00726A03"/>
    <w:rsid w:val="007273B1"/>
    <w:rsid w:val="00731029"/>
    <w:rsid w:val="00733F48"/>
    <w:rsid w:val="00736E05"/>
    <w:rsid w:val="00740F9C"/>
    <w:rsid w:val="007413E2"/>
    <w:rsid w:val="00742286"/>
    <w:rsid w:val="00743AB2"/>
    <w:rsid w:val="007502FB"/>
    <w:rsid w:val="00754A83"/>
    <w:rsid w:val="00754C46"/>
    <w:rsid w:val="0076032C"/>
    <w:rsid w:val="007651DB"/>
    <w:rsid w:val="00765BC7"/>
    <w:rsid w:val="0077663C"/>
    <w:rsid w:val="00777E4F"/>
    <w:rsid w:val="007830C4"/>
    <w:rsid w:val="007832C9"/>
    <w:rsid w:val="007835A0"/>
    <w:rsid w:val="00795E91"/>
    <w:rsid w:val="00797141"/>
    <w:rsid w:val="007A02EF"/>
    <w:rsid w:val="007A0A46"/>
    <w:rsid w:val="007A1768"/>
    <w:rsid w:val="007A571A"/>
    <w:rsid w:val="007A5842"/>
    <w:rsid w:val="007A6FFA"/>
    <w:rsid w:val="007B2612"/>
    <w:rsid w:val="007B3813"/>
    <w:rsid w:val="007B5CB8"/>
    <w:rsid w:val="007B601E"/>
    <w:rsid w:val="007B7451"/>
    <w:rsid w:val="007C15BF"/>
    <w:rsid w:val="007C6350"/>
    <w:rsid w:val="007C66F3"/>
    <w:rsid w:val="007D5658"/>
    <w:rsid w:val="007E0B62"/>
    <w:rsid w:val="007E0C75"/>
    <w:rsid w:val="007E0EE8"/>
    <w:rsid w:val="007E1CE2"/>
    <w:rsid w:val="007E2511"/>
    <w:rsid w:val="007E3AF9"/>
    <w:rsid w:val="007E4FBC"/>
    <w:rsid w:val="007E71D4"/>
    <w:rsid w:val="007E7631"/>
    <w:rsid w:val="007F0263"/>
    <w:rsid w:val="007F17BB"/>
    <w:rsid w:val="007F24A7"/>
    <w:rsid w:val="007F2A10"/>
    <w:rsid w:val="007F476B"/>
    <w:rsid w:val="007F7CE1"/>
    <w:rsid w:val="007F7D18"/>
    <w:rsid w:val="008008CB"/>
    <w:rsid w:val="008015F8"/>
    <w:rsid w:val="0080186A"/>
    <w:rsid w:val="00803E45"/>
    <w:rsid w:val="00804110"/>
    <w:rsid w:val="00804C20"/>
    <w:rsid w:val="00805C43"/>
    <w:rsid w:val="0080624D"/>
    <w:rsid w:val="0081344A"/>
    <w:rsid w:val="00816CC6"/>
    <w:rsid w:val="0082321A"/>
    <w:rsid w:val="0082546E"/>
    <w:rsid w:val="008269B8"/>
    <w:rsid w:val="008312BC"/>
    <w:rsid w:val="008336F7"/>
    <w:rsid w:val="00833B27"/>
    <w:rsid w:val="008379A3"/>
    <w:rsid w:val="00842084"/>
    <w:rsid w:val="00842BC3"/>
    <w:rsid w:val="00842DF2"/>
    <w:rsid w:val="00842E2E"/>
    <w:rsid w:val="00845143"/>
    <w:rsid w:val="00845AD0"/>
    <w:rsid w:val="008464AC"/>
    <w:rsid w:val="00846625"/>
    <w:rsid w:val="00846651"/>
    <w:rsid w:val="008502C4"/>
    <w:rsid w:val="008561DB"/>
    <w:rsid w:val="008639E9"/>
    <w:rsid w:val="00863AA0"/>
    <w:rsid w:val="00864447"/>
    <w:rsid w:val="0086734D"/>
    <w:rsid w:val="00870988"/>
    <w:rsid w:val="00873D7A"/>
    <w:rsid w:val="00887F2B"/>
    <w:rsid w:val="00892464"/>
    <w:rsid w:val="008924EA"/>
    <w:rsid w:val="00897A33"/>
    <w:rsid w:val="008A4D46"/>
    <w:rsid w:val="008A4E73"/>
    <w:rsid w:val="008A5901"/>
    <w:rsid w:val="008A6294"/>
    <w:rsid w:val="008B1923"/>
    <w:rsid w:val="008B2EB1"/>
    <w:rsid w:val="008B56B3"/>
    <w:rsid w:val="008B6437"/>
    <w:rsid w:val="008B6B1C"/>
    <w:rsid w:val="008B7C0A"/>
    <w:rsid w:val="008C165C"/>
    <w:rsid w:val="008C2D59"/>
    <w:rsid w:val="008C5C31"/>
    <w:rsid w:val="008C6450"/>
    <w:rsid w:val="008C714A"/>
    <w:rsid w:val="008D2706"/>
    <w:rsid w:val="008D5037"/>
    <w:rsid w:val="008E2188"/>
    <w:rsid w:val="008E3537"/>
    <w:rsid w:val="008E42FF"/>
    <w:rsid w:val="008F309B"/>
    <w:rsid w:val="008F32E7"/>
    <w:rsid w:val="008F37D8"/>
    <w:rsid w:val="008F4FAF"/>
    <w:rsid w:val="00900D67"/>
    <w:rsid w:val="00905FB8"/>
    <w:rsid w:val="00912814"/>
    <w:rsid w:val="00914F33"/>
    <w:rsid w:val="00916CE4"/>
    <w:rsid w:val="00920167"/>
    <w:rsid w:val="00920BCA"/>
    <w:rsid w:val="009301DF"/>
    <w:rsid w:val="009316DD"/>
    <w:rsid w:val="009316E6"/>
    <w:rsid w:val="00932855"/>
    <w:rsid w:val="009341E8"/>
    <w:rsid w:val="00934A7E"/>
    <w:rsid w:val="009422E5"/>
    <w:rsid w:val="00943A76"/>
    <w:rsid w:val="00950728"/>
    <w:rsid w:val="0095569B"/>
    <w:rsid w:val="00955F30"/>
    <w:rsid w:val="00956B0F"/>
    <w:rsid w:val="0095750F"/>
    <w:rsid w:val="00957767"/>
    <w:rsid w:val="0096665A"/>
    <w:rsid w:val="00974948"/>
    <w:rsid w:val="00977C37"/>
    <w:rsid w:val="00981112"/>
    <w:rsid w:val="00981899"/>
    <w:rsid w:val="009841B5"/>
    <w:rsid w:val="00984991"/>
    <w:rsid w:val="00986195"/>
    <w:rsid w:val="009869DB"/>
    <w:rsid w:val="00986DBE"/>
    <w:rsid w:val="00990ACE"/>
    <w:rsid w:val="00995509"/>
    <w:rsid w:val="00997BA4"/>
    <w:rsid w:val="009A0041"/>
    <w:rsid w:val="009A27DB"/>
    <w:rsid w:val="009A3449"/>
    <w:rsid w:val="009A4774"/>
    <w:rsid w:val="009A6466"/>
    <w:rsid w:val="009A7DA4"/>
    <w:rsid w:val="009A7E11"/>
    <w:rsid w:val="009B59AD"/>
    <w:rsid w:val="009B6108"/>
    <w:rsid w:val="009B78AB"/>
    <w:rsid w:val="009C3078"/>
    <w:rsid w:val="009D011D"/>
    <w:rsid w:val="009D0156"/>
    <w:rsid w:val="009E0FBF"/>
    <w:rsid w:val="009E36CA"/>
    <w:rsid w:val="009E44BE"/>
    <w:rsid w:val="009E5129"/>
    <w:rsid w:val="009F1D5C"/>
    <w:rsid w:val="009F245A"/>
    <w:rsid w:val="009F5DDB"/>
    <w:rsid w:val="009F7816"/>
    <w:rsid w:val="00A02686"/>
    <w:rsid w:val="00A05C14"/>
    <w:rsid w:val="00A07290"/>
    <w:rsid w:val="00A10D48"/>
    <w:rsid w:val="00A2061F"/>
    <w:rsid w:val="00A20B5D"/>
    <w:rsid w:val="00A20B69"/>
    <w:rsid w:val="00A2580B"/>
    <w:rsid w:val="00A30639"/>
    <w:rsid w:val="00A31F97"/>
    <w:rsid w:val="00A323FD"/>
    <w:rsid w:val="00A336C8"/>
    <w:rsid w:val="00A34332"/>
    <w:rsid w:val="00A41C5F"/>
    <w:rsid w:val="00A42408"/>
    <w:rsid w:val="00A45C8B"/>
    <w:rsid w:val="00A46437"/>
    <w:rsid w:val="00A46923"/>
    <w:rsid w:val="00A50E6E"/>
    <w:rsid w:val="00A55835"/>
    <w:rsid w:val="00A57F32"/>
    <w:rsid w:val="00A61BA0"/>
    <w:rsid w:val="00A629AC"/>
    <w:rsid w:val="00A63B9C"/>
    <w:rsid w:val="00A65498"/>
    <w:rsid w:val="00A675B8"/>
    <w:rsid w:val="00A7137F"/>
    <w:rsid w:val="00A7460A"/>
    <w:rsid w:val="00A83203"/>
    <w:rsid w:val="00A83E13"/>
    <w:rsid w:val="00A85B49"/>
    <w:rsid w:val="00A85F66"/>
    <w:rsid w:val="00A90B05"/>
    <w:rsid w:val="00A93A66"/>
    <w:rsid w:val="00A95ED1"/>
    <w:rsid w:val="00AA16B0"/>
    <w:rsid w:val="00AA208C"/>
    <w:rsid w:val="00AA29BC"/>
    <w:rsid w:val="00AA553D"/>
    <w:rsid w:val="00AA707A"/>
    <w:rsid w:val="00AB512F"/>
    <w:rsid w:val="00AC098A"/>
    <w:rsid w:val="00AD0780"/>
    <w:rsid w:val="00AD3C95"/>
    <w:rsid w:val="00AD46E8"/>
    <w:rsid w:val="00AD4970"/>
    <w:rsid w:val="00AE0DD5"/>
    <w:rsid w:val="00AE30F4"/>
    <w:rsid w:val="00AE4298"/>
    <w:rsid w:val="00AE487A"/>
    <w:rsid w:val="00AE5EF0"/>
    <w:rsid w:val="00AE6653"/>
    <w:rsid w:val="00AE7843"/>
    <w:rsid w:val="00AF187A"/>
    <w:rsid w:val="00AF1EFD"/>
    <w:rsid w:val="00AF243D"/>
    <w:rsid w:val="00AF39D7"/>
    <w:rsid w:val="00AF3D0D"/>
    <w:rsid w:val="00AF45C3"/>
    <w:rsid w:val="00AF54E2"/>
    <w:rsid w:val="00AF7735"/>
    <w:rsid w:val="00AF7782"/>
    <w:rsid w:val="00B04029"/>
    <w:rsid w:val="00B04234"/>
    <w:rsid w:val="00B11034"/>
    <w:rsid w:val="00B11AF5"/>
    <w:rsid w:val="00B11C5C"/>
    <w:rsid w:val="00B12951"/>
    <w:rsid w:val="00B15E25"/>
    <w:rsid w:val="00B1783A"/>
    <w:rsid w:val="00B20038"/>
    <w:rsid w:val="00B20D1A"/>
    <w:rsid w:val="00B22D44"/>
    <w:rsid w:val="00B26D6E"/>
    <w:rsid w:val="00B30B51"/>
    <w:rsid w:val="00B353FF"/>
    <w:rsid w:val="00B42C5A"/>
    <w:rsid w:val="00B43CB7"/>
    <w:rsid w:val="00B46770"/>
    <w:rsid w:val="00B46861"/>
    <w:rsid w:val="00B469B1"/>
    <w:rsid w:val="00B52940"/>
    <w:rsid w:val="00B53AC7"/>
    <w:rsid w:val="00B55130"/>
    <w:rsid w:val="00B575E4"/>
    <w:rsid w:val="00B60BA5"/>
    <w:rsid w:val="00B64850"/>
    <w:rsid w:val="00B755E4"/>
    <w:rsid w:val="00B76E6E"/>
    <w:rsid w:val="00B7721E"/>
    <w:rsid w:val="00B772B6"/>
    <w:rsid w:val="00B77F92"/>
    <w:rsid w:val="00B9102F"/>
    <w:rsid w:val="00B91414"/>
    <w:rsid w:val="00B9293B"/>
    <w:rsid w:val="00B93CF3"/>
    <w:rsid w:val="00B95D63"/>
    <w:rsid w:val="00B966B9"/>
    <w:rsid w:val="00B96B8F"/>
    <w:rsid w:val="00B96F38"/>
    <w:rsid w:val="00BA28F4"/>
    <w:rsid w:val="00BA3048"/>
    <w:rsid w:val="00BB3635"/>
    <w:rsid w:val="00BB3EE9"/>
    <w:rsid w:val="00BB6303"/>
    <w:rsid w:val="00BC41A5"/>
    <w:rsid w:val="00BD4464"/>
    <w:rsid w:val="00BD4DEC"/>
    <w:rsid w:val="00BE08C4"/>
    <w:rsid w:val="00BE182F"/>
    <w:rsid w:val="00BE41D3"/>
    <w:rsid w:val="00BE44D6"/>
    <w:rsid w:val="00BE6522"/>
    <w:rsid w:val="00BE7899"/>
    <w:rsid w:val="00BE799A"/>
    <w:rsid w:val="00BF2300"/>
    <w:rsid w:val="00BF72E8"/>
    <w:rsid w:val="00C00DD6"/>
    <w:rsid w:val="00C04CA1"/>
    <w:rsid w:val="00C05D7F"/>
    <w:rsid w:val="00C12578"/>
    <w:rsid w:val="00C16489"/>
    <w:rsid w:val="00C20E94"/>
    <w:rsid w:val="00C21E28"/>
    <w:rsid w:val="00C25A5D"/>
    <w:rsid w:val="00C25DD4"/>
    <w:rsid w:val="00C31597"/>
    <w:rsid w:val="00C32BC2"/>
    <w:rsid w:val="00C33C8F"/>
    <w:rsid w:val="00C340A7"/>
    <w:rsid w:val="00C37797"/>
    <w:rsid w:val="00C417E8"/>
    <w:rsid w:val="00C45720"/>
    <w:rsid w:val="00C46F55"/>
    <w:rsid w:val="00C47901"/>
    <w:rsid w:val="00C47DE8"/>
    <w:rsid w:val="00C508E1"/>
    <w:rsid w:val="00C5178C"/>
    <w:rsid w:val="00C5443C"/>
    <w:rsid w:val="00C56C06"/>
    <w:rsid w:val="00C66786"/>
    <w:rsid w:val="00C66D56"/>
    <w:rsid w:val="00C730F6"/>
    <w:rsid w:val="00C7485B"/>
    <w:rsid w:val="00C75F90"/>
    <w:rsid w:val="00C80496"/>
    <w:rsid w:val="00C82B30"/>
    <w:rsid w:val="00C93CFC"/>
    <w:rsid w:val="00C9498B"/>
    <w:rsid w:val="00CA0E16"/>
    <w:rsid w:val="00CB0A4E"/>
    <w:rsid w:val="00CB1143"/>
    <w:rsid w:val="00CB19BE"/>
    <w:rsid w:val="00CC11C1"/>
    <w:rsid w:val="00CC3CF0"/>
    <w:rsid w:val="00CC7FDD"/>
    <w:rsid w:val="00CD0175"/>
    <w:rsid w:val="00CD6F2E"/>
    <w:rsid w:val="00CE1C76"/>
    <w:rsid w:val="00CE33D3"/>
    <w:rsid w:val="00CE426A"/>
    <w:rsid w:val="00CE60EE"/>
    <w:rsid w:val="00CE69B8"/>
    <w:rsid w:val="00CF02B0"/>
    <w:rsid w:val="00CF22A6"/>
    <w:rsid w:val="00CF3237"/>
    <w:rsid w:val="00CF37BD"/>
    <w:rsid w:val="00CF567F"/>
    <w:rsid w:val="00CF604F"/>
    <w:rsid w:val="00CF7CCB"/>
    <w:rsid w:val="00D00A0C"/>
    <w:rsid w:val="00D03712"/>
    <w:rsid w:val="00D13630"/>
    <w:rsid w:val="00D17ABE"/>
    <w:rsid w:val="00D20DC9"/>
    <w:rsid w:val="00D22160"/>
    <w:rsid w:val="00D226C9"/>
    <w:rsid w:val="00D22806"/>
    <w:rsid w:val="00D258E3"/>
    <w:rsid w:val="00D25C2B"/>
    <w:rsid w:val="00D25CB3"/>
    <w:rsid w:val="00D26CC4"/>
    <w:rsid w:val="00D27DEF"/>
    <w:rsid w:val="00D30A30"/>
    <w:rsid w:val="00D31DC3"/>
    <w:rsid w:val="00D32780"/>
    <w:rsid w:val="00D408DC"/>
    <w:rsid w:val="00D40C4C"/>
    <w:rsid w:val="00D42748"/>
    <w:rsid w:val="00D429AF"/>
    <w:rsid w:val="00D4457E"/>
    <w:rsid w:val="00D449D8"/>
    <w:rsid w:val="00D50FC6"/>
    <w:rsid w:val="00D5198B"/>
    <w:rsid w:val="00D52E25"/>
    <w:rsid w:val="00D53444"/>
    <w:rsid w:val="00D56138"/>
    <w:rsid w:val="00D6371B"/>
    <w:rsid w:val="00D70C17"/>
    <w:rsid w:val="00D713AE"/>
    <w:rsid w:val="00D75C48"/>
    <w:rsid w:val="00D775AB"/>
    <w:rsid w:val="00D82A00"/>
    <w:rsid w:val="00D858AF"/>
    <w:rsid w:val="00D86DD1"/>
    <w:rsid w:val="00D91AF3"/>
    <w:rsid w:val="00D930D2"/>
    <w:rsid w:val="00D955B9"/>
    <w:rsid w:val="00D96EAE"/>
    <w:rsid w:val="00D9754A"/>
    <w:rsid w:val="00D976CB"/>
    <w:rsid w:val="00DA0D9D"/>
    <w:rsid w:val="00DA5468"/>
    <w:rsid w:val="00DA6908"/>
    <w:rsid w:val="00DB603E"/>
    <w:rsid w:val="00DC054B"/>
    <w:rsid w:val="00DC1F36"/>
    <w:rsid w:val="00DC37ED"/>
    <w:rsid w:val="00DC4BCD"/>
    <w:rsid w:val="00DC7232"/>
    <w:rsid w:val="00DD2060"/>
    <w:rsid w:val="00DD39AD"/>
    <w:rsid w:val="00DD57E8"/>
    <w:rsid w:val="00DD6E51"/>
    <w:rsid w:val="00DE79C7"/>
    <w:rsid w:val="00DF22A3"/>
    <w:rsid w:val="00DF2705"/>
    <w:rsid w:val="00DF331C"/>
    <w:rsid w:val="00DF783E"/>
    <w:rsid w:val="00E06DEA"/>
    <w:rsid w:val="00E10C97"/>
    <w:rsid w:val="00E15362"/>
    <w:rsid w:val="00E1657D"/>
    <w:rsid w:val="00E17416"/>
    <w:rsid w:val="00E203DD"/>
    <w:rsid w:val="00E20DC8"/>
    <w:rsid w:val="00E23B15"/>
    <w:rsid w:val="00E2563E"/>
    <w:rsid w:val="00E25C45"/>
    <w:rsid w:val="00E32A8D"/>
    <w:rsid w:val="00E342A4"/>
    <w:rsid w:val="00E3539C"/>
    <w:rsid w:val="00E40E9E"/>
    <w:rsid w:val="00E42698"/>
    <w:rsid w:val="00E42EB6"/>
    <w:rsid w:val="00E45B27"/>
    <w:rsid w:val="00E47B53"/>
    <w:rsid w:val="00E501B4"/>
    <w:rsid w:val="00E502B6"/>
    <w:rsid w:val="00E53308"/>
    <w:rsid w:val="00E55DBB"/>
    <w:rsid w:val="00E579C1"/>
    <w:rsid w:val="00E66C56"/>
    <w:rsid w:val="00E7232F"/>
    <w:rsid w:val="00E74721"/>
    <w:rsid w:val="00E75DF3"/>
    <w:rsid w:val="00E765C1"/>
    <w:rsid w:val="00E773A3"/>
    <w:rsid w:val="00E8113B"/>
    <w:rsid w:val="00E81991"/>
    <w:rsid w:val="00E86F4D"/>
    <w:rsid w:val="00E871B4"/>
    <w:rsid w:val="00E90092"/>
    <w:rsid w:val="00E91A9B"/>
    <w:rsid w:val="00E940C6"/>
    <w:rsid w:val="00E95ABB"/>
    <w:rsid w:val="00E96E47"/>
    <w:rsid w:val="00E97BB6"/>
    <w:rsid w:val="00EA0CCD"/>
    <w:rsid w:val="00EA18E3"/>
    <w:rsid w:val="00EA21DE"/>
    <w:rsid w:val="00EA28B1"/>
    <w:rsid w:val="00EA4499"/>
    <w:rsid w:val="00EB2B15"/>
    <w:rsid w:val="00EB5DF1"/>
    <w:rsid w:val="00EC1A9B"/>
    <w:rsid w:val="00EC628E"/>
    <w:rsid w:val="00EC68DC"/>
    <w:rsid w:val="00EC79BE"/>
    <w:rsid w:val="00ED289D"/>
    <w:rsid w:val="00ED4FE4"/>
    <w:rsid w:val="00EE1AF5"/>
    <w:rsid w:val="00EE1BF8"/>
    <w:rsid w:val="00EF0921"/>
    <w:rsid w:val="00EF4EA9"/>
    <w:rsid w:val="00EF7D5B"/>
    <w:rsid w:val="00F024FA"/>
    <w:rsid w:val="00F04F65"/>
    <w:rsid w:val="00F065EB"/>
    <w:rsid w:val="00F100F2"/>
    <w:rsid w:val="00F105BE"/>
    <w:rsid w:val="00F10922"/>
    <w:rsid w:val="00F13404"/>
    <w:rsid w:val="00F135E4"/>
    <w:rsid w:val="00F16B54"/>
    <w:rsid w:val="00F200A0"/>
    <w:rsid w:val="00F20171"/>
    <w:rsid w:val="00F20513"/>
    <w:rsid w:val="00F20E0A"/>
    <w:rsid w:val="00F243D3"/>
    <w:rsid w:val="00F25368"/>
    <w:rsid w:val="00F31BB5"/>
    <w:rsid w:val="00F34BAC"/>
    <w:rsid w:val="00F370CE"/>
    <w:rsid w:val="00F428E3"/>
    <w:rsid w:val="00F43D96"/>
    <w:rsid w:val="00F4578A"/>
    <w:rsid w:val="00F468CB"/>
    <w:rsid w:val="00F509E3"/>
    <w:rsid w:val="00F573B4"/>
    <w:rsid w:val="00F62BDC"/>
    <w:rsid w:val="00F6408F"/>
    <w:rsid w:val="00F657EE"/>
    <w:rsid w:val="00F65E7D"/>
    <w:rsid w:val="00F70E6F"/>
    <w:rsid w:val="00F713BD"/>
    <w:rsid w:val="00F7174E"/>
    <w:rsid w:val="00F725BB"/>
    <w:rsid w:val="00F7366F"/>
    <w:rsid w:val="00F75E14"/>
    <w:rsid w:val="00F80C62"/>
    <w:rsid w:val="00F8396E"/>
    <w:rsid w:val="00F86541"/>
    <w:rsid w:val="00F86B4D"/>
    <w:rsid w:val="00F86B9C"/>
    <w:rsid w:val="00F90529"/>
    <w:rsid w:val="00F945E5"/>
    <w:rsid w:val="00F95AF8"/>
    <w:rsid w:val="00F96436"/>
    <w:rsid w:val="00FA0949"/>
    <w:rsid w:val="00FA44D9"/>
    <w:rsid w:val="00FA5E1D"/>
    <w:rsid w:val="00FA7BAC"/>
    <w:rsid w:val="00FB0D3A"/>
    <w:rsid w:val="00FB0DBF"/>
    <w:rsid w:val="00FB14F7"/>
    <w:rsid w:val="00FB19D3"/>
    <w:rsid w:val="00FB3302"/>
    <w:rsid w:val="00FC1490"/>
    <w:rsid w:val="00FC1FB3"/>
    <w:rsid w:val="00FC2CB5"/>
    <w:rsid w:val="00FD0C70"/>
    <w:rsid w:val="00FD65C1"/>
    <w:rsid w:val="00FE28C0"/>
    <w:rsid w:val="00FE34AD"/>
    <w:rsid w:val="00FE4C22"/>
    <w:rsid w:val="00FE76A0"/>
    <w:rsid w:val="00FF02E8"/>
    <w:rsid w:val="00FF072F"/>
    <w:rsid w:val="00FF0990"/>
    <w:rsid w:val="00FF0A78"/>
    <w:rsid w:val="00FF0DDF"/>
    <w:rsid w:val="00FF12DE"/>
    <w:rsid w:val="00FF1BF9"/>
    <w:rsid w:val="00FF562B"/>
    <w:rsid w:val="00FF7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9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18D"/>
    <w:rPr>
      <w:rFonts w:ascii="Times New Roman" w:eastAsia="Times New Roman" w:hAnsi="Times New Roman" w:cs="Times New Roman"/>
    </w:rPr>
  </w:style>
  <w:style w:type="paragraph" w:styleId="Heading1">
    <w:name w:val="heading 1"/>
    <w:basedOn w:val="Normal"/>
    <w:next w:val="Normal"/>
    <w:link w:val="Heading1Char"/>
    <w:uiPriority w:val="9"/>
    <w:qFormat/>
    <w:rsid w:val="009F245A"/>
    <w:pPr>
      <w:keepNext/>
      <w:numPr>
        <w:numId w:val="5"/>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768B1"/>
      <w:tabs>
        <w:tab w:val="left" w:pos="3080"/>
        <w:tab w:val="center" w:pos="4320"/>
      </w:tabs>
      <w:suppressAutoHyphens/>
      <w:spacing w:before="120" w:after="120"/>
      <w:outlineLvl w:val="0"/>
    </w:pPr>
    <w:rPr>
      <w:rFonts w:ascii="Source Sans Pro" w:hAnsi="Source Sans Pro" w:cs="Arial"/>
      <w:bCs/>
      <w:color w:val="FFFFFF" w:themeColor="background1"/>
      <w:kern w:val="32"/>
      <w:sz w:val="40"/>
      <w:szCs w:val="36"/>
      <w:lang w:val="en-GB" w:eastAsia="ar-SA"/>
    </w:rPr>
  </w:style>
  <w:style w:type="paragraph" w:styleId="Heading2">
    <w:name w:val="heading 2"/>
    <w:basedOn w:val="Normal"/>
    <w:next w:val="Normal"/>
    <w:link w:val="Heading2Char"/>
    <w:uiPriority w:val="9"/>
    <w:unhideWhenUsed/>
    <w:qFormat/>
    <w:rsid w:val="009F245A"/>
    <w:pPr>
      <w:keepNext/>
      <w:keepLines/>
      <w:numPr>
        <w:ilvl w:val="1"/>
        <w:numId w:val="5"/>
      </w:numPr>
      <w:spacing w:before="200"/>
      <w:outlineLvl w:val="1"/>
    </w:pPr>
    <w:rPr>
      <w:rFonts w:ascii="Source Sans Pro" w:eastAsiaTheme="majorEastAsia" w:hAnsi="Source Sans Pro" w:cstheme="majorBidi"/>
      <w:color w:val="1768B1"/>
      <w:sz w:val="32"/>
      <w:szCs w:val="40"/>
      <w:lang w:eastAsia="en-GB"/>
    </w:rPr>
  </w:style>
  <w:style w:type="paragraph" w:styleId="Heading3">
    <w:name w:val="heading 3"/>
    <w:basedOn w:val="Normal"/>
    <w:next w:val="Normal"/>
    <w:link w:val="Heading3Char"/>
    <w:uiPriority w:val="9"/>
    <w:unhideWhenUsed/>
    <w:qFormat/>
    <w:rsid w:val="009F245A"/>
    <w:pPr>
      <w:keepNext/>
      <w:keepLines/>
      <w:numPr>
        <w:ilvl w:val="2"/>
        <w:numId w:val="5"/>
      </w:numPr>
      <w:spacing w:before="200"/>
      <w:outlineLvl w:val="2"/>
    </w:pPr>
    <w:rPr>
      <w:rFonts w:ascii="Source Sans Pro" w:eastAsiaTheme="majorEastAsia" w:hAnsi="Source Sans Pro" w:cstheme="majorBidi"/>
      <w:color w:val="1768B1"/>
      <w:sz w:val="32"/>
      <w:szCs w:val="32"/>
      <w:lang w:eastAsia="en-GB"/>
    </w:rPr>
  </w:style>
  <w:style w:type="paragraph" w:styleId="Heading4">
    <w:name w:val="heading 4"/>
    <w:basedOn w:val="Normal"/>
    <w:next w:val="Normal"/>
    <w:link w:val="Heading4Char"/>
    <w:uiPriority w:val="9"/>
    <w:unhideWhenUsed/>
    <w:qFormat/>
    <w:rsid w:val="009F245A"/>
    <w:pPr>
      <w:keepNext/>
      <w:keepLines/>
      <w:numPr>
        <w:ilvl w:val="3"/>
        <w:numId w:val="5"/>
      </w:numPr>
      <w:spacing w:before="200"/>
      <w:outlineLvl w:val="3"/>
    </w:pPr>
    <w:rPr>
      <w:rFonts w:ascii="Source Sans Pro" w:eastAsiaTheme="majorEastAsia" w:hAnsi="Source Sans Pro" w:cstheme="majorBidi"/>
      <w:bCs/>
      <w:iCs/>
      <w:color w:val="1768B1"/>
      <w:sz w:val="32"/>
      <w:szCs w:val="28"/>
      <w:lang w:eastAsia="en-GB"/>
    </w:rPr>
  </w:style>
  <w:style w:type="paragraph" w:styleId="Heading5">
    <w:name w:val="heading 5"/>
    <w:basedOn w:val="Normal"/>
    <w:next w:val="Normal"/>
    <w:link w:val="Heading5Char"/>
    <w:uiPriority w:val="9"/>
    <w:unhideWhenUsed/>
    <w:qFormat/>
    <w:rsid w:val="009F245A"/>
    <w:pPr>
      <w:keepNext/>
      <w:keepLines/>
      <w:numPr>
        <w:ilvl w:val="4"/>
        <w:numId w:val="5"/>
      </w:numPr>
      <w:spacing w:before="200"/>
      <w:outlineLvl w:val="4"/>
    </w:pPr>
    <w:rPr>
      <w:rFonts w:ascii="Source Sans Pro" w:eastAsiaTheme="majorEastAsia" w:hAnsi="Source Sans Pro" w:cstheme="majorBidi"/>
      <w:color w:val="1768B1"/>
      <w:sz w:val="32"/>
      <w:szCs w:val="32"/>
      <w:lang w:eastAsia="en-GB"/>
    </w:rPr>
  </w:style>
  <w:style w:type="paragraph" w:styleId="Heading6">
    <w:name w:val="heading 6"/>
    <w:basedOn w:val="Normal"/>
    <w:next w:val="Normal"/>
    <w:link w:val="Heading6Char"/>
    <w:uiPriority w:val="9"/>
    <w:semiHidden/>
    <w:unhideWhenUsed/>
    <w:qFormat/>
    <w:rsid w:val="009F245A"/>
    <w:pPr>
      <w:keepNext/>
      <w:keepLines/>
      <w:numPr>
        <w:ilvl w:val="5"/>
        <w:numId w:val="5"/>
      </w:numPr>
      <w:spacing w:before="200"/>
      <w:outlineLvl w:val="5"/>
    </w:pPr>
    <w:rPr>
      <w:rFonts w:ascii="Source Sans Pro" w:eastAsiaTheme="majorEastAsia" w:hAnsi="Source Sans Pro" w:cstheme="majorBidi"/>
      <w:color w:val="1768B1"/>
      <w:sz w:val="32"/>
      <w:szCs w:val="32"/>
      <w:lang w:eastAsia="en-GB"/>
    </w:rPr>
  </w:style>
  <w:style w:type="paragraph" w:styleId="Heading7">
    <w:name w:val="heading 7"/>
    <w:basedOn w:val="Normal"/>
    <w:next w:val="Normal"/>
    <w:link w:val="Heading7Char"/>
    <w:uiPriority w:val="9"/>
    <w:semiHidden/>
    <w:unhideWhenUsed/>
    <w:qFormat/>
    <w:rsid w:val="009F245A"/>
    <w:pPr>
      <w:keepNext/>
      <w:keepLines/>
      <w:numPr>
        <w:ilvl w:val="6"/>
        <w:numId w:val="5"/>
      </w:numPr>
      <w:spacing w:before="200"/>
      <w:outlineLvl w:val="6"/>
    </w:pPr>
    <w:rPr>
      <w:rFonts w:asciiTheme="majorHAnsi" w:eastAsiaTheme="majorEastAsia" w:hAnsiTheme="majorHAnsi" w:cstheme="majorBidi"/>
      <w:i/>
      <w:iCs/>
      <w:color w:val="404040" w:themeColor="text1" w:themeTint="BF"/>
      <w:lang w:eastAsia="en-GB"/>
    </w:rPr>
  </w:style>
  <w:style w:type="paragraph" w:styleId="Heading8">
    <w:name w:val="heading 8"/>
    <w:basedOn w:val="Normal"/>
    <w:next w:val="Normal"/>
    <w:link w:val="Heading8Char"/>
    <w:uiPriority w:val="9"/>
    <w:semiHidden/>
    <w:unhideWhenUsed/>
    <w:qFormat/>
    <w:rsid w:val="009F245A"/>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rsid w:val="009F245A"/>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245A"/>
    <w:rPr>
      <w:rFonts w:ascii="Source Sans Pro" w:eastAsia="Times New Roman" w:hAnsi="Source Sans Pro" w:cs="Arial"/>
      <w:bCs/>
      <w:color w:val="FFFFFF" w:themeColor="background1"/>
      <w:kern w:val="32"/>
      <w:sz w:val="40"/>
      <w:szCs w:val="36"/>
      <w:shd w:val="clear" w:color="auto" w:fill="1768B1"/>
      <w:lang w:val="en-GB" w:eastAsia="ar-SA"/>
    </w:rPr>
  </w:style>
  <w:style w:type="character" w:customStyle="1" w:styleId="Heading2Char">
    <w:name w:val="Heading 2 Char"/>
    <w:basedOn w:val="DefaultParagraphFont"/>
    <w:link w:val="Heading2"/>
    <w:uiPriority w:val="9"/>
    <w:rsid w:val="009F245A"/>
    <w:rPr>
      <w:rFonts w:ascii="Source Sans Pro" w:eastAsiaTheme="majorEastAsia" w:hAnsi="Source Sans Pro" w:cstheme="majorBidi"/>
      <w:color w:val="1768B1"/>
      <w:sz w:val="32"/>
      <w:szCs w:val="40"/>
      <w:lang w:eastAsia="en-GB"/>
    </w:rPr>
  </w:style>
  <w:style w:type="paragraph" w:styleId="ListParagraph">
    <w:name w:val="List Paragraph"/>
    <w:basedOn w:val="Normal"/>
    <w:uiPriority w:val="34"/>
    <w:qFormat/>
    <w:rsid w:val="004F1BFE"/>
    <w:pPr>
      <w:ind w:left="720"/>
      <w:contextualSpacing/>
    </w:pPr>
    <w:rPr>
      <w:lang w:eastAsia="en-GB"/>
    </w:rPr>
  </w:style>
  <w:style w:type="table" w:styleId="TableGrid">
    <w:name w:val="Table Grid"/>
    <w:basedOn w:val="TableNormal"/>
    <w:uiPriority w:val="59"/>
    <w:rsid w:val="004F1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245A"/>
    <w:rPr>
      <w:rFonts w:ascii="Source Sans Pro" w:eastAsiaTheme="majorEastAsia" w:hAnsi="Source Sans Pro" w:cstheme="majorBidi"/>
      <w:color w:val="1768B1"/>
      <w:sz w:val="32"/>
      <w:szCs w:val="32"/>
      <w:lang w:eastAsia="en-GB"/>
    </w:rPr>
  </w:style>
  <w:style w:type="paragraph" w:customStyle="1" w:styleId="NumberedParagraphs">
    <w:name w:val="+Numbered Paragraphs"/>
    <w:qFormat/>
    <w:rsid w:val="000A7253"/>
    <w:pPr>
      <w:numPr>
        <w:numId w:val="1"/>
      </w:numPr>
    </w:pPr>
    <w:rPr>
      <w:rFonts w:ascii="Calibri" w:hAnsi="Calibri" w:cs="Times New Roman"/>
      <w:color w:val="000000" w:themeColor="text1"/>
      <w:sz w:val="22"/>
    </w:rPr>
  </w:style>
  <w:style w:type="character" w:styleId="PageNumber">
    <w:name w:val="page number"/>
    <w:basedOn w:val="DefaultParagraphFont"/>
    <w:uiPriority w:val="99"/>
    <w:semiHidden/>
    <w:unhideWhenUsed/>
    <w:rsid w:val="008B6B1C"/>
    <w:rPr>
      <w:rFonts w:ascii="Cambria" w:hAnsi="Cambria"/>
      <w:b/>
      <w:sz w:val="18"/>
    </w:rPr>
  </w:style>
  <w:style w:type="paragraph" w:customStyle="1" w:styleId="Title">
    <w:name w:val="+Title"/>
    <w:qFormat/>
    <w:rsid w:val="007B7451"/>
    <w:rPr>
      <w:rFonts w:ascii="Source Sans Pro" w:hAnsi="Source Sans Pro"/>
      <w:b/>
      <w:color w:val="F2F2F2" w:themeColor="background1" w:themeShade="F2"/>
      <w:sz w:val="48"/>
    </w:rPr>
  </w:style>
  <w:style w:type="paragraph" w:styleId="Title0">
    <w:name w:val="Title"/>
    <w:aliases w:val="Title Headings"/>
    <w:basedOn w:val="Normal"/>
    <w:next w:val="Normal"/>
    <w:link w:val="TitleChar"/>
    <w:uiPriority w:val="10"/>
    <w:qFormat/>
    <w:rsid w:val="004A2920"/>
    <w:pPr>
      <w:pBdr>
        <w:bottom w:val="single" w:sz="8" w:space="4" w:color="4F81BD" w:themeColor="accent1"/>
      </w:pBdr>
      <w:spacing w:after="300"/>
      <w:contextualSpacing/>
    </w:pPr>
    <w:rPr>
      <w:rFonts w:ascii="Source Sans Pro" w:eastAsiaTheme="majorEastAsia" w:hAnsi="Source Sans Pro" w:cstheme="majorBidi"/>
      <w:color w:val="17365D" w:themeColor="text2" w:themeShade="BF"/>
      <w:spacing w:val="5"/>
      <w:kern w:val="28"/>
      <w:sz w:val="52"/>
      <w:szCs w:val="52"/>
      <w:lang w:eastAsia="en-GB"/>
    </w:rPr>
  </w:style>
  <w:style w:type="character" w:customStyle="1" w:styleId="TitleChar">
    <w:name w:val="Title Char"/>
    <w:aliases w:val="Title Headings Char"/>
    <w:basedOn w:val="DefaultParagraphFont"/>
    <w:link w:val="Title0"/>
    <w:uiPriority w:val="10"/>
    <w:rsid w:val="004A2920"/>
    <w:rPr>
      <w:rFonts w:ascii="Source Sans Pro" w:eastAsiaTheme="majorEastAsia" w:hAnsi="Source Sans Pro" w:cstheme="majorBidi"/>
      <w:color w:val="17365D" w:themeColor="text2" w:themeShade="BF"/>
      <w:spacing w:val="5"/>
      <w:kern w:val="28"/>
      <w:sz w:val="52"/>
      <w:szCs w:val="52"/>
    </w:rPr>
  </w:style>
  <w:style w:type="paragraph" w:styleId="FootnoteText">
    <w:name w:val="footnote text"/>
    <w:aliases w:val="+ Footnote Text"/>
    <w:basedOn w:val="Normal"/>
    <w:link w:val="FootnoteTextChar"/>
    <w:uiPriority w:val="99"/>
    <w:unhideWhenUsed/>
    <w:rsid w:val="001243F1"/>
    <w:rPr>
      <w:rFonts w:ascii="Source Sans Pro" w:hAnsi="Source Sans Pro"/>
      <w:color w:val="595959" w:themeColor="text1" w:themeTint="A6"/>
      <w:sz w:val="20"/>
      <w:lang w:eastAsia="en-GB"/>
    </w:rPr>
  </w:style>
  <w:style w:type="character" w:customStyle="1" w:styleId="FootnoteTextChar">
    <w:name w:val="Footnote Text Char"/>
    <w:aliases w:val="+ Footnote Text Char"/>
    <w:basedOn w:val="DefaultParagraphFont"/>
    <w:link w:val="FootnoteText"/>
    <w:uiPriority w:val="99"/>
    <w:rsid w:val="001243F1"/>
    <w:rPr>
      <w:rFonts w:ascii="Source Sans Pro" w:hAnsi="Source Sans Pro"/>
      <w:color w:val="595959" w:themeColor="text1" w:themeTint="A6"/>
      <w:sz w:val="20"/>
    </w:rPr>
  </w:style>
  <w:style w:type="character" w:styleId="FootnoteReference">
    <w:name w:val="footnote reference"/>
    <w:basedOn w:val="DefaultParagraphFont"/>
    <w:uiPriority w:val="99"/>
    <w:unhideWhenUsed/>
    <w:rsid w:val="00127E6B"/>
    <w:rPr>
      <w:rFonts w:ascii="Calibri" w:hAnsi="Calibri"/>
      <w:vertAlign w:val="superscript"/>
    </w:rPr>
  </w:style>
  <w:style w:type="paragraph" w:customStyle="1" w:styleId="TitleStatusSummary">
    <w:name w:val="Title Status &amp; Summary"/>
    <w:basedOn w:val="Normal"/>
    <w:qFormat/>
    <w:rsid w:val="00127E6B"/>
    <w:pPr>
      <w:spacing w:before="120" w:after="120"/>
    </w:pPr>
    <w:rPr>
      <w:rFonts w:ascii="Source Sans Pro" w:hAnsi="Source Sans Pro"/>
      <w:color w:val="17365D" w:themeColor="text2" w:themeShade="BF"/>
      <w:sz w:val="28"/>
      <w:lang w:eastAsia="en-GB"/>
    </w:rPr>
  </w:style>
  <w:style w:type="paragraph" w:styleId="BalloonText">
    <w:name w:val="Balloon Text"/>
    <w:basedOn w:val="Normal"/>
    <w:link w:val="BalloonTextChar"/>
    <w:uiPriority w:val="99"/>
    <w:semiHidden/>
    <w:unhideWhenUsed/>
    <w:rsid w:val="00053B91"/>
    <w:rPr>
      <w:rFonts w:ascii="Lucida Grande" w:hAnsi="Lucida Grande" w:cs="Lucida Grande"/>
      <w:sz w:val="18"/>
      <w:szCs w:val="18"/>
      <w:lang w:eastAsia="en-GB"/>
    </w:rPr>
  </w:style>
  <w:style w:type="character" w:customStyle="1" w:styleId="BalloonTextChar">
    <w:name w:val="Balloon Text Char"/>
    <w:basedOn w:val="DefaultParagraphFont"/>
    <w:link w:val="BalloonText"/>
    <w:uiPriority w:val="99"/>
    <w:semiHidden/>
    <w:rsid w:val="00053B91"/>
    <w:rPr>
      <w:rFonts w:ascii="Lucida Grande" w:hAnsi="Lucida Grande" w:cs="Lucida Grande"/>
      <w:sz w:val="18"/>
      <w:szCs w:val="18"/>
    </w:rPr>
  </w:style>
  <w:style w:type="paragraph" w:customStyle="1" w:styleId="Titletexts">
    <w:name w:val="Title texts"/>
    <w:basedOn w:val="TitleStatusSummary"/>
    <w:qFormat/>
    <w:rsid w:val="001907AB"/>
    <w:rPr>
      <w:color w:val="000000" w:themeColor="text1"/>
    </w:rPr>
  </w:style>
  <w:style w:type="character" w:customStyle="1" w:styleId="Heading4Char">
    <w:name w:val="Heading 4 Char"/>
    <w:basedOn w:val="DefaultParagraphFont"/>
    <w:link w:val="Heading4"/>
    <w:uiPriority w:val="9"/>
    <w:rsid w:val="009F245A"/>
    <w:rPr>
      <w:rFonts w:ascii="Source Sans Pro" w:eastAsiaTheme="majorEastAsia" w:hAnsi="Source Sans Pro" w:cstheme="majorBidi"/>
      <w:bCs/>
      <w:iCs/>
      <w:color w:val="1768B1"/>
      <w:sz w:val="32"/>
      <w:szCs w:val="28"/>
      <w:lang w:eastAsia="en-GB"/>
    </w:rPr>
  </w:style>
  <w:style w:type="character" w:customStyle="1" w:styleId="Heading5Char">
    <w:name w:val="Heading 5 Char"/>
    <w:basedOn w:val="DefaultParagraphFont"/>
    <w:link w:val="Heading5"/>
    <w:uiPriority w:val="9"/>
    <w:rsid w:val="009F245A"/>
    <w:rPr>
      <w:rFonts w:ascii="Source Sans Pro" w:eastAsiaTheme="majorEastAsia" w:hAnsi="Source Sans Pro" w:cstheme="majorBidi"/>
      <w:color w:val="1768B1"/>
      <w:sz w:val="32"/>
      <w:szCs w:val="32"/>
      <w:lang w:eastAsia="en-GB"/>
    </w:rPr>
  </w:style>
  <w:style w:type="paragraph" w:customStyle="1" w:styleId="Recommendation">
    <w:name w:val="Recommendation #"/>
    <w:basedOn w:val="Normal"/>
    <w:qFormat/>
    <w:rsid w:val="00063289"/>
    <w:pPr>
      <w:numPr>
        <w:numId w:val="2"/>
      </w:numPr>
      <w:suppressAutoHyphens/>
      <w:spacing w:line="360" w:lineRule="auto"/>
      <w:ind w:left="0" w:firstLine="0"/>
    </w:pPr>
    <w:rPr>
      <w:b/>
      <w:bCs/>
      <w:szCs w:val="22"/>
      <w:lang w:eastAsia="en-GB"/>
    </w:rPr>
  </w:style>
  <w:style w:type="paragraph" w:customStyle="1" w:styleId="Recommendationtext">
    <w:name w:val="Recommendation text"/>
    <w:basedOn w:val="Recommendation"/>
    <w:qFormat/>
    <w:rsid w:val="00063289"/>
    <w:rPr>
      <w:b w:val="0"/>
    </w:rPr>
  </w:style>
  <w:style w:type="paragraph" w:customStyle="1" w:styleId="Bullets">
    <w:name w:val="Bullets"/>
    <w:basedOn w:val="Normal"/>
    <w:qFormat/>
    <w:rsid w:val="000C0391"/>
    <w:pPr>
      <w:numPr>
        <w:numId w:val="3"/>
      </w:numPr>
      <w:spacing w:before="120" w:after="120"/>
      <w:ind w:right="2520"/>
    </w:pPr>
    <w:rPr>
      <w:rFonts w:eastAsia="MS Mincho"/>
      <w:bCs/>
      <w:szCs w:val="22"/>
      <w:lang w:eastAsia="en-GB"/>
    </w:rPr>
  </w:style>
  <w:style w:type="paragraph" w:customStyle="1" w:styleId="Letteredlist">
    <w:name w:val="Lettered list"/>
    <w:qFormat/>
    <w:rsid w:val="00E23B15"/>
    <w:pPr>
      <w:numPr>
        <w:numId w:val="4"/>
      </w:numPr>
      <w:spacing w:after="120"/>
    </w:pPr>
    <w:rPr>
      <w:rFonts w:ascii="Calibri" w:eastAsia="MS Mincho" w:hAnsi="Calibri" w:cs="Times New Roman"/>
      <w:bCs/>
      <w:sz w:val="22"/>
      <w:szCs w:val="22"/>
    </w:rPr>
  </w:style>
  <w:style w:type="paragraph" w:styleId="NormalWeb">
    <w:name w:val="Normal (Web)"/>
    <w:basedOn w:val="Normal"/>
    <w:uiPriority w:val="99"/>
    <w:unhideWhenUsed/>
    <w:rsid w:val="0016397B"/>
    <w:pPr>
      <w:spacing w:before="100" w:beforeAutospacing="1" w:after="100" w:afterAutospacing="1"/>
    </w:pPr>
    <w:rPr>
      <w:rFonts w:ascii="Times" w:hAnsi="Times"/>
      <w:sz w:val="20"/>
      <w:szCs w:val="20"/>
      <w:lang w:eastAsia="en-GB"/>
    </w:rPr>
  </w:style>
  <w:style w:type="paragraph" w:customStyle="1" w:styleId="TableHeading">
    <w:name w:val="Table Heading"/>
    <w:qFormat/>
    <w:rsid w:val="0003340A"/>
    <w:rPr>
      <w:rFonts w:ascii="Source Sans Pro" w:eastAsia="Times New Roman" w:hAnsi="Source Sans Pro" w:cs="Times New Roman"/>
      <w:color w:val="F2F2F2" w:themeColor="background1" w:themeShade="F2"/>
      <w:sz w:val="32"/>
      <w:szCs w:val="32"/>
    </w:rPr>
  </w:style>
  <w:style w:type="paragraph" w:styleId="TOCHeading">
    <w:name w:val="TOC Heading"/>
    <w:basedOn w:val="Heading1"/>
    <w:next w:val="Normal"/>
    <w:uiPriority w:val="39"/>
    <w:unhideWhenUsed/>
    <w:qFormat/>
    <w:rsid w:val="001519C5"/>
    <w:pPr>
      <w:keepLines/>
      <w:pBdr>
        <w:top w:val="none" w:sz="0" w:space="0" w:color="auto"/>
        <w:left w:val="none" w:sz="0" w:space="0" w:color="auto"/>
        <w:bottom w:val="none" w:sz="0" w:space="0" w:color="auto"/>
        <w:right w:val="none" w:sz="0" w:space="0" w:color="auto"/>
      </w:pBdr>
      <w:shd w:val="clear" w:color="auto" w:fill="auto"/>
      <w:tabs>
        <w:tab w:val="clear" w:pos="3080"/>
        <w:tab w:val="clear" w:pos="4320"/>
      </w:tabs>
      <w:suppressAutoHyphens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en-US"/>
    </w:rPr>
  </w:style>
  <w:style w:type="paragraph" w:styleId="TOC1">
    <w:name w:val="toc 1"/>
    <w:basedOn w:val="Normal"/>
    <w:next w:val="Normal"/>
    <w:autoRedefine/>
    <w:uiPriority w:val="39"/>
    <w:unhideWhenUsed/>
    <w:rsid w:val="006871DF"/>
    <w:pPr>
      <w:tabs>
        <w:tab w:val="right" w:pos="8636"/>
      </w:tabs>
      <w:spacing w:before="240" w:after="120"/>
    </w:pPr>
    <w:rPr>
      <w:rFonts w:ascii="Source Sans Pro" w:hAnsi="Source Sans Pro"/>
      <w:b/>
      <w:bCs/>
      <w:caps/>
      <w:sz w:val="28"/>
      <w:szCs w:val="28"/>
      <w:u w:val="single" w:color="1768B1"/>
      <w:lang w:eastAsia="en-GB"/>
    </w:rPr>
  </w:style>
  <w:style w:type="paragraph" w:styleId="TOC2">
    <w:name w:val="toc 2"/>
    <w:basedOn w:val="Normal"/>
    <w:next w:val="Normal"/>
    <w:autoRedefine/>
    <w:uiPriority w:val="39"/>
    <w:unhideWhenUsed/>
    <w:rsid w:val="001519C5"/>
    <w:rPr>
      <w:rFonts w:asciiTheme="minorHAnsi" w:hAnsiTheme="minorHAnsi"/>
      <w:b/>
      <w:smallCaps/>
      <w:szCs w:val="22"/>
      <w:lang w:eastAsia="en-GB"/>
    </w:rPr>
  </w:style>
  <w:style w:type="paragraph" w:styleId="TOC3">
    <w:name w:val="toc 3"/>
    <w:basedOn w:val="Normal"/>
    <w:next w:val="Normal"/>
    <w:autoRedefine/>
    <w:uiPriority w:val="39"/>
    <w:unhideWhenUsed/>
    <w:rsid w:val="001519C5"/>
    <w:rPr>
      <w:rFonts w:asciiTheme="minorHAnsi" w:hAnsiTheme="minorHAnsi"/>
      <w:smallCaps/>
      <w:szCs w:val="22"/>
      <w:lang w:eastAsia="en-GB"/>
    </w:rPr>
  </w:style>
  <w:style w:type="paragraph" w:styleId="TOC4">
    <w:name w:val="toc 4"/>
    <w:basedOn w:val="Normal"/>
    <w:next w:val="Normal"/>
    <w:autoRedefine/>
    <w:uiPriority w:val="39"/>
    <w:unhideWhenUsed/>
    <w:rsid w:val="001519C5"/>
    <w:rPr>
      <w:rFonts w:asciiTheme="minorHAnsi" w:hAnsiTheme="minorHAnsi"/>
      <w:szCs w:val="22"/>
      <w:lang w:eastAsia="en-GB"/>
    </w:rPr>
  </w:style>
  <w:style w:type="paragraph" w:styleId="TOC5">
    <w:name w:val="toc 5"/>
    <w:basedOn w:val="Normal"/>
    <w:next w:val="Normal"/>
    <w:autoRedefine/>
    <w:uiPriority w:val="39"/>
    <w:unhideWhenUsed/>
    <w:rsid w:val="001519C5"/>
    <w:rPr>
      <w:rFonts w:asciiTheme="minorHAnsi" w:hAnsiTheme="minorHAnsi"/>
      <w:szCs w:val="22"/>
      <w:lang w:eastAsia="en-GB"/>
    </w:rPr>
  </w:style>
  <w:style w:type="paragraph" w:styleId="TOC6">
    <w:name w:val="toc 6"/>
    <w:basedOn w:val="Normal"/>
    <w:next w:val="Normal"/>
    <w:autoRedefine/>
    <w:uiPriority w:val="39"/>
    <w:unhideWhenUsed/>
    <w:rsid w:val="001519C5"/>
    <w:rPr>
      <w:rFonts w:asciiTheme="minorHAnsi" w:hAnsiTheme="minorHAnsi"/>
      <w:szCs w:val="22"/>
      <w:lang w:eastAsia="en-GB"/>
    </w:rPr>
  </w:style>
  <w:style w:type="paragraph" w:styleId="TOC7">
    <w:name w:val="toc 7"/>
    <w:basedOn w:val="Normal"/>
    <w:next w:val="Normal"/>
    <w:autoRedefine/>
    <w:uiPriority w:val="39"/>
    <w:unhideWhenUsed/>
    <w:rsid w:val="001519C5"/>
    <w:rPr>
      <w:rFonts w:asciiTheme="minorHAnsi" w:hAnsiTheme="minorHAnsi"/>
      <w:szCs w:val="22"/>
      <w:lang w:eastAsia="en-GB"/>
    </w:rPr>
  </w:style>
  <w:style w:type="paragraph" w:styleId="TOC8">
    <w:name w:val="toc 8"/>
    <w:basedOn w:val="Normal"/>
    <w:next w:val="Normal"/>
    <w:autoRedefine/>
    <w:uiPriority w:val="39"/>
    <w:unhideWhenUsed/>
    <w:rsid w:val="001519C5"/>
    <w:rPr>
      <w:rFonts w:asciiTheme="minorHAnsi" w:hAnsiTheme="minorHAnsi"/>
      <w:szCs w:val="22"/>
      <w:lang w:eastAsia="en-GB"/>
    </w:rPr>
  </w:style>
  <w:style w:type="paragraph" w:styleId="TOC9">
    <w:name w:val="toc 9"/>
    <w:basedOn w:val="Normal"/>
    <w:next w:val="Normal"/>
    <w:autoRedefine/>
    <w:uiPriority w:val="39"/>
    <w:unhideWhenUsed/>
    <w:rsid w:val="001519C5"/>
    <w:rPr>
      <w:rFonts w:asciiTheme="minorHAnsi" w:hAnsiTheme="minorHAnsi"/>
      <w:szCs w:val="22"/>
      <w:lang w:eastAsia="en-GB"/>
    </w:rPr>
  </w:style>
  <w:style w:type="paragraph" w:styleId="Header">
    <w:name w:val="header"/>
    <w:basedOn w:val="Normal"/>
    <w:link w:val="HeaderChar"/>
    <w:uiPriority w:val="99"/>
    <w:unhideWhenUsed/>
    <w:rsid w:val="00D9754A"/>
    <w:pPr>
      <w:tabs>
        <w:tab w:val="center" w:pos="4320"/>
        <w:tab w:val="right" w:pos="8640"/>
      </w:tabs>
    </w:pPr>
    <w:rPr>
      <w:lang w:eastAsia="en-GB"/>
    </w:rPr>
  </w:style>
  <w:style w:type="character" w:customStyle="1" w:styleId="HeaderChar">
    <w:name w:val="Header Char"/>
    <w:basedOn w:val="DefaultParagraphFont"/>
    <w:link w:val="Header"/>
    <w:uiPriority w:val="99"/>
    <w:rsid w:val="00D9754A"/>
    <w:rPr>
      <w:rFonts w:ascii="Calibri" w:hAnsi="Calibri"/>
      <w:sz w:val="22"/>
    </w:rPr>
  </w:style>
  <w:style w:type="paragraph" w:customStyle="1" w:styleId="TOCCustomheading">
    <w:name w:val="TOC Custom heading"/>
    <w:qFormat/>
    <w:rsid w:val="00E25C45"/>
    <w:pPr>
      <w:shd w:val="clear" w:color="auto" w:fill="1768B1"/>
    </w:pPr>
    <w:rPr>
      <w:rFonts w:ascii="Source Sans Pro" w:hAnsi="Source Sans Pro" w:cs="Arial"/>
      <w:bCs/>
      <w:color w:val="FFFFFF" w:themeColor="background1"/>
      <w:kern w:val="32"/>
      <w:sz w:val="40"/>
      <w:szCs w:val="36"/>
      <w:lang w:val="en-GB" w:eastAsia="ar-SA"/>
    </w:rPr>
  </w:style>
  <w:style w:type="character" w:customStyle="1" w:styleId="Heading6Char">
    <w:name w:val="Heading 6 Char"/>
    <w:basedOn w:val="DefaultParagraphFont"/>
    <w:link w:val="Heading6"/>
    <w:uiPriority w:val="9"/>
    <w:semiHidden/>
    <w:rsid w:val="009F245A"/>
    <w:rPr>
      <w:rFonts w:ascii="Source Sans Pro" w:eastAsiaTheme="majorEastAsia" w:hAnsi="Source Sans Pro" w:cstheme="majorBidi"/>
      <w:color w:val="1768B1"/>
      <w:sz w:val="32"/>
      <w:szCs w:val="32"/>
      <w:lang w:eastAsia="en-GB"/>
    </w:rPr>
  </w:style>
  <w:style w:type="character" w:customStyle="1" w:styleId="Heading7Char">
    <w:name w:val="Heading 7 Char"/>
    <w:basedOn w:val="DefaultParagraphFont"/>
    <w:link w:val="Heading7"/>
    <w:uiPriority w:val="9"/>
    <w:semiHidden/>
    <w:rsid w:val="009F245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9F245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9F245A"/>
    <w:rPr>
      <w:rFonts w:asciiTheme="majorHAnsi" w:eastAsiaTheme="majorEastAsia" w:hAnsiTheme="majorHAnsi" w:cstheme="majorBidi"/>
      <w:i/>
      <w:iCs/>
      <w:color w:val="404040" w:themeColor="text1" w:themeTint="BF"/>
      <w:sz w:val="20"/>
      <w:szCs w:val="20"/>
      <w:lang w:eastAsia="en-GB"/>
    </w:rPr>
  </w:style>
  <w:style w:type="paragraph" w:customStyle="1" w:styleId="TOCCustomHeading0">
    <w:name w:val="TOC Custom Heading"/>
    <w:qFormat/>
    <w:rsid w:val="00E25C45"/>
    <w:rPr>
      <w:rFonts w:ascii="Source Sans Pro" w:hAnsi="Source Sans Pro"/>
      <w:b/>
      <w:bCs/>
      <w:color w:val="1768B1"/>
      <w:sz w:val="28"/>
      <w:szCs w:val="28"/>
    </w:rPr>
  </w:style>
  <w:style w:type="character" w:styleId="CommentReference">
    <w:name w:val="annotation reference"/>
    <w:basedOn w:val="DefaultParagraphFont"/>
    <w:uiPriority w:val="99"/>
    <w:semiHidden/>
    <w:unhideWhenUsed/>
    <w:rsid w:val="00463AB0"/>
    <w:rPr>
      <w:sz w:val="16"/>
      <w:szCs w:val="16"/>
    </w:rPr>
  </w:style>
  <w:style w:type="paragraph" w:styleId="CommentText">
    <w:name w:val="annotation text"/>
    <w:basedOn w:val="Normal"/>
    <w:link w:val="CommentTextChar"/>
    <w:uiPriority w:val="99"/>
    <w:semiHidden/>
    <w:unhideWhenUsed/>
    <w:rsid w:val="00463AB0"/>
    <w:rPr>
      <w:sz w:val="20"/>
      <w:szCs w:val="20"/>
      <w:lang w:eastAsia="en-GB"/>
    </w:rPr>
  </w:style>
  <w:style w:type="character" w:customStyle="1" w:styleId="CommentTextChar">
    <w:name w:val="Comment Text Char"/>
    <w:basedOn w:val="DefaultParagraphFont"/>
    <w:link w:val="CommentText"/>
    <w:uiPriority w:val="99"/>
    <w:semiHidden/>
    <w:rsid w:val="00463A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63AB0"/>
    <w:rPr>
      <w:b/>
      <w:bCs/>
    </w:rPr>
  </w:style>
  <w:style w:type="character" w:customStyle="1" w:styleId="CommentSubjectChar">
    <w:name w:val="Comment Subject Char"/>
    <w:basedOn w:val="CommentTextChar"/>
    <w:link w:val="CommentSubject"/>
    <w:uiPriority w:val="99"/>
    <w:semiHidden/>
    <w:rsid w:val="00463AB0"/>
    <w:rPr>
      <w:rFonts w:ascii="Calibri" w:hAnsi="Calibri"/>
      <w:b/>
      <w:bCs/>
      <w:sz w:val="20"/>
      <w:szCs w:val="20"/>
    </w:rPr>
  </w:style>
  <w:style w:type="character" w:styleId="Hyperlink">
    <w:name w:val="Hyperlink"/>
    <w:basedOn w:val="DefaultParagraphFont"/>
    <w:uiPriority w:val="99"/>
    <w:unhideWhenUsed/>
    <w:rsid w:val="00C340A7"/>
    <w:rPr>
      <w:color w:val="0000FF" w:themeColor="hyperlink"/>
      <w:u w:val="single"/>
    </w:rPr>
  </w:style>
  <w:style w:type="character" w:styleId="UnresolvedMention">
    <w:name w:val="Unresolved Mention"/>
    <w:basedOn w:val="DefaultParagraphFont"/>
    <w:uiPriority w:val="99"/>
    <w:semiHidden/>
    <w:unhideWhenUsed/>
    <w:rsid w:val="00B9102F"/>
    <w:rPr>
      <w:color w:val="605E5C"/>
      <w:shd w:val="clear" w:color="auto" w:fill="E1DFDD"/>
    </w:rPr>
  </w:style>
  <w:style w:type="character" w:styleId="FollowedHyperlink">
    <w:name w:val="FollowedHyperlink"/>
    <w:basedOn w:val="DefaultParagraphFont"/>
    <w:uiPriority w:val="99"/>
    <w:semiHidden/>
    <w:unhideWhenUsed/>
    <w:rsid w:val="000F4B93"/>
    <w:rPr>
      <w:color w:val="800080" w:themeColor="followedHyperlink"/>
      <w:u w:val="single"/>
    </w:rPr>
  </w:style>
  <w:style w:type="character" w:styleId="LineNumber">
    <w:name w:val="line number"/>
    <w:basedOn w:val="DefaultParagraphFont"/>
    <w:uiPriority w:val="99"/>
    <w:semiHidden/>
    <w:unhideWhenUsed/>
    <w:rsid w:val="00F13404"/>
  </w:style>
  <w:style w:type="paragraph" w:styleId="Footer">
    <w:name w:val="footer"/>
    <w:basedOn w:val="Normal"/>
    <w:link w:val="FooterChar"/>
    <w:uiPriority w:val="99"/>
    <w:unhideWhenUsed/>
    <w:rsid w:val="00932855"/>
    <w:pPr>
      <w:tabs>
        <w:tab w:val="center" w:pos="4513"/>
        <w:tab w:val="right" w:pos="9026"/>
      </w:tabs>
    </w:pPr>
    <w:rPr>
      <w:lang w:eastAsia="en-GB"/>
    </w:rPr>
  </w:style>
  <w:style w:type="character" w:customStyle="1" w:styleId="FooterChar">
    <w:name w:val="Footer Char"/>
    <w:basedOn w:val="DefaultParagraphFont"/>
    <w:link w:val="Footer"/>
    <w:uiPriority w:val="99"/>
    <w:rsid w:val="00932855"/>
    <w:rPr>
      <w:rFonts w:ascii="Times New Roman" w:eastAsia="Times New Roman" w:hAnsi="Times New Roman" w:cs="Times New Roman"/>
      <w:lang w:eastAsia="en-GB"/>
    </w:rPr>
  </w:style>
  <w:style w:type="paragraph" w:styleId="Revision">
    <w:name w:val="Revision"/>
    <w:hidden/>
    <w:uiPriority w:val="99"/>
    <w:semiHidden/>
    <w:rsid w:val="00DC37ED"/>
    <w:rPr>
      <w:rFonts w:ascii="Times New Roman" w:eastAsia="Times New Roman" w:hAnsi="Times New Roman" w:cs="Times New Roman"/>
      <w:lang w:eastAsia="en-GB"/>
    </w:rPr>
  </w:style>
  <w:style w:type="character" w:customStyle="1" w:styleId="bcp14">
    <w:name w:val="bcp14"/>
    <w:basedOn w:val="DefaultParagraphFont"/>
    <w:rsid w:val="0003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589">
      <w:bodyDiv w:val="1"/>
      <w:marLeft w:val="0"/>
      <w:marRight w:val="0"/>
      <w:marTop w:val="0"/>
      <w:marBottom w:val="0"/>
      <w:divBdr>
        <w:top w:val="none" w:sz="0" w:space="0" w:color="auto"/>
        <w:left w:val="none" w:sz="0" w:space="0" w:color="auto"/>
        <w:bottom w:val="none" w:sz="0" w:space="0" w:color="auto"/>
        <w:right w:val="none" w:sz="0" w:space="0" w:color="auto"/>
      </w:divBdr>
    </w:div>
    <w:div w:id="14428645">
      <w:bodyDiv w:val="1"/>
      <w:marLeft w:val="0"/>
      <w:marRight w:val="0"/>
      <w:marTop w:val="0"/>
      <w:marBottom w:val="0"/>
      <w:divBdr>
        <w:top w:val="none" w:sz="0" w:space="0" w:color="auto"/>
        <w:left w:val="none" w:sz="0" w:space="0" w:color="auto"/>
        <w:bottom w:val="none" w:sz="0" w:space="0" w:color="auto"/>
        <w:right w:val="none" w:sz="0" w:space="0" w:color="auto"/>
      </w:divBdr>
    </w:div>
    <w:div w:id="19938552">
      <w:bodyDiv w:val="1"/>
      <w:marLeft w:val="0"/>
      <w:marRight w:val="0"/>
      <w:marTop w:val="0"/>
      <w:marBottom w:val="0"/>
      <w:divBdr>
        <w:top w:val="none" w:sz="0" w:space="0" w:color="auto"/>
        <w:left w:val="none" w:sz="0" w:space="0" w:color="auto"/>
        <w:bottom w:val="none" w:sz="0" w:space="0" w:color="auto"/>
        <w:right w:val="none" w:sz="0" w:space="0" w:color="auto"/>
      </w:divBdr>
    </w:div>
    <w:div w:id="23748267">
      <w:bodyDiv w:val="1"/>
      <w:marLeft w:val="0"/>
      <w:marRight w:val="0"/>
      <w:marTop w:val="0"/>
      <w:marBottom w:val="0"/>
      <w:divBdr>
        <w:top w:val="none" w:sz="0" w:space="0" w:color="auto"/>
        <w:left w:val="none" w:sz="0" w:space="0" w:color="auto"/>
        <w:bottom w:val="none" w:sz="0" w:space="0" w:color="auto"/>
        <w:right w:val="none" w:sz="0" w:space="0" w:color="auto"/>
      </w:divBdr>
    </w:div>
    <w:div w:id="29578862">
      <w:bodyDiv w:val="1"/>
      <w:marLeft w:val="0"/>
      <w:marRight w:val="0"/>
      <w:marTop w:val="0"/>
      <w:marBottom w:val="0"/>
      <w:divBdr>
        <w:top w:val="none" w:sz="0" w:space="0" w:color="auto"/>
        <w:left w:val="none" w:sz="0" w:space="0" w:color="auto"/>
        <w:bottom w:val="none" w:sz="0" w:space="0" w:color="auto"/>
        <w:right w:val="none" w:sz="0" w:space="0" w:color="auto"/>
      </w:divBdr>
    </w:div>
    <w:div w:id="40448271">
      <w:bodyDiv w:val="1"/>
      <w:marLeft w:val="0"/>
      <w:marRight w:val="0"/>
      <w:marTop w:val="0"/>
      <w:marBottom w:val="0"/>
      <w:divBdr>
        <w:top w:val="none" w:sz="0" w:space="0" w:color="auto"/>
        <w:left w:val="none" w:sz="0" w:space="0" w:color="auto"/>
        <w:bottom w:val="none" w:sz="0" w:space="0" w:color="auto"/>
        <w:right w:val="none" w:sz="0" w:space="0" w:color="auto"/>
      </w:divBdr>
    </w:div>
    <w:div w:id="40596335">
      <w:bodyDiv w:val="1"/>
      <w:marLeft w:val="0"/>
      <w:marRight w:val="0"/>
      <w:marTop w:val="0"/>
      <w:marBottom w:val="0"/>
      <w:divBdr>
        <w:top w:val="none" w:sz="0" w:space="0" w:color="auto"/>
        <w:left w:val="none" w:sz="0" w:space="0" w:color="auto"/>
        <w:bottom w:val="none" w:sz="0" w:space="0" w:color="auto"/>
        <w:right w:val="none" w:sz="0" w:space="0" w:color="auto"/>
      </w:divBdr>
    </w:div>
    <w:div w:id="50424725">
      <w:bodyDiv w:val="1"/>
      <w:marLeft w:val="0"/>
      <w:marRight w:val="0"/>
      <w:marTop w:val="0"/>
      <w:marBottom w:val="0"/>
      <w:divBdr>
        <w:top w:val="none" w:sz="0" w:space="0" w:color="auto"/>
        <w:left w:val="none" w:sz="0" w:space="0" w:color="auto"/>
        <w:bottom w:val="none" w:sz="0" w:space="0" w:color="auto"/>
        <w:right w:val="none" w:sz="0" w:space="0" w:color="auto"/>
      </w:divBdr>
    </w:div>
    <w:div w:id="58597066">
      <w:bodyDiv w:val="1"/>
      <w:marLeft w:val="0"/>
      <w:marRight w:val="0"/>
      <w:marTop w:val="0"/>
      <w:marBottom w:val="0"/>
      <w:divBdr>
        <w:top w:val="none" w:sz="0" w:space="0" w:color="auto"/>
        <w:left w:val="none" w:sz="0" w:space="0" w:color="auto"/>
        <w:bottom w:val="none" w:sz="0" w:space="0" w:color="auto"/>
        <w:right w:val="none" w:sz="0" w:space="0" w:color="auto"/>
      </w:divBdr>
      <w:divsChild>
        <w:div w:id="2107069616">
          <w:marLeft w:val="0"/>
          <w:marRight w:val="0"/>
          <w:marTop w:val="0"/>
          <w:marBottom w:val="0"/>
          <w:divBdr>
            <w:top w:val="none" w:sz="0" w:space="0" w:color="auto"/>
            <w:left w:val="none" w:sz="0" w:space="0" w:color="auto"/>
            <w:bottom w:val="none" w:sz="0" w:space="0" w:color="auto"/>
            <w:right w:val="none" w:sz="0" w:space="0" w:color="auto"/>
          </w:divBdr>
          <w:divsChild>
            <w:div w:id="335692471">
              <w:marLeft w:val="0"/>
              <w:marRight w:val="0"/>
              <w:marTop w:val="0"/>
              <w:marBottom w:val="0"/>
              <w:divBdr>
                <w:top w:val="none" w:sz="0" w:space="0" w:color="auto"/>
                <w:left w:val="none" w:sz="0" w:space="0" w:color="auto"/>
                <w:bottom w:val="none" w:sz="0" w:space="0" w:color="auto"/>
                <w:right w:val="none" w:sz="0" w:space="0" w:color="auto"/>
              </w:divBdr>
              <w:divsChild>
                <w:div w:id="8059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1295">
      <w:bodyDiv w:val="1"/>
      <w:marLeft w:val="0"/>
      <w:marRight w:val="0"/>
      <w:marTop w:val="0"/>
      <w:marBottom w:val="0"/>
      <w:divBdr>
        <w:top w:val="none" w:sz="0" w:space="0" w:color="auto"/>
        <w:left w:val="none" w:sz="0" w:space="0" w:color="auto"/>
        <w:bottom w:val="none" w:sz="0" w:space="0" w:color="auto"/>
        <w:right w:val="none" w:sz="0" w:space="0" w:color="auto"/>
      </w:divBdr>
      <w:divsChild>
        <w:div w:id="1942448562">
          <w:marLeft w:val="0"/>
          <w:marRight w:val="0"/>
          <w:marTop w:val="90"/>
          <w:marBottom w:val="0"/>
          <w:divBdr>
            <w:top w:val="none" w:sz="0" w:space="0" w:color="auto"/>
            <w:left w:val="none" w:sz="0" w:space="0" w:color="auto"/>
            <w:bottom w:val="none" w:sz="0" w:space="0" w:color="auto"/>
            <w:right w:val="none" w:sz="0" w:space="0" w:color="auto"/>
          </w:divBdr>
          <w:divsChild>
            <w:div w:id="12048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296">
      <w:bodyDiv w:val="1"/>
      <w:marLeft w:val="0"/>
      <w:marRight w:val="0"/>
      <w:marTop w:val="0"/>
      <w:marBottom w:val="0"/>
      <w:divBdr>
        <w:top w:val="none" w:sz="0" w:space="0" w:color="auto"/>
        <w:left w:val="none" w:sz="0" w:space="0" w:color="auto"/>
        <w:bottom w:val="none" w:sz="0" w:space="0" w:color="auto"/>
        <w:right w:val="none" w:sz="0" w:space="0" w:color="auto"/>
      </w:divBdr>
    </w:div>
    <w:div w:id="88082817">
      <w:bodyDiv w:val="1"/>
      <w:marLeft w:val="0"/>
      <w:marRight w:val="0"/>
      <w:marTop w:val="0"/>
      <w:marBottom w:val="0"/>
      <w:divBdr>
        <w:top w:val="none" w:sz="0" w:space="0" w:color="auto"/>
        <w:left w:val="none" w:sz="0" w:space="0" w:color="auto"/>
        <w:bottom w:val="none" w:sz="0" w:space="0" w:color="auto"/>
        <w:right w:val="none" w:sz="0" w:space="0" w:color="auto"/>
      </w:divBdr>
    </w:div>
    <w:div w:id="94641669">
      <w:bodyDiv w:val="1"/>
      <w:marLeft w:val="0"/>
      <w:marRight w:val="0"/>
      <w:marTop w:val="0"/>
      <w:marBottom w:val="0"/>
      <w:divBdr>
        <w:top w:val="none" w:sz="0" w:space="0" w:color="auto"/>
        <w:left w:val="none" w:sz="0" w:space="0" w:color="auto"/>
        <w:bottom w:val="none" w:sz="0" w:space="0" w:color="auto"/>
        <w:right w:val="none" w:sz="0" w:space="0" w:color="auto"/>
      </w:divBdr>
    </w:div>
    <w:div w:id="98647631">
      <w:bodyDiv w:val="1"/>
      <w:marLeft w:val="0"/>
      <w:marRight w:val="0"/>
      <w:marTop w:val="0"/>
      <w:marBottom w:val="0"/>
      <w:divBdr>
        <w:top w:val="none" w:sz="0" w:space="0" w:color="auto"/>
        <w:left w:val="none" w:sz="0" w:space="0" w:color="auto"/>
        <w:bottom w:val="none" w:sz="0" w:space="0" w:color="auto"/>
        <w:right w:val="none" w:sz="0" w:space="0" w:color="auto"/>
      </w:divBdr>
    </w:div>
    <w:div w:id="104738288">
      <w:bodyDiv w:val="1"/>
      <w:marLeft w:val="0"/>
      <w:marRight w:val="0"/>
      <w:marTop w:val="0"/>
      <w:marBottom w:val="0"/>
      <w:divBdr>
        <w:top w:val="none" w:sz="0" w:space="0" w:color="auto"/>
        <w:left w:val="none" w:sz="0" w:space="0" w:color="auto"/>
        <w:bottom w:val="none" w:sz="0" w:space="0" w:color="auto"/>
        <w:right w:val="none" w:sz="0" w:space="0" w:color="auto"/>
      </w:divBdr>
    </w:div>
    <w:div w:id="106198909">
      <w:bodyDiv w:val="1"/>
      <w:marLeft w:val="0"/>
      <w:marRight w:val="0"/>
      <w:marTop w:val="0"/>
      <w:marBottom w:val="0"/>
      <w:divBdr>
        <w:top w:val="none" w:sz="0" w:space="0" w:color="auto"/>
        <w:left w:val="none" w:sz="0" w:space="0" w:color="auto"/>
        <w:bottom w:val="none" w:sz="0" w:space="0" w:color="auto"/>
        <w:right w:val="none" w:sz="0" w:space="0" w:color="auto"/>
      </w:divBdr>
    </w:div>
    <w:div w:id="112141183">
      <w:bodyDiv w:val="1"/>
      <w:marLeft w:val="0"/>
      <w:marRight w:val="0"/>
      <w:marTop w:val="0"/>
      <w:marBottom w:val="0"/>
      <w:divBdr>
        <w:top w:val="none" w:sz="0" w:space="0" w:color="auto"/>
        <w:left w:val="none" w:sz="0" w:space="0" w:color="auto"/>
        <w:bottom w:val="none" w:sz="0" w:space="0" w:color="auto"/>
        <w:right w:val="none" w:sz="0" w:space="0" w:color="auto"/>
      </w:divBdr>
      <w:divsChild>
        <w:div w:id="2146851279">
          <w:marLeft w:val="0"/>
          <w:marRight w:val="0"/>
          <w:marTop w:val="0"/>
          <w:marBottom w:val="0"/>
          <w:divBdr>
            <w:top w:val="none" w:sz="0" w:space="0" w:color="auto"/>
            <w:left w:val="none" w:sz="0" w:space="0" w:color="auto"/>
            <w:bottom w:val="none" w:sz="0" w:space="0" w:color="auto"/>
            <w:right w:val="none" w:sz="0" w:space="0" w:color="auto"/>
          </w:divBdr>
          <w:divsChild>
            <w:div w:id="1858154829">
              <w:marLeft w:val="0"/>
              <w:marRight w:val="0"/>
              <w:marTop w:val="0"/>
              <w:marBottom w:val="0"/>
              <w:divBdr>
                <w:top w:val="none" w:sz="0" w:space="0" w:color="auto"/>
                <w:left w:val="none" w:sz="0" w:space="0" w:color="auto"/>
                <w:bottom w:val="none" w:sz="0" w:space="0" w:color="auto"/>
                <w:right w:val="none" w:sz="0" w:space="0" w:color="auto"/>
              </w:divBdr>
              <w:divsChild>
                <w:div w:id="9298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5375">
      <w:bodyDiv w:val="1"/>
      <w:marLeft w:val="0"/>
      <w:marRight w:val="0"/>
      <w:marTop w:val="0"/>
      <w:marBottom w:val="0"/>
      <w:divBdr>
        <w:top w:val="none" w:sz="0" w:space="0" w:color="auto"/>
        <w:left w:val="none" w:sz="0" w:space="0" w:color="auto"/>
        <w:bottom w:val="none" w:sz="0" w:space="0" w:color="auto"/>
        <w:right w:val="none" w:sz="0" w:space="0" w:color="auto"/>
      </w:divBdr>
    </w:div>
    <w:div w:id="123626167">
      <w:bodyDiv w:val="1"/>
      <w:marLeft w:val="0"/>
      <w:marRight w:val="0"/>
      <w:marTop w:val="0"/>
      <w:marBottom w:val="0"/>
      <w:divBdr>
        <w:top w:val="none" w:sz="0" w:space="0" w:color="auto"/>
        <w:left w:val="none" w:sz="0" w:space="0" w:color="auto"/>
        <w:bottom w:val="none" w:sz="0" w:space="0" w:color="auto"/>
        <w:right w:val="none" w:sz="0" w:space="0" w:color="auto"/>
      </w:divBdr>
    </w:div>
    <w:div w:id="130484910">
      <w:bodyDiv w:val="1"/>
      <w:marLeft w:val="0"/>
      <w:marRight w:val="0"/>
      <w:marTop w:val="0"/>
      <w:marBottom w:val="0"/>
      <w:divBdr>
        <w:top w:val="none" w:sz="0" w:space="0" w:color="auto"/>
        <w:left w:val="none" w:sz="0" w:space="0" w:color="auto"/>
        <w:bottom w:val="none" w:sz="0" w:space="0" w:color="auto"/>
        <w:right w:val="none" w:sz="0" w:space="0" w:color="auto"/>
      </w:divBdr>
    </w:div>
    <w:div w:id="132258071">
      <w:bodyDiv w:val="1"/>
      <w:marLeft w:val="0"/>
      <w:marRight w:val="0"/>
      <w:marTop w:val="0"/>
      <w:marBottom w:val="0"/>
      <w:divBdr>
        <w:top w:val="none" w:sz="0" w:space="0" w:color="auto"/>
        <w:left w:val="none" w:sz="0" w:space="0" w:color="auto"/>
        <w:bottom w:val="none" w:sz="0" w:space="0" w:color="auto"/>
        <w:right w:val="none" w:sz="0" w:space="0" w:color="auto"/>
      </w:divBdr>
    </w:div>
    <w:div w:id="136803549">
      <w:bodyDiv w:val="1"/>
      <w:marLeft w:val="0"/>
      <w:marRight w:val="0"/>
      <w:marTop w:val="0"/>
      <w:marBottom w:val="0"/>
      <w:divBdr>
        <w:top w:val="none" w:sz="0" w:space="0" w:color="auto"/>
        <w:left w:val="none" w:sz="0" w:space="0" w:color="auto"/>
        <w:bottom w:val="none" w:sz="0" w:space="0" w:color="auto"/>
        <w:right w:val="none" w:sz="0" w:space="0" w:color="auto"/>
      </w:divBdr>
    </w:div>
    <w:div w:id="139616534">
      <w:bodyDiv w:val="1"/>
      <w:marLeft w:val="0"/>
      <w:marRight w:val="0"/>
      <w:marTop w:val="0"/>
      <w:marBottom w:val="0"/>
      <w:divBdr>
        <w:top w:val="none" w:sz="0" w:space="0" w:color="auto"/>
        <w:left w:val="none" w:sz="0" w:space="0" w:color="auto"/>
        <w:bottom w:val="none" w:sz="0" w:space="0" w:color="auto"/>
        <w:right w:val="none" w:sz="0" w:space="0" w:color="auto"/>
      </w:divBdr>
    </w:div>
    <w:div w:id="140389903">
      <w:bodyDiv w:val="1"/>
      <w:marLeft w:val="0"/>
      <w:marRight w:val="0"/>
      <w:marTop w:val="0"/>
      <w:marBottom w:val="0"/>
      <w:divBdr>
        <w:top w:val="none" w:sz="0" w:space="0" w:color="auto"/>
        <w:left w:val="none" w:sz="0" w:space="0" w:color="auto"/>
        <w:bottom w:val="none" w:sz="0" w:space="0" w:color="auto"/>
        <w:right w:val="none" w:sz="0" w:space="0" w:color="auto"/>
      </w:divBdr>
    </w:div>
    <w:div w:id="157311219">
      <w:bodyDiv w:val="1"/>
      <w:marLeft w:val="0"/>
      <w:marRight w:val="0"/>
      <w:marTop w:val="0"/>
      <w:marBottom w:val="0"/>
      <w:divBdr>
        <w:top w:val="none" w:sz="0" w:space="0" w:color="auto"/>
        <w:left w:val="none" w:sz="0" w:space="0" w:color="auto"/>
        <w:bottom w:val="none" w:sz="0" w:space="0" w:color="auto"/>
        <w:right w:val="none" w:sz="0" w:space="0" w:color="auto"/>
      </w:divBdr>
    </w:div>
    <w:div w:id="161820798">
      <w:bodyDiv w:val="1"/>
      <w:marLeft w:val="0"/>
      <w:marRight w:val="0"/>
      <w:marTop w:val="0"/>
      <w:marBottom w:val="0"/>
      <w:divBdr>
        <w:top w:val="none" w:sz="0" w:space="0" w:color="auto"/>
        <w:left w:val="none" w:sz="0" w:space="0" w:color="auto"/>
        <w:bottom w:val="none" w:sz="0" w:space="0" w:color="auto"/>
        <w:right w:val="none" w:sz="0" w:space="0" w:color="auto"/>
      </w:divBdr>
    </w:div>
    <w:div w:id="178089039">
      <w:bodyDiv w:val="1"/>
      <w:marLeft w:val="0"/>
      <w:marRight w:val="0"/>
      <w:marTop w:val="0"/>
      <w:marBottom w:val="0"/>
      <w:divBdr>
        <w:top w:val="none" w:sz="0" w:space="0" w:color="auto"/>
        <w:left w:val="none" w:sz="0" w:space="0" w:color="auto"/>
        <w:bottom w:val="none" w:sz="0" w:space="0" w:color="auto"/>
        <w:right w:val="none" w:sz="0" w:space="0" w:color="auto"/>
      </w:divBdr>
    </w:div>
    <w:div w:id="181672305">
      <w:bodyDiv w:val="1"/>
      <w:marLeft w:val="0"/>
      <w:marRight w:val="0"/>
      <w:marTop w:val="0"/>
      <w:marBottom w:val="0"/>
      <w:divBdr>
        <w:top w:val="none" w:sz="0" w:space="0" w:color="auto"/>
        <w:left w:val="none" w:sz="0" w:space="0" w:color="auto"/>
        <w:bottom w:val="none" w:sz="0" w:space="0" w:color="auto"/>
        <w:right w:val="none" w:sz="0" w:space="0" w:color="auto"/>
      </w:divBdr>
    </w:div>
    <w:div w:id="183057786">
      <w:bodyDiv w:val="1"/>
      <w:marLeft w:val="0"/>
      <w:marRight w:val="0"/>
      <w:marTop w:val="0"/>
      <w:marBottom w:val="0"/>
      <w:divBdr>
        <w:top w:val="none" w:sz="0" w:space="0" w:color="auto"/>
        <w:left w:val="none" w:sz="0" w:space="0" w:color="auto"/>
        <w:bottom w:val="none" w:sz="0" w:space="0" w:color="auto"/>
        <w:right w:val="none" w:sz="0" w:space="0" w:color="auto"/>
      </w:divBdr>
    </w:div>
    <w:div w:id="201096160">
      <w:bodyDiv w:val="1"/>
      <w:marLeft w:val="0"/>
      <w:marRight w:val="0"/>
      <w:marTop w:val="0"/>
      <w:marBottom w:val="0"/>
      <w:divBdr>
        <w:top w:val="none" w:sz="0" w:space="0" w:color="auto"/>
        <w:left w:val="none" w:sz="0" w:space="0" w:color="auto"/>
        <w:bottom w:val="none" w:sz="0" w:space="0" w:color="auto"/>
        <w:right w:val="none" w:sz="0" w:space="0" w:color="auto"/>
      </w:divBdr>
    </w:div>
    <w:div w:id="210384742">
      <w:bodyDiv w:val="1"/>
      <w:marLeft w:val="0"/>
      <w:marRight w:val="0"/>
      <w:marTop w:val="0"/>
      <w:marBottom w:val="0"/>
      <w:divBdr>
        <w:top w:val="none" w:sz="0" w:space="0" w:color="auto"/>
        <w:left w:val="none" w:sz="0" w:space="0" w:color="auto"/>
        <w:bottom w:val="none" w:sz="0" w:space="0" w:color="auto"/>
        <w:right w:val="none" w:sz="0" w:space="0" w:color="auto"/>
      </w:divBdr>
    </w:div>
    <w:div w:id="210390300">
      <w:bodyDiv w:val="1"/>
      <w:marLeft w:val="0"/>
      <w:marRight w:val="0"/>
      <w:marTop w:val="0"/>
      <w:marBottom w:val="0"/>
      <w:divBdr>
        <w:top w:val="none" w:sz="0" w:space="0" w:color="auto"/>
        <w:left w:val="none" w:sz="0" w:space="0" w:color="auto"/>
        <w:bottom w:val="none" w:sz="0" w:space="0" w:color="auto"/>
        <w:right w:val="none" w:sz="0" w:space="0" w:color="auto"/>
      </w:divBdr>
    </w:div>
    <w:div w:id="220597359">
      <w:bodyDiv w:val="1"/>
      <w:marLeft w:val="0"/>
      <w:marRight w:val="0"/>
      <w:marTop w:val="0"/>
      <w:marBottom w:val="0"/>
      <w:divBdr>
        <w:top w:val="none" w:sz="0" w:space="0" w:color="auto"/>
        <w:left w:val="none" w:sz="0" w:space="0" w:color="auto"/>
        <w:bottom w:val="none" w:sz="0" w:space="0" w:color="auto"/>
        <w:right w:val="none" w:sz="0" w:space="0" w:color="auto"/>
      </w:divBdr>
    </w:div>
    <w:div w:id="235241418">
      <w:bodyDiv w:val="1"/>
      <w:marLeft w:val="0"/>
      <w:marRight w:val="0"/>
      <w:marTop w:val="0"/>
      <w:marBottom w:val="0"/>
      <w:divBdr>
        <w:top w:val="none" w:sz="0" w:space="0" w:color="auto"/>
        <w:left w:val="none" w:sz="0" w:space="0" w:color="auto"/>
        <w:bottom w:val="none" w:sz="0" w:space="0" w:color="auto"/>
        <w:right w:val="none" w:sz="0" w:space="0" w:color="auto"/>
      </w:divBdr>
    </w:div>
    <w:div w:id="254170807">
      <w:bodyDiv w:val="1"/>
      <w:marLeft w:val="0"/>
      <w:marRight w:val="0"/>
      <w:marTop w:val="0"/>
      <w:marBottom w:val="0"/>
      <w:divBdr>
        <w:top w:val="none" w:sz="0" w:space="0" w:color="auto"/>
        <w:left w:val="none" w:sz="0" w:space="0" w:color="auto"/>
        <w:bottom w:val="none" w:sz="0" w:space="0" w:color="auto"/>
        <w:right w:val="none" w:sz="0" w:space="0" w:color="auto"/>
      </w:divBdr>
    </w:div>
    <w:div w:id="257719630">
      <w:bodyDiv w:val="1"/>
      <w:marLeft w:val="0"/>
      <w:marRight w:val="0"/>
      <w:marTop w:val="0"/>
      <w:marBottom w:val="0"/>
      <w:divBdr>
        <w:top w:val="none" w:sz="0" w:space="0" w:color="auto"/>
        <w:left w:val="none" w:sz="0" w:space="0" w:color="auto"/>
        <w:bottom w:val="none" w:sz="0" w:space="0" w:color="auto"/>
        <w:right w:val="none" w:sz="0" w:space="0" w:color="auto"/>
      </w:divBdr>
      <w:divsChild>
        <w:div w:id="398332700">
          <w:marLeft w:val="-108"/>
          <w:marRight w:val="0"/>
          <w:marTop w:val="0"/>
          <w:marBottom w:val="0"/>
          <w:divBdr>
            <w:top w:val="none" w:sz="0" w:space="0" w:color="auto"/>
            <w:left w:val="none" w:sz="0" w:space="0" w:color="auto"/>
            <w:bottom w:val="none" w:sz="0" w:space="0" w:color="auto"/>
            <w:right w:val="none" w:sz="0" w:space="0" w:color="auto"/>
          </w:divBdr>
        </w:div>
        <w:div w:id="1518885391">
          <w:marLeft w:val="-123"/>
          <w:marRight w:val="0"/>
          <w:marTop w:val="0"/>
          <w:marBottom w:val="0"/>
          <w:divBdr>
            <w:top w:val="none" w:sz="0" w:space="0" w:color="auto"/>
            <w:left w:val="none" w:sz="0" w:space="0" w:color="auto"/>
            <w:bottom w:val="none" w:sz="0" w:space="0" w:color="auto"/>
            <w:right w:val="none" w:sz="0" w:space="0" w:color="auto"/>
          </w:divBdr>
        </w:div>
        <w:div w:id="1575436344">
          <w:marLeft w:val="-123"/>
          <w:marRight w:val="0"/>
          <w:marTop w:val="0"/>
          <w:marBottom w:val="0"/>
          <w:divBdr>
            <w:top w:val="none" w:sz="0" w:space="0" w:color="auto"/>
            <w:left w:val="none" w:sz="0" w:space="0" w:color="auto"/>
            <w:bottom w:val="none" w:sz="0" w:space="0" w:color="auto"/>
            <w:right w:val="none" w:sz="0" w:space="0" w:color="auto"/>
          </w:divBdr>
        </w:div>
        <w:div w:id="1647008471">
          <w:marLeft w:val="-123"/>
          <w:marRight w:val="0"/>
          <w:marTop w:val="0"/>
          <w:marBottom w:val="0"/>
          <w:divBdr>
            <w:top w:val="none" w:sz="0" w:space="0" w:color="auto"/>
            <w:left w:val="none" w:sz="0" w:space="0" w:color="auto"/>
            <w:bottom w:val="none" w:sz="0" w:space="0" w:color="auto"/>
            <w:right w:val="none" w:sz="0" w:space="0" w:color="auto"/>
          </w:divBdr>
        </w:div>
      </w:divsChild>
    </w:div>
    <w:div w:id="262960800">
      <w:bodyDiv w:val="1"/>
      <w:marLeft w:val="0"/>
      <w:marRight w:val="0"/>
      <w:marTop w:val="0"/>
      <w:marBottom w:val="0"/>
      <w:divBdr>
        <w:top w:val="none" w:sz="0" w:space="0" w:color="auto"/>
        <w:left w:val="none" w:sz="0" w:space="0" w:color="auto"/>
        <w:bottom w:val="none" w:sz="0" w:space="0" w:color="auto"/>
        <w:right w:val="none" w:sz="0" w:space="0" w:color="auto"/>
      </w:divBdr>
    </w:div>
    <w:div w:id="273102540">
      <w:bodyDiv w:val="1"/>
      <w:marLeft w:val="0"/>
      <w:marRight w:val="0"/>
      <w:marTop w:val="0"/>
      <w:marBottom w:val="0"/>
      <w:divBdr>
        <w:top w:val="none" w:sz="0" w:space="0" w:color="auto"/>
        <w:left w:val="none" w:sz="0" w:space="0" w:color="auto"/>
        <w:bottom w:val="none" w:sz="0" w:space="0" w:color="auto"/>
        <w:right w:val="none" w:sz="0" w:space="0" w:color="auto"/>
      </w:divBdr>
    </w:div>
    <w:div w:id="273826639">
      <w:bodyDiv w:val="1"/>
      <w:marLeft w:val="0"/>
      <w:marRight w:val="0"/>
      <w:marTop w:val="0"/>
      <w:marBottom w:val="0"/>
      <w:divBdr>
        <w:top w:val="none" w:sz="0" w:space="0" w:color="auto"/>
        <w:left w:val="none" w:sz="0" w:space="0" w:color="auto"/>
        <w:bottom w:val="none" w:sz="0" w:space="0" w:color="auto"/>
        <w:right w:val="none" w:sz="0" w:space="0" w:color="auto"/>
      </w:divBdr>
    </w:div>
    <w:div w:id="286356342">
      <w:bodyDiv w:val="1"/>
      <w:marLeft w:val="0"/>
      <w:marRight w:val="0"/>
      <w:marTop w:val="0"/>
      <w:marBottom w:val="0"/>
      <w:divBdr>
        <w:top w:val="none" w:sz="0" w:space="0" w:color="auto"/>
        <w:left w:val="none" w:sz="0" w:space="0" w:color="auto"/>
        <w:bottom w:val="none" w:sz="0" w:space="0" w:color="auto"/>
        <w:right w:val="none" w:sz="0" w:space="0" w:color="auto"/>
      </w:divBdr>
    </w:div>
    <w:div w:id="287054192">
      <w:bodyDiv w:val="1"/>
      <w:marLeft w:val="0"/>
      <w:marRight w:val="0"/>
      <w:marTop w:val="0"/>
      <w:marBottom w:val="0"/>
      <w:divBdr>
        <w:top w:val="none" w:sz="0" w:space="0" w:color="auto"/>
        <w:left w:val="none" w:sz="0" w:space="0" w:color="auto"/>
        <w:bottom w:val="none" w:sz="0" w:space="0" w:color="auto"/>
        <w:right w:val="none" w:sz="0" w:space="0" w:color="auto"/>
      </w:divBdr>
    </w:div>
    <w:div w:id="295061636">
      <w:bodyDiv w:val="1"/>
      <w:marLeft w:val="0"/>
      <w:marRight w:val="0"/>
      <w:marTop w:val="0"/>
      <w:marBottom w:val="0"/>
      <w:divBdr>
        <w:top w:val="none" w:sz="0" w:space="0" w:color="auto"/>
        <w:left w:val="none" w:sz="0" w:space="0" w:color="auto"/>
        <w:bottom w:val="none" w:sz="0" w:space="0" w:color="auto"/>
        <w:right w:val="none" w:sz="0" w:space="0" w:color="auto"/>
      </w:divBdr>
    </w:div>
    <w:div w:id="314146297">
      <w:bodyDiv w:val="1"/>
      <w:marLeft w:val="0"/>
      <w:marRight w:val="0"/>
      <w:marTop w:val="0"/>
      <w:marBottom w:val="0"/>
      <w:divBdr>
        <w:top w:val="none" w:sz="0" w:space="0" w:color="auto"/>
        <w:left w:val="none" w:sz="0" w:space="0" w:color="auto"/>
        <w:bottom w:val="none" w:sz="0" w:space="0" w:color="auto"/>
        <w:right w:val="none" w:sz="0" w:space="0" w:color="auto"/>
      </w:divBdr>
      <w:divsChild>
        <w:div w:id="610212172">
          <w:marLeft w:val="0"/>
          <w:marRight w:val="0"/>
          <w:marTop w:val="0"/>
          <w:marBottom w:val="0"/>
          <w:divBdr>
            <w:top w:val="none" w:sz="0" w:space="0" w:color="auto"/>
            <w:left w:val="none" w:sz="0" w:space="0" w:color="auto"/>
            <w:bottom w:val="none" w:sz="0" w:space="0" w:color="auto"/>
            <w:right w:val="none" w:sz="0" w:space="0" w:color="auto"/>
          </w:divBdr>
          <w:divsChild>
            <w:div w:id="1921670778">
              <w:marLeft w:val="0"/>
              <w:marRight w:val="0"/>
              <w:marTop w:val="0"/>
              <w:marBottom w:val="0"/>
              <w:divBdr>
                <w:top w:val="none" w:sz="0" w:space="0" w:color="auto"/>
                <w:left w:val="none" w:sz="0" w:space="0" w:color="auto"/>
                <w:bottom w:val="none" w:sz="0" w:space="0" w:color="auto"/>
                <w:right w:val="none" w:sz="0" w:space="0" w:color="auto"/>
              </w:divBdr>
              <w:divsChild>
                <w:div w:id="2133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30215">
      <w:bodyDiv w:val="1"/>
      <w:marLeft w:val="0"/>
      <w:marRight w:val="0"/>
      <w:marTop w:val="0"/>
      <w:marBottom w:val="0"/>
      <w:divBdr>
        <w:top w:val="none" w:sz="0" w:space="0" w:color="auto"/>
        <w:left w:val="none" w:sz="0" w:space="0" w:color="auto"/>
        <w:bottom w:val="none" w:sz="0" w:space="0" w:color="auto"/>
        <w:right w:val="none" w:sz="0" w:space="0" w:color="auto"/>
      </w:divBdr>
    </w:div>
    <w:div w:id="331178137">
      <w:bodyDiv w:val="1"/>
      <w:marLeft w:val="0"/>
      <w:marRight w:val="0"/>
      <w:marTop w:val="0"/>
      <w:marBottom w:val="0"/>
      <w:divBdr>
        <w:top w:val="none" w:sz="0" w:space="0" w:color="auto"/>
        <w:left w:val="none" w:sz="0" w:space="0" w:color="auto"/>
        <w:bottom w:val="none" w:sz="0" w:space="0" w:color="auto"/>
        <w:right w:val="none" w:sz="0" w:space="0" w:color="auto"/>
      </w:divBdr>
    </w:div>
    <w:div w:id="337388151">
      <w:bodyDiv w:val="1"/>
      <w:marLeft w:val="0"/>
      <w:marRight w:val="0"/>
      <w:marTop w:val="0"/>
      <w:marBottom w:val="0"/>
      <w:divBdr>
        <w:top w:val="none" w:sz="0" w:space="0" w:color="auto"/>
        <w:left w:val="none" w:sz="0" w:space="0" w:color="auto"/>
        <w:bottom w:val="none" w:sz="0" w:space="0" w:color="auto"/>
        <w:right w:val="none" w:sz="0" w:space="0" w:color="auto"/>
      </w:divBdr>
    </w:div>
    <w:div w:id="340857877">
      <w:bodyDiv w:val="1"/>
      <w:marLeft w:val="0"/>
      <w:marRight w:val="0"/>
      <w:marTop w:val="0"/>
      <w:marBottom w:val="0"/>
      <w:divBdr>
        <w:top w:val="none" w:sz="0" w:space="0" w:color="auto"/>
        <w:left w:val="none" w:sz="0" w:space="0" w:color="auto"/>
        <w:bottom w:val="none" w:sz="0" w:space="0" w:color="auto"/>
        <w:right w:val="none" w:sz="0" w:space="0" w:color="auto"/>
      </w:divBdr>
    </w:div>
    <w:div w:id="347221679">
      <w:bodyDiv w:val="1"/>
      <w:marLeft w:val="0"/>
      <w:marRight w:val="0"/>
      <w:marTop w:val="0"/>
      <w:marBottom w:val="0"/>
      <w:divBdr>
        <w:top w:val="none" w:sz="0" w:space="0" w:color="auto"/>
        <w:left w:val="none" w:sz="0" w:space="0" w:color="auto"/>
        <w:bottom w:val="none" w:sz="0" w:space="0" w:color="auto"/>
        <w:right w:val="none" w:sz="0" w:space="0" w:color="auto"/>
      </w:divBdr>
      <w:divsChild>
        <w:div w:id="1278441698">
          <w:marLeft w:val="360"/>
          <w:marRight w:val="0"/>
          <w:marTop w:val="0"/>
          <w:marBottom w:val="0"/>
          <w:divBdr>
            <w:top w:val="none" w:sz="0" w:space="0" w:color="auto"/>
            <w:left w:val="none" w:sz="0" w:space="0" w:color="auto"/>
            <w:bottom w:val="none" w:sz="0" w:space="0" w:color="auto"/>
            <w:right w:val="none" w:sz="0" w:space="0" w:color="auto"/>
          </w:divBdr>
        </w:div>
      </w:divsChild>
    </w:div>
    <w:div w:id="347756556">
      <w:bodyDiv w:val="1"/>
      <w:marLeft w:val="0"/>
      <w:marRight w:val="0"/>
      <w:marTop w:val="0"/>
      <w:marBottom w:val="0"/>
      <w:divBdr>
        <w:top w:val="none" w:sz="0" w:space="0" w:color="auto"/>
        <w:left w:val="none" w:sz="0" w:space="0" w:color="auto"/>
        <w:bottom w:val="none" w:sz="0" w:space="0" w:color="auto"/>
        <w:right w:val="none" w:sz="0" w:space="0" w:color="auto"/>
      </w:divBdr>
    </w:div>
    <w:div w:id="350687348">
      <w:bodyDiv w:val="1"/>
      <w:marLeft w:val="0"/>
      <w:marRight w:val="0"/>
      <w:marTop w:val="0"/>
      <w:marBottom w:val="0"/>
      <w:divBdr>
        <w:top w:val="none" w:sz="0" w:space="0" w:color="auto"/>
        <w:left w:val="none" w:sz="0" w:space="0" w:color="auto"/>
        <w:bottom w:val="none" w:sz="0" w:space="0" w:color="auto"/>
        <w:right w:val="none" w:sz="0" w:space="0" w:color="auto"/>
      </w:divBdr>
    </w:div>
    <w:div w:id="351303663">
      <w:bodyDiv w:val="1"/>
      <w:marLeft w:val="0"/>
      <w:marRight w:val="0"/>
      <w:marTop w:val="0"/>
      <w:marBottom w:val="0"/>
      <w:divBdr>
        <w:top w:val="none" w:sz="0" w:space="0" w:color="auto"/>
        <w:left w:val="none" w:sz="0" w:space="0" w:color="auto"/>
        <w:bottom w:val="none" w:sz="0" w:space="0" w:color="auto"/>
        <w:right w:val="none" w:sz="0" w:space="0" w:color="auto"/>
      </w:divBdr>
      <w:divsChild>
        <w:div w:id="1289582100">
          <w:marLeft w:val="0"/>
          <w:marRight w:val="0"/>
          <w:marTop w:val="0"/>
          <w:marBottom w:val="0"/>
          <w:divBdr>
            <w:top w:val="none" w:sz="0" w:space="0" w:color="auto"/>
            <w:left w:val="none" w:sz="0" w:space="0" w:color="auto"/>
            <w:bottom w:val="none" w:sz="0" w:space="0" w:color="auto"/>
            <w:right w:val="none" w:sz="0" w:space="0" w:color="auto"/>
          </w:divBdr>
          <w:divsChild>
            <w:div w:id="2127138">
              <w:marLeft w:val="0"/>
              <w:marRight w:val="0"/>
              <w:marTop w:val="0"/>
              <w:marBottom w:val="0"/>
              <w:divBdr>
                <w:top w:val="none" w:sz="0" w:space="0" w:color="auto"/>
                <w:left w:val="none" w:sz="0" w:space="0" w:color="auto"/>
                <w:bottom w:val="none" w:sz="0" w:space="0" w:color="auto"/>
                <w:right w:val="none" w:sz="0" w:space="0" w:color="auto"/>
              </w:divBdr>
            </w:div>
          </w:divsChild>
        </w:div>
        <w:div w:id="744689320">
          <w:marLeft w:val="0"/>
          <w:marRight w:val="0"/>
          <w:marTop w:val="0"/>
          <w:marBottom w:val="0"/>
          <w:divBdr>
            <w:top w:val="none" w:sz="0" w:space="0" w:color="auto"/>
            <w:left w:val="none" w:sz="0" w:space="0" w:color="auto"/>
            <w:bottom w:val="none" w:sz="0" w:space="0" w:color="auto"/>
            <w:right w:val="none" w:sz="0" w:space="0" w:color="auto"/>
          </w:divBdr>
          <w:divsChild>
            <w:div w:id="442695991">
              <w:marLeft w:val="0"/>
              <w:marRight w:val="0"/>
              <w:marTop w:val="0"/>
              <w:marBottom w:val="0"/>
              <w:divBdr>
                <w:top w:val="none" w:sz="0" w:space="0" w:color="auto"/>
                <w:left w:val="none" w:sz="0" w:space="0" w:color="auto"/>
                <w:bottom w:val="none" w:sz="0" w:space="0" w:color="auto"/>
                <w:right w:val="none" w:sz="0" w:space="0" w:color="auto"/>
              </w:divBdr>
            </w:div>
          </w:divsChild>
        </w:div>
        <w:div w:id="205682258">
          <w:marLeft w:val="0"/>
          <w:marRight w:val="0"/>
          <w:marTop w:val="0"/>
          <w:marBottom w:val="0"/>
          <w:divBdr>
            <w:top w:val="none" w:sz="0" w:space="0" w:color="auto"/>
            <w:left w:val="none" w:sz="0" w:space="0" w:color="auto"/>
            <w:bottom w:val="none" w:sz="0" w:space="0" w:color="auto"/>
            <w:right w:val="none" w:sz="0" w:space="0" w:color="auto"/>
          </w:divBdr>
          <w:divsChild>
            <w:div w:id="1389722686">
              <w:marLeft w:val="0"/>
              <w:marRight w:val="0"/>
              <w:marTop w:val="0"/>
              <w:marBottom w:val="0"/>
              <w:divBdr>
                <w:top w:val="none" w:sz="0" w:space="0" w:color="auto"/>
                <w:left w:val="none" w:sz="0" w:space="0" w:color="auto"/>
                <w:bottom w:val="none" w:sz="0" w:space="0" w:color="auto"/>
                <w:right w:val="none" w:sz="0" w:space="0" w:color="auto"/>
              </w:divBdr>
            </w:div>
          </w:divsChild>
        </w:div>
        <w:div w:id="2325286">
          <w:marLeft w:val="0"/>
          <w:marRight w:val="0"/>
          <w:marTop w:val="0"/>
          <w:marBottom w:val="0"/>
          <w:divBdr>
            <w:top w:val="none" w:sz="0" w:space="0" w:color="auto"/>
            <w:left w:val="none" w:sz="0" w:space="0" w:color="auto"/>
            <w:bottom w:val="none" w:sz="0" w:space="0" w:color="auto"/>
            <w:right w:val="none" w:sz="0" w:space="0" w:color="auto"/>
          </w:divBdr>
          <w:divsChild>
            <w:div w:id="1112285993">
              <w:marLeft w:val="0"/>
              <w:marRight w:val="0"/>
              <w:marTop w:val="0"/>
              <w:marBottom w:val="0"/>
              <w:divBdr>
                <w:top w:val="none" w:sz="0" w:space="0" w:color="auto"/>
                <w:left w:val="none" w:sz="0" w:space="0" w:color="auto"/>
                <w:bottom w:val="none" w:sz="0" w:space="0" w:color="auto"/>
                <w:right w:val="none" w:sz="0" w:space="0" w:color="auto"/>
              </w:divBdr>
            </w:div>
          </w:divsChild>
        </w:div>
        <w:div w:id="2113089672">
          <w:marLeft w:val="0"/>
          <w:marRight w:val="0"/>
          <w:marTop w:val="0"/>
          <w:marBottom w:val="0"/>
          <w:divBdr>
            <w:top w:val="none" w:sz="0" w:space="0" w:color="auto"/>
            <w:left w:val="none" w:sz="0" w:space="0" w:color="auto"/>
            <w:bottom w:val="none" w:sz="0" w:space="0" w:color="auto"/>
            <w:right w:val="none" w:sz="0" w:space="0" w:color="auto"/>
          </w:divBdr>
          <w:divsChild>
            <w:div w:id="2057927759">
              <w:marLeft w:val="0"/>
              <w:marRight w:val="0"/>
              <w:marTop w:val="0"/>
              <w:marBottom w:val="0"/>
              <w:divBdr>
                <w:top w:val="none" w:sz="0" w:space="0" w:color="auto"/>
                <w:left w:val="none" w:sz="0" w:space="0" w:color="auto"/>
                <w:bottom w:val="none" w:sz="0" w:space="0" w:color="auto"/>
                <w:right w:val="none" w:sz="0" w:space="0" w:color="auto"/>
              </w:divBdr>
            </w:div>
          </w:divsChild>
        </w:div>
        <w:div w:id="532160510">
          <w:marLeft w:val="0"/>
          <w:marRight w:val="0"/>
          <w:marTop w:val="0"/>
          <w:marBottom w:val="0"/>
          <w:divBdr>
            <w:top w:val="none" w:sz="0" w:space="0" w:color="auto"/>
            <w:left w:val="none" w:sz="0" w:space="0" w:color="auto"/>
            <w:bottom w:val="none" w:sz="0" w:space="0" w:color="auto"/>
            <w:right w:val="none" w:sz="0" w:space="0" w:color="auto"/>
          </w:divBdr>
          <w:divsChild>
            <w:div w:id="1889606592">
              <w:marLeft w:val="0"/>
              <w:marRight w:val="0"/>
              <w:marTop w:val="0"/>
              <w:marBottom w:val="0"/>
              <w:divBdr>
                <w:top w:val="none" w:sz="0" w:space="0" w:color="auto"/>
                <w:left w:val="none" w:sz="0" w:space="0" w:color="auto"/>
                <w:bottom w:val="none" w:sz="0" w:space="0" w:color="auto"/>
                <w:right w:val="none" w:sz="0" w:space="0" w:color="auto"/>
              </w:divBdr>
            </w:div>
          </w:divsChild>
        </w:div>
        <w:div w:id="786855074">
          <w:marLeft w:val="0"/>
          <w:marRight w:val="0"/>
          <w:marTop w:val="0"/>
          <w:marBottom w:val="0"/>
          <w:divBdr>
            <w:top w:val="none" w:sz="0" w:space="0" w:color="auto"/>
            <w:left w:val="none" w:sz="0" w:space="0" w:color="auto"/>
            <w:bottom w:val="none" w:sz="0" w:space="0" w:color="auto"/>
            <w:right w:val="none" w:sz="0" w:space="0" w:color="auto"/>
          </w:divBdr>
          <w:divsChild>
            <w:div w:id="1475484985">
              <w:marLeft w:val="0"/>
              <w:marRight w:val="0"/>
              <w:marTop w:val="0"/>
              <w:marBottom w:val="0"/>
              <w:divBdr>
                <w:top w:val="none" w:sz="0" w:space="0" w:color="auto"/>
                <w:left w:val="none" w:sz="0" w:space="0" w:color="auto"/>
                <w:bottom w:val="none" w:sz="0" w:space="0" w:color="auto"/>
                <w:right w:val="none" w:sz="0" w:space="0" w:color="auto"/>
              </w:divBdr>
            </w:div>
          </w:divsChild>
        </w:div>
        <w:div w:id="1860243045">
          <w:marLeft w:val="0"/>
          <w:marRight w:val="0"/>
          <w:marTop w:val="0"/>
          <w:marBottom w:val="0"/>
          <w:divBdr>
            <w:top w:val="none" w:sz="0" w:space="0" w:color="auto"/>
            <w:left w:val="none" w:sz="0" w:space="0" w:color="auto"/>
            <w:bottom w:val="none" w:sz="0" w:space="0" w:color="auto"/>
            <w:right w:val="none" w:sz="0" w:space="0" w:color="auto"/>
          </w:divBdr>
          <w:divsChild>
            <w:div w:id="96600190">
              <w:marLeft w:val="0"/>
              <w:marRight w:val="0"/>
              <w:marTop w:val="0"/>
              <w:marBottom w:val="0"/>
              <w:divBdr>
                <w:top w:val="none" w:sz="0" w:space="0" w:color="auto"/>
                <w:left w:val="none" w:sz="0" w:space="0" w:color="auto"/>
                <w:bottom w:val="none" w:sz="0" w:space="0" w:color="auto"/>
                <w:right w:val="none" w:sz="0" w:space="0" w:color="auto"/>
              </w:divBdr>
            </w:div>
          </w:divsChild>
        </w:div>
        <w:div w:id="952786724">
          <w:marLeft w:val="0"/>
          <w:marRight w:val="0"/>
          <w:marTop w:val="0"/>
          <w:marBottom w:val="0"/>
          <w:divBdr>
            <w:top w:val="none" w:sz="0" w:space="0" w:color="auto"/>
            <w:left w:val="none" w:sz="0" w:space="0" w:color="auto"/>
            <w:bottom w:val="none" w:sz="0" w:space="0" w:color="auto"/>
            <w:right w:val="none" w:sz="0" w:space="0" w:color="auto"/>
          </w:divBdr>
          <w:divsChild>
            <w:div w:id="1185827750">
              <w:marLeft w:val="0"/>
              <w:marRight w:val="0"/>
              <w:marTop w:val="0"/>
              <w:marBottom w:val="0"/>
              <w:divBdr>
                <w:top w:val="none" w:sz="0" w:space="0" w:color="auto"/>
                <w:left w:val="none" w:sz="0" w:space="0" w:color="auto"/>
                <w:bottom w:val="none" w:sz="0" w:space="0" w:color="auto"/>
                <w:right w:val="none" w:sz="0" w:space="0" w:color="auto"/>
              </w:divBdr>
            </w:div>
          </w:divsChild>
        </w:div>
        <w:div w:id="1789230704">
          <w:marLeft w:val="0"/>
          <w:marRight w:val="0"/>
          <w:marTop w:val="0"/>
          <w:marBottom w:val="0"/>
          <w:divBdr>
            <w:top w:val="none" w:sz="0" w:space="0" w:color="auto"/>
            <w:left w:val="none" w:sz="0" w:space="0" w:color="auto"/>
            <w:bottom w:val="none" w:sz="0" w:space="0" w:color="auto"/>
            <w:right w:val="none" w:sz="0" w:space="0" w:color="auto"/>
          </w:divBdr>
          <w:divsChild>
            <w:div w:id="371349396">
              <w:marLeft w:val="0"/>
              <w:marRight w:val="0"/>
              <w:marTop w:val="0"/>
              <w:marBottom w:val="0"/>
              <w:divBdr>
                <w:top w:val="none" w:sz="0" w:space="0" w:color="auto"/>
                <w:left w:val="none" w:sz="0" w:space="0" w:color="auto"/>
                <w:bottom w:val="none" w:sz="0" w:space="0" w:color="auto"/>
                <w:right w:val="none" w:sz="0" w:space="0" w:color="auto"/>
              </w:divBdr>
            </w:div>
          </w:divsChild>
        </w:div>
        <w:div w:id="963081837">
          <w:marLeft w:val="0"/>
          <w:marRight w:val="0"/>
          <w:marTop w:val="0"/>
          <w:marBottom w:val="0"/>
          <w:divBdr>
            <w:top w:val="none" w:sz="0" w:space="0" w:color="auto"/>
            <w:left w:val="none" w:sz="0" w:space="0" w:color="auto"/>
            <w:bottom w:val="none" w:sz="0" w:space="0" w:color="auto"/>
            <w:right w:val="none" w:sz="0" w:space="0" w:color="auto"/>
          </w:divBdr>
          <w:divsChild>
            <w:div w:id="1213999515">
              <w:marLeft w:val="0"/>
              <w:marRight w:val="0"/>
              <w:marTop w:val="0"/>
              <w:marBottom w:val="0"/>
              <w:divBdr>
                <w:top w:val="none" w:sz="0" w:space="0" w:color="auto"/>
                <w:left w:val="none" w:sz="0" w:space="0" w:color="auto"/>
                <w:bottom w:val="none" w:sz="0" w:space="0" w:color="auto"/>
                <w:right w:val="none" w:sz="0" w:space="0" w:color="auto"/>
              </w:divBdr>
            </w:div>
          </w:divsChild>
        </w:div>
        <w:div w:id="1407872328">
          <w:marLeft w:val="0"/>
          <w:marRight w:val="0"/>
          <w:marTop w:val="0"/>
          <w:marBottom w:val="0"/>
          <w:divBdr>
            <w:top w:val="none" w:sz="0" w:space="0" w:color="auto"/>
            <w:left w:val="none" w:sz="0" w:space="0" w:color="auto"/>
            <w:bottom w:val="none" w:sz="0" w:space="0" w:color="auto"/>
            <w:right w:val="none" w:sz="0" w:space="0" w:color="auto"/>
          </w:divBdr>
          <w:divsChild>
            <w:div w:id="1888444832">
              <w:marLeft w:val="0"/>
              <w:marRight w:val="0"/>
              <w:marTop w:val="0"/>
              <w:marBottom w:val="0"/>
              <w:divBdr>
                <w:top w:val="none" w:sz="0" w:space="0" w:color="auto"/>
                <w:left w:val="none" w:sz="0" w:space="0" w:color="auto"/>
                <w:bottom w:val="none" w:sz="0" w:space="0" w:color="auto"/>
                <w:right w:val="none" w:sz="0" w:space="0" w:color="auto"/>
              </w:divBdr>
            </w:div>
          </w:divsChild>
        </w:div>
        <w:div w:id="851069466">
          <w:marLeft w:val="0"/>
          <w:marRight w:val="0"/>
          <w:marTop w:val="0"/>
          <w:marBottom w:val="0"/>
          <w:divBdr>
            <w:top w:val="none" w:sz="0" w:space="0" w:color="auto"/>
            <w:left w:val="none" w:sz="0" w:space="0" w:color="auto"/>
            <w:bottom w:val="none" w:sz="0" w:space="0" w:color="auto"/>
            <w:right w:val="none" w:sz="0" w:space="0" w:color="auto"/>
          </w:divBdr>
          <w:divsChild>
            <w:div w:id="204879123">
              <w:marLeft w:val="0"/>
              <w:marRight w:val="0"/>
              <w:marTop w:val="0"/>
              <w:marBottom w:val="0"/>
              <w:divBdr>
                <w:top w:val="none" w:sz="0" w:space="0" w:color="auto"/>
                <w:left w:val="none" w:sz="0" w:space="0" w:color="auto"/>
                <w:bottom w:val="none" w:sz="0" w:space="0" w:color="auto"/>
                <w:right w:val="none" w:sz="0" w:space="0" w:color="auto"/>
              </w:divBdr>
            </w:div>
          </w:divsChild>
        </w:div>
        <w:div w:id="835656925">
          <w:marLeft w:val="0"/>
          <w:marRight w:val="0"/>
          <w:marTop w:val="0"/>
          <w:marBottom w:val="0"/>
          <w:divBdr>
            <w:top w:val="none" w:sz="0" w:space="0" w:color="auto"/>
            <w:left w:val="none" w:sz="0" w:space="0" w:color="auto"/>
            <w:bottom w:val="none" w:sz="0" w:space="0" w:color="auto"/>
            <w:right w:val="none" w:sz="0" w:space="0" w:color="auto"/>
          </w:divBdr>
          <w:divsChild>
            <w:div w:id="1407190795">
              <w:marLeft w:val="0"/>
              <w:marRight w:val="0"/>
              <w:marTop w:val="0"/>
              <w:marBottom w:val="0"/>
              <w:divBdr>
                <w:top w:val="none" w:sz="0" w:space="0" w:color="auto"/>
                <w:left w:val="none" w:sz="0" w:space="0" w:color="auto"/>
                <w:bottom w:val="none" w:sz="0" w:space="0" w:color="auto"/>
                <w:right w:val="none" w:sz="0" w:space="0" w:color="auto"/>
              </w:divBdr>
            </w:div>
          </w:divsChild>
        </w:div>
        <w:div w:id="1109668852">
          <w:marLeft w:val="0"/>
          <w:marRight w:val="0"/>
          <w:marTop w:val="0"/>
          <w:marBottom w:val="0"/>
          <w:divBdr>
            <w:top w:val="none" w:sz="0" w:space="0" w:color="auto"/>
            <w:left w:val="none" w:sz="0" w:space="0" w:color="auto"/>
            <w:bottom w:val="none" w:sz="0" w:space="0" w:color="auto"/>
            <w:right w:val="none" w:sz="0" w:space="0" w:color="auto"/>
          </w:divBdr>
          <w:divsChild>
            <w:div w:id="1285845902">
              <w:marLeft w:val="0"/>
              <w:marRight w:val="0"/>
              <w:marTop w:val="0"/>
              <w:marBottom w:val="0"/>
              <w:divBdr>
                <w:top w:val="none" w:sz="0" w:space="0" w:color="auto"/>
                <w:left w:val="none" w:sz="0" w:space="0" w:color="auto"/>
                <w:bottom w:val="none" w:sz="0" w:space="0" w:color="auto"/>
                <w:right w:val="none" w:sz="0" w:space="0" w:color="auto"/>
              </w:divBdr>
            </w:div>
          </w:divsChild>
        </w:div>
        <w:div w:id="1962226395">
          <w:marLeft w:val="0"/>
          <w:marRight w:val="0"/>
          <w:marTop w:val="0"/>
          <w:marBottom w:val="0"/>
          <w:divBdr>
            <w:top w:val="none" w:sz="0" w:space="0" w:color="auto"/>
            <w:left w:val="none" w:sz="0" w:space="0" w:color="auto"/>
            <w:bottom w:val="none" w:sz="0" w:space="0" w:color="auto"/>
            <w:right w:val="none" w:sz="0" w:space="0" w:color="auto"/>
          </w:divBdr>
          <w:divsChild>
            <w:div w:id="668756909">
              <w:marLeft w:val="0"/>
              <w:marRight w:val="0"/>
              <w:marTop w:val="0"/>
              <w:marBottom w:val="0"/>
              <w:divBdr>
                <w:top w:val="none" w:sz="0" w:space="0" w:color="auto"/>
                <w:left w:val="none" w:sz="0" w:space="0" w:color="auto"/>
                <w:bottom w:val="none" w:sz="0" w:space="0" w:color="auto"/>
                <w:right w:val="none" w:sz="0" w:space="0" w:color="auto"/>
              </w:divBdr>
            </w:div>
          </w:divsChild>
        </w:div>
        <w:div w:id="167445348">
          <w:marLeft w:val="0"/>
          <w:marRight w:val="0"/>
          <w:marTop w:val="0"/>
          <w:marBottom w:val="0"/>
          <w:divBdr>
            <w:top w:val="none" w:sz="0" w:space="0" w:color="auto"/>
            <w:left w:val="none" w:sz="0" w:space="0" w:color="auto"/>
            <w:bottom w:val="none" w:sz="0" w:space="0" w:color="auto"/>
            <w:right w:val="none" w:sz="0" w:space="0" w:color="auto"/>
          </w:divBdr>
          <w:divsChild>
            <w:div w:id="633675178">
              <w:marLeft w:val="0"/>
              <w:marRight w:val="0"/>
              <w:marTop w:val="0"/>
              <w:marBottom w:val="0"/>
              <w:divBdr>
                <w:top w:val="none" w:sz="0" w:space="0" w:color="auto"/>
                <w:left w:val="none" w:sz="0" w:space="0" w:color="auto"/>
                <w:bottom w:val="none" w:sz="0" w:space="0" w:color="auto"/>
                <w:right w:val="none" w:sz="0" w:space="0" w:color="auto"/>
              </w:divBdr>
            </w:div>
          </w:divsChild>
        </w:div>
        <w:div w:id="356926102">
          <w:marLeft w:val="0"/>
          <w:marRight w:val="0"/>
          <w:marTop w:val="0"/>
          <w:marBottom w:val="0"/>
          <w:divBdr>
            <w:top w:val="none" w:sz="0" w:space="0" w:color="auto"/>
            <w:left w:val="none" w:sz="0" w:space="0" w:color="auto"/>
            <w:bottom w:val="none" w:sz="0" w:space="0" w:color="auto"/>
            <w:right w:val="none" w:sz="0" w:space="0" w:color="auto"/>
          </w:divBdr>
          <w:divsChild>
            <w:div w:id="287787961">
              <w:marLeft w:val="0"/>
              <w:marRight w:val="0"/>
              <w:marTop w:val="0"/>
              <w:marBottom w:val="0"/>
              <w:divBdr>
                <w:top w:val="none" w:sz="0" w:space="0" w:color="auto"/>
                <w:left w:val="none" w:sz="0" w:space="0" w:color="auto"/>
                <w:bottom w:val="none" w:sz="0" w:space="0" w:color="auto"/>
                <w:right w:val="none" w:sz="0" w:space="0" w:color="auto"/>
              </w:divBdr>
            </w:div>
          </w:divsChild>
        </w:div>
        <w:div w:id="382212945">
          <w:marLeft w:val="0"/>
          <w:marRight w:val="0"/>
          <w:marTop w:val="0"/>
          <w:marBottom w:val="0"/>
          <w:divBdr>
            <w:top w:val="none" w:sz="0" w:space="0" w:color="auto"/>
            <w:left w:val="none" w:sz="0" w:space="0" w:color="auto"/>
            <w:bottom w:val="none" w:sz="0" w:space="0" w:color="auto"/>
            <w:right w:val="none" w:sz="0" w:space="0" w:color="auto"/>
          </w:divBdr>
          <w:divsChild>
            <w:div w:id="157576804">
              <w:marLeft w:val="0"/>
              <w:marRight w:val="0"/>
              <w:marTop w:val="0"/>
              <w:marBottom w:val="0"/>
              <w:divBdr>
                <w:top w:val="none" w:sz="0" w:space="0" w:color="auto"/>
                <w:left w:val="none" w:sz="0" w:space="0" w:color="auto"/>
                <w:bottom w:val="none" w:sz="0" w:space="0" w:color="auto"/>
                <w:right w:val="none" w:sz="0" w:space="0" w:color="auto"/>
              </w:divBdr>
            </w:div>
          </w:divsChild>
        </w:div>
        <w:div w:id="2026058422">
          <w:marLeft w:val="0"/>
          <w:marRight w:val="0"/>
          <w:marTop w:val="0"/>
          <w:marBottom w:val="0"/>
          <w:divBdr>
            <w:top w:val="none" w:sz="0" w:space="0" w:color="auto"/>
            <w:left w:val="none" w:sz="0" w:space="0" w:color="auto"/>
            <w:bottom w:val="none" w:sz="0" w:space="0" w:color="auto"/>
            <w:right w:val="none" w:sz="0" w:space="0" w:color="auto"/>
          </w:divBdr>
        </w:div>
      </w:divsChild>
    </w:div>
    <w:div w:id="369377142">
      <w:bodyDiv w:val="1"/>
      <w:marLeft w:val="0"/>
      <w:marRight w:val="0"/>
      <w:marTop w:val="0"/>
      <w:marBottom w:val="0"/>
      <w:divBdr>
        <w:top w:val="none" w:sz="0" w:space="0" w:color="auto"/>
        <w:left w:val="none" w:sz="0" w:space="0" w:color="auto"/>
        <w:bottom w:val="none" w:sz="0" w:space="0" w:color="auto"/>
        <w:right w:val="none" w:sz="0" w:space="0" w:color="auto"/>
      </w:divBdr>
    </w:div>
    <w:div w:id="382559710">
      <w:bodyDiv w:val="1"/>
      <w:marLeft w:val="0"/>
      <w:marRight w:val="0"/>
      <w:marTop w:val="0"/>
      <w:marBottom w:val="0"/>
      <w:divBdr>
        <w:top w:val="none" w:sz="0" w:space="0" w:color="auto"/>
        <w:left w:val="none" w:sz="0" w:space="0" w:color="auto"/>
        <w:bottom w:val="none" w:sz="0" w:space="0" w:color="auto"/>
        <w:right w:val="none" w:sz="0" w:space="0" w:color="auto"/>
      </w:divBdr>
    </w:div>
    <w:div w:id="396320204">
      <w:bodyDiv w:val="1"/>
      <w:marLeft w:val="0"/>
      <w:marRight w:val="0"/>
      <w:marTop w:val="0"/>
      <w:marBottom w:val="0"/>
      <w:divBdr>
        <w:top w:val="none" w:sz="0" w:space="0" w:color="auto"/>
        <w:left w:val="none" w:sz="0" w:space="0" w:color="auto"/>
        <w:bottom w:val="none" w:sz="0" w:space="0" w:color="auto"/>
        <w:right w:val="none" w:sz="0" w:space="0" w:color="auto"/>
      </w:divBdr>
    </w:div>
    <w:div w:id="399056935">
      <w:bodyDiv w:val="1"/>
      <w:marLeft w:val="0"/>
      <w:marRight w:val="0"/>
      <w:marTop w:val="0"/>
      <w:marBottom w:val="0"/>
      <w:divBdr>
        <w:top w:val="none" w:sz="0" w:space="0" w:color="auto"/>
        <w:left w:val="none" w:sz="0" w:space="0" w:color="auto"/>
        <w:bottom w:val="none" w:sz="0" w:space="0" w:color="auto"/>
        <w:right w:val="none" w:sz="0" w:space="0" w:color="auto"/>
      </w:divBdr>
    </w:div>
    <w:div w:id="413824231">
      <w:bodyDiv w:val="1"/>
      <w:marLeft w:val="0"/>
      <w:marRight w:val="0"/>
      <w:marTop w:val="0"/>
      <w:marBottom w:val="0"/>
      <w:divBdr>
        <w:top w:val="none" w:sz="0" w:space="0" w:color="auto"/>
        <w:left w:val="none" w:sz="0" w:space="0" w:color="auto"/>
        <w:bottom w:val="none" w:sz="0" w:space="0" w:color="auto"/>
        <w:right w:val="none" w:sz="0" w:space="0" w:color="auto"/>
      </w:divBdr>
    </w:div>
    <w:div w:id="417947892">
      <w:bodyDiv w:val="1"/>
      <w:marLeft w:val="0"/>
      <w:marRight w:val="0"/>
      <w:marTop w:val="0"/>
      <w:marBottom w:val="0"/>
      <w:divBdr>
        <w:top w:val="none" w:sz="0" w:space="0" w:color="auto"/>
        <w:left w:val="none" w:sz="0" w:space="0" w:color="auto"/>
        <w:bottom w:val="none" w:sz="0" w:space="0" w:color="auto"/>
        <w:right w:val="none" w:sz="0" w:space="0" w:color="auto"/>
      </w:divBdr>
    </w:div>
    <w:div w:id="418261240">
      <w:bodyDiv w:val="1"/>
      <w:marLeft w:val="0"/>
      <w:marRight w:val="0"/>
      <w:marTop w:val="0"/>
      <w:marBottom w:val="0"/>
      <w:divBdr>
        <w:top w:val="none" w:sz="0" w:space="0" w:color="auto"/>
        <w:left w:val="none" w:sz="0" w:space="0" w:color="auto"/>
        <w:bottom w:val="none" w:sz="0" w:space="0" w:color="auto"/>
        <w:right w:val="none" w:sz="0" w:space="0" w:color="auto"/>
      </w:divBdr>
    </w:div>
    <w:div w:id="421804553">
      <w:bodyDiv w:val="1"/>
      <w:marLeft w:val="0"/>
      <w:marRight w:val="0"/>
      <w:marTop w:val="0"/>
      <w:marBottom w:val="0"/>
      <w:divBdr>
        <w:top w:val="none" w:sz="0" w:space="0" w:color="auto"/>
        <w:left w:val="none" w:sz="0" w:space="0" w:color="auto"/>
        <w:bottom w:val="none" w:sz="0" w:space="0" w:color="auto"/>
        <w:right w:val="none" w:sz="0" w:space="0" w:color="auto"/>
      </w:divBdr>
      <w:divsChild>
        <w:div w:id="1970934994">
          <w:marLeft w:val="0"/>
          <w:marRight w:val="0"/>
          <w:marTop w:val="0"/>
          <w:marBottom w:val="0"/>
          <w:divBdr>
            <w:top w:val="none" w:sz="0" w:space="0" w:color="auto"/>
            <w:left w:val="none" w:sz="0" w:space="0" w:color="auto"/>
            <w:bottom w:val="none" w:sz="0" w:space="0" w:color="auto"/>
            <w:right w:val="none" w:sz="0" w:space="0" w:color="auto"/>
          </w:divBdr>
          <w:divsChild>
            <w:div w:id="1927492364">
              <w:marLeft w:val="0"/>
              <w:marRight w:val="0"/>
              <w:marTop w:val="0"/>
              <w:marBottom w:val="0"/>
              <w:divBdr>
                <w:top w:val="none" w:sz="0" w:space="0" w:color="auto"/>
                <w:left w:val="none" w:sz="0" w:space="0" w:color="auto"/>
                <w:bottom w:val="none" w:sz="0" w:space="0" w:color="auto"/>
                <w:right w:val="none" w:sz="0" w:space="0" w:color="auto"/>
              </w:divBdr>
            </w:div>
          </w:divsChild>
        </w:div>
        <w:div w:id="1908759338">
          <w:marLeft w:val="0"/>
          <w:marRight w:val="0"/>
          <w:marTop w:val="0"/>
          <w:marBottom w:val="0"/>
          <w:divBdr>
            <w:top w:val="none" w:sz="0" w:space="0" w:color="auto"/>
            <w:left w:val="none" w:sz="0" w:space="0" w:color="auto"/>
            <w:bottom w:val="none" w:sz="0" w:space="0" w:color="auto"/>
            <w:right w:val="none" w:sz="0" w:space="0" w:color="auto"/>
          </w:divBdr>
          <w:divsChild>
            <w:div w:id="1051883268">
              <w:marLeft w:val="0"/>
              <w:marRight w:val="0"/>
              <w:marTop w:val="0"/>
              <w:marBottom w:val="0"/>
              <w:divBdr>
                <w:top w:val="none" w:sz="0" w:space="0" w:color="auto"/>
                <w:left w:val="none" w:sz="0" w:space="0" w:color="auto"/>
                <w:bottom w:val="none" w:sz="0" w:space="0" w:color="auto"/>
                <w:right w:val="none" w:sz="0" w:space="0" w:color="auto"/>
              </w:divBdr>
            </w:div>
          </w:divsChild>
        </w:div>
        <w:div w:id="1183396501">
          <w:marLeft w:val="0"/>
          <w:marRight w:val="0"/>
          <w:marTop w:val="0"/>
          <w:marBottom w:val="0"/>
          <w:divBdr>
            <w:top w:val="none" w:sz="0" w:space="0" w:color="auto"/>
            <w:left w:val="none" w:sz="0" w:space="0" w:color="auto"/>
            <w:bottom w:val="none" w:sz="0" w:space="0" w:color="auto"/>
            <w:right w:val="none" w:sz="0" w:space="0" w:color="auto"/>
          </w:divBdr>
          <w:divsChild>
            <w:div w:id="2120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8790">
      <w:bodyDiv w:val="1"/>
      <w:marLeft w:val="0"/>
      <w:marRight w:val="0"/>
      <w:marTop w:val="0"/>
      <w:marBottom w:val="0"/>
      <w:divBdr>
        <w:top w:val="none" w:sz="0" w:space="0" w:color="auto"/>
        <w:left w:val="none" w:sz="0" w:space="0" w:color="auto"/>
        <w:bottom w:val="none" w:sz="0" w:space="0" w:color="auto"/>
        <w:right w:val="none" w:sz="0" w:space="0" w:color="auto"/>
      </w:divBdr>
    </w:div>
    <w:div w:id="441805135">
      <w:bodyDiv w:val="1"/>
      <w:marLeft w:val="0"/>
      <w:marRight w:val="0"/>
      <w:marTop w:val="0"/>
      <w:marBottom w:val="0"/>
      <w:divBdr>
        <w:top w:val="none" w:sz="0" w:space="0" w:color="auto"/>
        <w:left w:val="none" w:sz="0" w:space="0" w:color="auto"/>
        <w:bottom w:val="none" w:sz="0" w:space="0" w:color="auto"/>
        <w:right w:val="none" w:sz="0" w:space="0" w:color="auto"/>
      </w:divBdr>
    </w:div>
    <w:div w:id="451051314">
      <w:bodyDiv w:val="1"/>
      <w:marLeft w:val="0"/>
      <w:marRight w:val="0"/>
      <w:marTop w:val="0"/>
      <w:marBottom w:val="0"/>
      <w:divBdr>
        <w:top w:val="none" w:sz="0" w:space="0" w:color="auto"/>
        <w:left w:val="none" w:sz="0" w:space="0" w:color="auto"/>
        <w:bottom w:val="none" w:sz="0" w:space="0" w:color="auto"/>
        <w:right w:val="none" w:sz="0" w:space="0" w:color="auto"/>
      </w:divBdr>
    </w:div>
    <w:div w:id="467091410">
      <w:bodyDiv w:val="1"/>
      <w:marLeft w:val="0"/>
      <w:marRight w:val="0"/>
      <w:marTop w:val="0"/>
      <w:marBottom w:val="0"/>
      <w:divBdr>
        <w:top w:val="none" w:sz="0" w:space="0" w:color="auto"/>
        <w:left w:val="none" w:sz="0" w:space="0" w:color="auto"/>
        <w:bottom w:val="none" w:sz="0" w:space="0" w:color="auto"/>
        <w:right w:val="none" w:sz="0" w:space="0" w:color="auto"/>
      </w:divBdr>
    </w:div>
    <w:div w:id="468401078">
      <w:bodyDiv w:val="1"/>
      <w:marLeft w:val="0"/>
      <w:marRight w:val="0"/>
      <w:marTop w:val="0"/>
      <w:marBottom w:val="0"/>
      <w:divBdr>
        <w:top w:val="none" w:sz="0" w:space="0" w:color="auto"/>
        <w:left w:val="none" w:sz="0" w:space="0" w:color="auto"/>
        <w:bottom w:val="none" w:sz="0" w:space="0" w:color="auto"/>
        <w:right w:val="none" w:sz="0" w:space="0" w:color="auto"/>
      </w:divBdr>
    </w:div>
    <w:div w:id="469327108">
      <w:bodyDiv w:val="1"/>
      <w:marLeft w:val="0"/>
      <w:marRight w:val="0"/>
      <w:marTop w:val="0"/>
      <w:marBottom w:val="0"/>
      <w:divBdr>
        <w:top w:val="none" w:sz="0" w:space="0" w:color="auto"/>
        <w:left w:val="none" w:sz="0" w:space="0" w:color="auto"/>
        <w:bottom w:val="none" w:sz="0" w:space="0" w:color="auto"/>
        <w:right w:val="none" w:sz="0" w:space="0" w:color="auto"/>
      </w:divBdr>
    </w:div>
    <w:div w:id="484710400">
      <w:bodyDiv w:val="1"/>
      <w:marLeft w:val="0"/>
      <w:marRight w:val="0"/>
      <w:marTop w:val="0"/>
      <w:marBottom w:val="0"/>
      <w:divBdr>
        <w:top w:val="none" w:sz="0" w:space="0" w:color="auto"/>
        <w:left w:val="none" w:sz="0" w:space="0" w:color="auto"/>
        <w:bottom w:val="none" w:sz="0" w:space="0" w:color="auto"/>
        <w:right w:val="none" w:sz="0" w:space="0" w:color="auto"/>
      </w:divBdr>
      <w:divsChild>
        <w:div w:id="244612504">
          <w:marLeft w:val="0"/>
          <w:marRight w:val="0"/>
          <w:marTop w:val="0"/>
          <w:marBottom w:val="0"/>
          <w:divBdr>
            <w:top w:val="none" w:sz="0" w:space="0" w:color="auto"/>
            <w:left w:val="none" w:sz="0" w:space="0" w:color="auto"/>
            <w:bottom w:val="none" w:sz="0" w:space="0" w:color="auto"/>
            <w:right w:val="none" w:sz="0" w:space="0" w:color="auto"/>
          </w:divBdr>
          <w:divsChild>
            <w:div w:id="1743065373">
              <w:marLeft w:val="0"/>
              <w:marRight w:val="0"/>
              <w:marTop w:val="0"/>
              <w:marBottom w:val="0"/>
              <w:divBdr>
                <w:top w:val="none" w:sz="0" w:space="0" w:color="auto"/>
                <w:left w:val="none" w:sz="0" w:space="0" w:color="auto"/>
                <w:bottom w:val="none" w:sz="0" w:space="0" w:color="auto"/>
                <w:right w:val="none" w:sz="0" w:space="0" w:color="auto"/>
              </w:divBdr>
            </w:div>
          </w:divsChild>
        </w:div>
        <w:div w:id="1606501618">
          <w:marLeft w:val="0"/>
          <w:marRight w:val="0"/>
          <w:marTop w:val="0"/>
          <w:marBottom w:val="0"/>
          <w:divBdr>
            <w:top w:val="none" w:sz="0" w:space="0" w:color="auto"/>
            <w:left w:val="none" w:sz="0" w:space="0" w:color="auto"/>
            <w:bottom w:val="none" w:sz="0" w:space="0" w:color="auto"/>
            <w:right w:val="none" w:sz="0" w:space="0" w:color="auto"/>
          </w:divBdr>
          <w:divsChild>
            <w:div w:id="1707827242">
              <w:marLeft w:val="0"/>
              <w:marRight w:val="0"/>
              <w:marTop w:val="0"/>
              <w:marBottom w:val="0"/>
              <w:divBdr>
                <w:top w:val="none" w:sz="0" w:space="0" w:color="auto"/>
                <w:left w:val="none" w:sz="0" w:space="0" w:color="auto"/>
                <w:bottom w:val="none" w:sz="0" w:space="0" w:color="auto"/>
                <w:right w:val="none" w:sz="0" w:space="0" w:color="auto"/>
              </w:divBdr>
            </w:div>
          </w:divsChild>
        </w:div>
        <w:div w:id="240480896">
          <w:marLeft w:val="0"/>
          <w:marRight w:val="0"/>
          <w:marTop w:val="0"/>
          <w:marBottom w:val="0"/>
          <w:divBdr>
            <w:top w:val="none" w:sz="0" w:space="0" w:color="auto"/>
            <w:left w:val="none" w:sz="0" w:space="0" w:color="auto"/>
            <w:bottom w:val="none" w:sz="0" w:space="0" w:color="auto"/>
            <w:right w:val="none" w:sz="0" w:space="0" w:color="auto"/>
          </w:divBdr>
          <w:divsChild>
            <w:div w:id="292322617">
              <w:marLeft w:val="0"/>
              <w:marRight w:val="0"/>
              <w:marTop w:val="0"/>
              <w:marBottom w:val="0"/>
              <w:divBdr>
                <w:top w:val="none" w:sz="0" w:space="0" w:color="auto"/>
                <w:left w:val="none" w:sz="0" w:space="0" w:color="auto"/>
                <w:bottom w:val="none" w:sz="0" w:space="0" w:color="auto"/>
                <w:right w:val="none" w:sz="0" w:space="0" w:color="auto"/>
              </w:divBdr>
            </w:div>
          </w:divsChild>
        </w:div>
        <w:div w:id="1715888060">
          <w:marLeft w:val="0"/>
          <w:marRight w:val="0"/>
          <w:marTop w:val="0"/>
          <w:marBottom w:val="0"/>
          <w:divBdr>
            <w:top w:val="none" w:sz="0" w:space="0" w:color="auto"/>
            <w:left w:val="none" w:sz="0" w:space="0" w:color="auto"/>
            <w:bottom w:val="none" w:sz="0" w:space="0" w:color="auto"/>
            <w:right w:val="none" w:sz="0" w:space="0" w:color="auto"/>
          </w:divBdr>
          <w:divsChild>
            <w:div w:id="971835979">
              <w:marLeft w:val="0"/>
              <w:marRight w:val="0"/>
              <w:marTop w:val="0"/>
              <w:marBottom w:val="0"/>
              <w:divBdr>
                <w:top w:val="none" w:sz="0" w:space="0" w:color="auto"/>
                <w:left w:val="none" w:sz="0" w:space="0" w:color="auto"/>
                <w:bottom w:val="none" w:sz="0" w:space="0" w:color="auto"/>
                <w:right w:val="none" w:sz="0" w:space="0" w:color="auto"/>
              </w:divBdr>
            </w:div>
          </w:divsChild>
        </w:div>
        <w:div w:id="562184387">
          <w:marLeft w:val="0"/>
          <w:marRight w:val="0"/>
          <w:marTop w:val="0"/>
          <w:marBottom w:val="0"/>
          <w:divBdr>
            <w:top w:val="none" w:sz="0" w:space="0" w:color="auto"/>
            <w:left w:val="none" w:sz="0" w:space="0" w:color="auto"/>
            <w:bottom w:val="none" w:sz="0" w:space="0" w:color="auto"/>
            <w:right w:val="none" w:sz="0" w:space="0" w:color="auto"/>
          </w:divBdr>
          <w:divsChild>
            <w:div w:id="1320619417">
              <w:marLeft w:val="0"/>
              <w:marRight w:val="0"/>
              <w:marTop w:val="0"/>
              <w:marBottom w:val="0"/>
              <w:divBdr>
                <w:top w:val="none" w:sz="0" w:space="0" w:color="auto"/>
                <w:left w:val="none" w:sz="0" w:space="0" w:color="auto"/>
                <w:bottom w:val="none" w:sz="0" w:space="0" w:color="auto"/>
                <w:right w:val="none" w:sz="0" w:space="0" w:color="auto"/>
              </w:divBdr>
            </w:div>
          </w:divsChild>
        </w:div>
        <w:div w:id="1574197776">
          <w:marLeft w:val="0"/>
          <w:marRight w:val="0"/>
          <w:marTop w:val="0"/>
          <w:marBottom w:val="0"/>
          <w:divBdr>
            <w:top w:val="none" w:sz="0" w:space="0" w:color="auto"/>
            <w:left w:val="none" w:sz="0" w:space="0" w:color="auto"/>
            <w:bottom w:val="none" w:sz="0" w:space="0" w:color="auto"/>
            <w:right w:val="none" w:sz="0" w:space="0" w:color="auto"/>
          </w:divBdr>
          <w:divsChild>
            <w:div w:id="511919358">
              <w:marLeft w:val="0"/>
              <w:marRight w:val="0"/>
              <w:marTop w:val="0"/>
              <w:marBottom w:val="0"/>
              <w:divBdr>
                <w:top w:val="none" w:sz="0" w:space="0" w:color="auto"/>
                <w:left w:val="none" w:sz="0" w:space="0" w:color="auto"/>
                <w:bottom w:val="none" w:sz="0" w:space="0" w:color="auto"/>
                <w:right w:val="none" w:sz="0" w:space="0" w:color="auto"/>
              </w:divBdr>
            </w:div>
          </w:divsChild>
        </w:div>
        <w:div w:id="1771729979">
          <w:marLeft w:val="0"/>
          <w:marRight w:val="0"/>
          <w:marTop w:val="0"/>
          <w:marBottom w:val="0"/>
          <w:divBdr>
            <w:top w:val="none" w:sz="0" w:space="0" w:color="auto"/>
            <w:left w:val="none" w:sz="0" w:space="0" w:color="auto"/>
            <w:bottom w:val="none" w:sz="0" w:space="0" w:color="auto"/>
            <w:right w:val="none" w:sz="0" w:space="0" w:color="auto"/>
          </w:divBdr>
          <w:divsChild>
            <w:div w:id="911043394">
              <w:marLeft w:val="0"/>
              <w:marRight w:val="0"/>
              <w:marTop w:val="0"/>
              <w:marBottom w:val="0"/>
              <w:divBdr>
                <w:top w:val="none" w:sz="0" w:space="0" w:color="auto"/>
                <w:left w:val="none" w:sz="0" w:space="0" w:color="auto"/>
                <w:bottom w:val="none" w:sz="0" w:space="0" w:color="auto"/>
                <w:right w:val="none" w:sz="0" w:space="0" w:color="auto"/>
              </w:divBdr>
            </w:div>
          </w:divsChild>
        </w:div>
        <w:div w:id="557474016">
          <w:marLeft w:val="0"/>
          <w:marRight w:val="0"/>
          <w:marTop w:val="0"/>
          <w:marBottom w:val="0"/>
          <w:divBdr>
            <w:top w:val="none" w:sz="0" w:space="0" w:color="auto"/>
            <w:left w:val="none" w:sz="0" w:space="0" w:color="auto"/>
            <w:bottom w:val="none" w:sz="0" w:space="0" w:color="auto"/>
            <w:right w:val="none" w:sz="0" w:space="0" w:color="auto"/>
          </w:divBdr>
          <w:divsChild>
            <w:div w:id="482814289">
              <w:marLeft w:val="0"/>
              <w:marRight w:val="0"/>
              <w:marTop w:val="0"/>
              <w:marBottom w:val="0"/>
              <w:divBdr>
                <w:top w:val="none" w:sz="0" w:space="0" w:color="auto"/>
                <w:left w:val="none" w:sz="0" w:space="0" w:color="auto"/>
                <w:bottom w:val="none" w:sz="0" w:space="0" w:color="auto"/>
                <w:right w:val="none" w:sz="0" w:space="0" w:color="auto"/>
              </w:divBdr>
            </w:div>
          </w:divsChild>
        </w:div>
        <w:div w:id="1804804577">
          <w:marLeft w:val="0"/>
          <w:marRight w:val="0"/>
          <w:marTop w:val="0"/>
          <w:marBottom w:val="0"/>
          <w:divBdr>
            <w:top w:val="none" w:sz="0" w:space="0" w:color="auto"/>
            <w:left w:val="none" w:sz="0" w:space="0" w:color="auto"/>
            <w:bottom w:val="none" w:sz="0" w:space="0" w:color="auto"/>
            <w:right w:val="none" w:sz="0" w:space="0" w:color="auto"/>
          </w:divBdr>
          <w:divsChild>
            <w:div w:id="107087451">
              <w:marLeft w:val="0"/>
              <w:marRight w:val="0"/>
              <w:marTop w:val="0"/>
              <w:marBottom w:val="0"/>
              <w:divBdr>
                <w:top w:val="none" w:sz="0" w:space="0" w:color="auto"/>
                <w:left w:val="none" w:sz="0" w:space="0" w:color="auto"/>
                <w:bottom w:val="none" w:sz="0" w:space="0" w:color="auto"/>
                <w:right w:val="none" w:sz="0" w:space="0" w:color="auto"/>
              </w:divBdr>
            </w:div>
          </w:divsChild>
        </w:div>
        <w:div w:id="2055501589">
          <w:marLeft w:val="0"/>
          <w:marRight w:val="0"/>
          <w:marTop w:val="0"/>
          <w:marBottom w:val="0"/>
          <w:divBdr>
            <w:top w:val="none" w:sz="0" w:space="0" w:color="auto"/>
            <w:left w:val="none" w:sz="0" w:space="0" w:color="auto"/>
            <w:bottom w:val="none" w:sz="0" w:space="0" w:color="auto"/>
            <w:right w:val="none" w:sz="0" w:space="0" w:color="auto"/>
          </w:divBdr>
          <w:divsChild>
            <w:div w:id="1493257849">
              <w:marLeft w:val="0"/>
              <w:marRight w:val="210"/>
              <w:marTop w:val="0"/>
              <w:marBottom w:val="0"/>
              <w:divBdr>
                <w:top w:val="none" w:sz="0" w:space="0" w:color="auto"/>
                <w:left w:val="none" w:sz="0" w:space="0" w:color="auto"/>
                <w:bottom w:val="none" w:sz="0" w:space="0" w:color="auto"/>
                <w:right w:val="none" w:sz="0" w:space="0" w:color="auto"/>
              </w:divBdr>
            </w:div>
            <w:div w:id="137303658">
              <w:marLeft w:val="0"/>
              <w:marRight w:val="0"/>
              <w:marTop w:val="0"/>
              <w:marBottom w:val="0"/>
              <w:divBdr>
                <w:top w:val="none" w:sz="0" w:space="0" w:color="auto"/>
                <w:left w:val="none" w:sz="0" w:space="0" w:color="auto"/>
                <w:bottom w:val="none" w:sz="0" w:space="0" w:color="auto"/>
                <w:right w:val="none" w:sz="0" w:space="0" w:color="auto"/>
              </w:divBdr>
            </w:div>
          </w:divsChild>
        </w:div>
        <w:div w:id="241719650">
          <w:marLeft w:val="0"/>
          <w:marRight w:val="0"/>
          <w:marTop w:val="0"/>
          <w:marBottom w:val="0"/>
          <w:divBdr>
            <w:top w:val="none" w:sz="0" w:space="0" w:color="auto"/>
            <w:left w:val="none" w:sz="0" w:space="0" w:color="auto"/>
            <w:bottom w:val="none" w:sz="0" w:space="0" w:color="auto"/>
            <w:right w:val="none" w:sz="0" w:space="0" w:color="auto"/>
          </w:divBdr>
          <w:divsChild>
            <w:div w:id="75981604">
              <w:marLeft w:val="0"/>
              <w:marRight w:val="0"/>
              <w:marTop w:val="0"/>
              <w:marBottom w:val="0"/>
              <w:divBdr>
                <w:top w:val="none" w:sz="0" w:space="0" w:color="auto"/>
                <w:left w:val="none" w:sz="0" w:space="0" w:color="auto"/>
                <w:bottom w:val="none" w:sz="0" w:space="0" w:color="auto"/>
                <w:right w:val="none" w:sz="0" w:space="0" w:color="auto"/>
              </w:divBdr>
            </w:div>
          </w:divsChild>
        </w:div>
        <w:div w:id="2056271872">
          <w:marLeft w:val="0"/>
          <w:marRight w:val="0"/>
          <w:marTop w:val="0"/>
          <w:marBottom w:val="0"/>
          <w:divBdr>
            <w:top w:val="none" w:sz="0" w:space="0" w:color="auto"/>
            <w:left w:val="none" w:sz="0" w:space="0" w:color="auto"/>
            <w:bottom w:val="none" w:sz="0" w:space="0" w:color="auto"/>
            <w:right w:val="none" w:sz="0" w:space="0" w:color="auto"/>
          </w:divBdr>
          <w:divsChild>
            <w:div w:id="657854060">
              <w:marLeft w:val="0"/>
              <w:marRight w:val="210"/>
              <w:marTop w:val="0"/>
              <w:marBottom w:val="0"/>
              <w:divBdr>
                <w:top w:val="none" w:sz="0" w:space="0" w:color="auto"/>
                <w:left w:val="none" w:sz="0" w:space="0" w:color="auto"/>
                <w:bottom w:val="none" w:sz="0" w:space="0" w:color="auto"/>
                <w:right w:val="none" w:sz="0" w:space="0" w:color="auto"/>
              </w:divBdr>
            </w:div>
            <w:div w:id="1611158380">
              <w:marLeft w:val="0"/>
              <w:marRight w:val="0"/>
              <w:marTop w:val="0"/>
              <w:marBottom w:val="0"/>
              <w:divBdr>
                <w:top w:val="none" w:sz="0" w:space="0" w:color="auto"/>
                <w:left w:val="none" w:sz="0" w:space="0" w:color="auto"/>
                <w:bottom w:val="none" w:sz="0" w:space="0" w:color="auto"/>
                <w:right w:val="none" w:sz="0" w:space="0" w:color="auto"/>
              </w:divBdr>
            </w:div>
          </w:divsChild>
        </w:div>
        <w:div w:id="1989505802">
          <w:marLeft w:val="0"/>
          <w:marRight w:val="0"/>
          <w:marTop w:val="0"/>
          <w:marBottom w:val="0"/>
          <w:divBdr>
            <w:top w:val="none" w:sz="0" w:space="0" w:color="auto"/>
            <w:left w:val="none" w:sz="0" w:space="0" w:color="auto"/>
            <w:bottom w:val="none" w:sz="0" w:space="0" w:color="auto"/>
            <w:right w:val="none" w:sz="0" w:space="0" w:color="auto"/>
          </w:divBdr>
          <w:divsChild>
            <w:div w:id="1795561707">
              <w:marLeft w:val="0"/>
              <w:marRight w:val="0"/>
              <w:marTop w:val="0"/>
              <w:marBottom w:val="0"/>
              <w:divBdr>
                <w:top w:val="none" w:sz="0" w:space="0" w:color="auto"/>
                <w:left w:val="none" w:sz="0" w:space="0" w:color="auto"/>
                <w:bottom w:val="none" w:sz="0" w:space="0" w:color="auto"/>
                <w:right w:val="none" w:sz="0" w:space="0" w:color="auto"/>
              </w:divBdr>
            </w:div>
          </w:divsChild>
        </w:div>
        <w:div w:id="56322672">
          <w:marLeft w:val="0"/>
          <w:marRight w:val="0"/>
          <w:marTop w:val="0"/>
          <w:marBottom w:val="0"/>
          <w:divBdr>
            <w:top w:val="none" w:sz="0" w:space="0" w:color="auto"/>
            <w:left w:val="none" w:sz="0" w:space="0" w:color="auto"/>
            <w:bottom w:val="none" w:sz="0" w:space="0" w:color="auto"/>
            <w:right w:val="none" w:sz="0" w:space="0" w:color="auto"/>
          </w:divBdr>
          <w:divsChild>
            <w:div w:id="1793091361">
              <w:marLeft w:val="0"/>
              <w:marRight w:val="0"/>
              <w:marTop w:val="0"/>
              <w:marBottom w:val="0"/>
              <w:divBdr>
                <w:top w:val="none" w:sz="0" w:space="0" w:color="auto"/>
                <w:left w:val="none" w:sz="0" w:space="0" w:color="auto"/>
                <w:bottom w:val="none" w:sz="0" w:space="0" w:color="auto"/>
                <w:right w:val="none" w:sz="0" w:space="0" w:color="auto"/>
              </w:divBdr>
            </w:div>
          </w:divsChild>
        </w:div>
        <w:div w:id="1811089331">
          <w:marLeft w:val="0"/>
          <w:marRight w:val="0"/>
          <w:marTop w:val="0"/>
          <w:marBottom w:val="0"/>
          <w:divBdr>
            <w:top w:val="none" w:sz="0" w:space="0" w:color="auto"/>
            <w:left w:val="none" w:sz="0" w:space="0" w:color="auto"/>
            <w:bottom w:val="none" w:sz="0" w:space="0" w:color="auto"/>
            <w:right w:val="none" w:sz="0" w:space="0" w:color="auto"/>
          </w:divBdr>
          <w:divsChild>
            <w:div w:id="1671366729">
              <w:marLeft w:val="0"/>
              <w:marRight w:val="0"/>
              <w:marTop w:val="0"/>
              <w:marBottom w:val="0"/>
              <w:divBdr>
                <w:top w:val="none" w:sz="0" w:space="0" w:color="auto"/>
                <w:left w:val="none" w:sz="0" w:space="0" w:color="auto"/>
                <w:bottom w:val="none" w:sz="0" w:space="0" w:color="auto"/>
                <w:right w:val="none" w:sz="0" w:space="0" w:color="auto"/>
              </w:divBdr>
            </w:div>
          </w:divsChild>
        </w:div>
        <w:div w:id="946547206">
          <w:marLeft w:val="0"/>
          <w:marRight w:val="0"/>
          <w:marTop w:val="0"/>
          <w:marBottom w:val="0"/>
          <w:divBdr>
            <w:top w:val="none" w:sz="0" w:space="0" w:color="auto"/>
            <w:left w:val="none" w:sz="0" w:space="0" w:color="auto"/>
            <w:bottom w:val="none" w:sz="0" w:space="0" w:color="auto"/>
            <w:right w:val="none" w:sz="0" w:space="0" w:color="auto"/>
          </w:divBdr>
          <w:divsChild>
            <w:div w:id="1669867034">
              <w:marLeft w:val="0"/>
              <w:marRight w:val="0"/>
              <w:marTop w:val="0"/>
              <w:marBottom w:val="0"/>
              <w:divBdr>
                <w:top w:val="none" w:sz="0" w:space="0" w:color="auto"/>
                <w:left w:val="none" w:sz="0" w:space="0" w:color="auto"/>
                <w:bottom w:val="none" w:sz="0" w:space="0" w:color="auto"/>
                <w:right w:val="none" w:sz="0" w:space="0" w:color="auto"/>
              </w:divBdr>
            </w:div>
          </w:divsChild>
        </w:div>
        <w:div w:id="298734089">
          <w:marLeft w:val="0"/>
          <w:marRight w:val="0"/>
          <w:marTop w:val="0"/>
          <w:marBottom w:val="0"/>
          <w:divBdr>
            <w:top w:val="none" w:sz="0" w:space="0" w:color="auto"/>
            <w:left w:val="none" w:sz="0" w:space="0" w:color="auto"/>
            <w:bottom w:val="none" w:sz="0" w:space="0" w:color="auto"/>
            <w:right w:val="none" w:sz="0" w:space="0" w:color="auto"/>
          </w:divBdr>
          <w:divsChild>
            <w:div w:id="1201434801">
              <w:marLeft w:val="0"/>
              <w:marRight w:val="21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sChild>
        </w:div>
        <w:div w:id="2136099843">
          <w:marLeft w:val="0"/>
          <w:marRight w:val="0"/>
          <w:marTop w:val="0"/>
          <w:marBottom w:val="0"/>
          <w:divBdr>
            <w:top w:val="none" w:sz="0" w:space="0" w:color="auto"/>
            <w:left w:val="none" w:sz="0" w:space="0" w:color="auto"/>
            <w:bottom w:val="none" w:sz="0" w:space="0" w:color="auto"/>
            <w:right w:val="none" w:sz="0" w:space="0" w:color="auto"/>
          </w:divBdr>
          <w:divsChild>
            <w:div w:id="1258632349">
              <w:marLeft w:val="0"/>
              <w:marRight w:val="0"/>
              <w:marTop w:val="0"/>
              <w:marBottom w:val="0"/>
              <w:divBdr>
                <w:top w:val="none" w:sz="0" w:space="0" w:color="auto"/>
                <w:left w:val="none" w:sz="0" w:space="0" w:color="auto"/>
                <w:bottom w:val="none" w:sz="0" w:space="0" w:color="auto"/>
                <w:right w:val="none" w:sz="0" w:space="0" w:color="auto"/>
              </w:divBdr>
            </w:div>
          </w:divsChild>
        </w:div>
        <w:div w:id="494078337">
          <w:marLeft w:val="0"/>
          <w:marRight w:val="0"/>
          <w:marTop w:val="0"/>
          <w:marBottom w:val="0"/>
          <w:divBdr>
            <w:top w:val="none" w:sz="0" w:space="0" w:color="auto"/>
            <w:left w:val="none" w:sz="0" w:space="0" w:color="auto"/>
            <w:bottom w:val="none" w:sz="0" w:space="0" w:color="auto"/>
            <w:right w:val="none" w:sz="0" w:space="0" w:color="auto"/>
          </w:divBdr>
          <w:divsChild>
            <w:div w:id="928805034">
              <w:marLeft w:val="0"/>
              <w:marRight w:val="210"/>
              <w:marTop w:val="0"/>
              <w:marBottom w:val="0"/>
              <w:divBdr>
                <w:top w:val="none" w:sz="0" w:space="0" w:color="auto"/>
                <w:left w:val="none" w:sz="0" w:space="0" w:color="auto"/>
                <w:bottom w:val="none" w:sz="0" w:space="0" w:color="auto"/>
                <w:right w:val="none" w:sz="0" w:space="0" w:color="auto"/>
              </w:divBdr>
            </w:div>
            <w:div w:id="1200241385">
              <w:marLeft w:val="0"/>
              <w:marRight w:val="0"/>
              <w:marTop w:val="0"/>
              <w:marBottom w:val="0"/>
              <w:divBdr>
                <w:top w:val="none" w:sz="0" w:space="0" w:color="auto"/>
                <w:left w:val="none" w:sz="0" w:space="0" w:color="auto"/>
                <w:bottom w:val="none" w:sz="0" w:space="0" w:color="auto"/>
                <w:right w:val="none" w:sz="0" w:space="0" w:color="auto"/>
              </w:divBdr>
            </w:div>
          </w:divsChild>
        </w:div>
        <w:div w:id="1102187880">
          <w:marLeft w:val="0"/>
          <w:marRight w:val="0"/>
          <w:marTop w:val="0"/>
          <w:marBottom w:val="0"/>
          <w:divBdr>
            <w:top w:val="none" w:sz="0" w:space="0" w:color="auto"/>
            <w:left w:val="none" w:sz="0" w:space="0" w:color="auto"/>
            <w:bottom w:val="none" w:sz="0" w:space="0" w:color="auto"/>
            <w:right w:val="none" w:sz="0" w:space="0" w:color="auto"/>
          </w:divBdr>
          <w:divsChild>
            <w:div w:id="386951123">
              <w:marLeft w:val="0"/>
              <w:marRight w:val="0"/>
              <w:marTop w:val="0"/>
              <w:marBottom w:val="0"/>
              <w:divBdr>
                <w:top w:val="none" w:sz="0" w:space="0" w:color="auto"/>
                <w:left w:val="none" w:sz="0" w:space="0" w:color="auto"/>
                <w:bottom w:val="none" w:sz="0" w:space="0" w:color="auto"/>
                <w:right w:val="none" w:sz="0" w:space="0" w:color="auto"/>
              </w:divBdr>
            </w:div>
          </w:divsChild>
        </w:div>
        <w:div w:id="1294363525">
          <w:marLeft w:val="0"/>
          <w:marRight w:val="0"/>
          <w:marTop w:val="0"/>
          <w:marBottom w:val="0"/>
          <w:divBdr>
            <w:top w:val="none" w:sz="0" w:space="0" w:color="auto"/>
            <w:left w:val="none" w:sz="0" w:space="0" w:color="auto"/>
            <w:bottom w:val="none" w:sz="0" w:space="0" w:color="auto"/>
            <w:right w:val="none" w:sz="0" w:space="0" w:color="auto"/>
          </w:divBdr>
          <w:divsChild>
            <w:div w:id="1659580111">
              <w:marLeft w:val="0"/>
              <w:marRight w:val="0"/>
              <w:marTop w:val="0"/>
              <w:marBottom w:val="0"/>
              <w:divBdr>
                <w:top w:val="none" w:sz="0" w:space="0" w:color="auto"/>
                <w:left w:val="none" w:sz="0" w:space="0" w:color="auto"/>
                <w:bottom w:val="none" w:sz="0" w:space="0" w:color="auto"/>
                <w:right w:val="none" w:sz="0" w:space="0" w:color="auto"/>
              </w:divBdr>
            </w:div>
          </w:divsChild>
        </w:div>
        <w:div w:id="971060599">
          <w:marLeft w:val="0"/>
          <w:marRight w:val="0"/>
          <w:marTop w:val="0"/>
          <w:marBottom w:val="0"/>
          <w:divBdr>
            <w:top w:val="none" w:sz="0" w:space="0" w:color="auto"/>
            <w:left w:val="none" w:sz="0" w:space="0" w:color="auto"/>
            <w:bottom w:val="none" w:sz="0" w:space="0" w:color="auto"/>
            <w:right w:val="none" w:sz="0" w:space="0" w:color="auto"/>
          </w:divBdr>
          <w:divsChild>
            <w:div w:id="1984187862">
              <w:marLeft w:val="0"/>
              <w:marRight w:val="0"/>
              <w:marTop w:val="0"/>
              <w:marBottom w:val="0"/>
              <w:divBdr>
                <w:top w:val="none" w:sz="0" w:space="0" w:color="auto"/>
                <w:left w:val="none" w:sz="0" w:space="0" w:color="auto"/>
                <w:bottom w:val="none" w:sz="0" w:space="0" w:color="auto"/>
                <w:right w:val="none" w:sz="0" w:space="0" w:color="auto"/>
              </w:divBdr>
            </w:div>
          </w:divsChild>
        </w:div>
        <w:div w:id="733360760">
          <w:marLeft w:val="0"/>
          <w:marRight w:val="0"/>
          <w:marTop w:val="0"/>
          <w:marBottom w:val="0"/>
          <w:divBdr>
            <w:top w:val="none" w:sz="0" w:space="0" w:color="auto"/>
            <w:left w:val="none" w:sz="0" w:space="0" w:color="auto"/>
            <w:bottom w:val="none" w:sz="0" w:space="0" w:color="auto"/>
            <w:right w:val="none" w:sz="0" w:space="0" w:color="auto"/>
          </w:divBdr>
          <w:divsChild>
            <w:div w:id="498546943">
              <w:marLeft w:val="0"/>
              <w:marRight w:val="0"/>
              <w:marTop w:val="0"/>
              <w:marBottom w:val="0"/>
              <w:divBdr>
                <w:top w:val="none" w:sz="0" w:space="0" w:color="auto"/>
                <w:left w:val="none" w:sz="0" w:space="0" w:color="auto"/>
                <w:bottom w:val="none" w:sz="0" w:space="0" w:color="auto"/>
                <w:right w:val="none" w:sz="0" w:space="0" w:color="auto"/>
              </w:divBdr>
            </w:div>
          </w:divsChild>
        </w:div>
        <w:div w:id="316226115">
          <w:marLeft w:val="0"/>
          <w:marRight w:val="0"/>
          <w:marTop w:val="0"/>
          <w:marBottom w:val="0"/>
          <w:divBdr>
            <w:top w:val="none" w:sz="0" w:space="0" w:color="auto"/>
            <w:left w:val="none" w:sz="0" w:space="0" w:color="auto"/>
            <w:bottom w:val="none" w:sz="0" w:space="0" w:color="auto"/>
            <w:right w:val="none" w:sz="0" w:space="0" w:color="auto"/>
          </w:divBdr>
          <w:divsChild>
            <w:div w:id="945691437">
              <w:marLeft w:val="0"/>
              <w:marRight w:val="0"/>
              <w:marTop w:val="0"/>
              <w:marBottom w:val="0"/>
              <w:divBdr>
                <w:top w:val="none" w:sz="0" w:space="0" w:color="auto"/>
                <w:left w:val="none" w:sz="0" w:space="0" w:color="auto"/>
                <w:bottom w:val="none" w:sz="0" w:space="0" w:color="auto"/>
                <w:right w:val="none" w:sz="0" w:space="0" w:color="auto"/>
              </w:divBdr>
            </w:div>
          </w:divsChild>
        </w:div>
        <w:div w:id="1875656680">
          <w:marLeft w:val="0"/>
          <w:marRight w:val="0"/>
          <w:marTop w:val="0"/>
          <w:marBottom w:val="0"/>
          <w:divBdr>
            <w:top w:val="none" w:sz="0" w:space="0" w:color="auto"/>
            <w:left w:val="none" w:sz="0" w:space="0" w:color="auto"/>
            <w:bottom w:val="none" w:sz="0" w:space="0" w:color="auto"/>
            <w:right w:val="none" w:sz="0" w:space="0" w:color="auto"/>
          </w:divBdr>
          <w:divsChild>
            <w:div w:id="1052922502">
              <w:marLeft w:val="0"/>
              <w:marRight w:val="0"/>
              <w:marTop w:val="0"/>
              <w:marBottom w:val="0"/>
              <w:divBdr>
                <w:top w:val="none" w:sz="0" w:space="0" w:color="auto"/>
                <w:left w:val="none" w:sz="0" w:space="0" w:color="auto"/>
                <w:bottom w:val="none" w:sz="0" w:space="0" w:color="auto"/>
                <w:right w:val="none" w:sz="0" w:space="0" w:color="auto"/>
              </w:divBdr>
            </w:div>
          </w:divsChild>
        </w:div>
        <w:div w:id="1439447051">
          <w:marLeft w:val="0"/>
          <w:marRight w:val="0"/>
          <w:marTop w:val="0"/>
          <w:marBottom w:val="0"/>
          <w:divBdr>
            <w:top w:val="none" w:sz="0" w:space="0" w:color="auto"/>
            <w:left w:val="none" w:sz="0" w:space="0" w:color="auto"/>
            <w:bottom w:val="none" w:sz="0" w:space="0" w:color="auto"/>
            <w:right w:val="none" w:sz="0" w:space="0" w:color="auto"/>
          </w:divBdr>
          <w:divsChild>
            <w:div w:id="1403024261">
              <w:marLeft w:val="0"/>
              <w:marRight w:val="0"/>
              <w:marTop w:val="0"/>
              <w:marBottom w:val="0"/>
              <w:divBdr>
                <w:top w:val="none" w:sz="0" w:space="0" w:color="auto"/>
                <w:left w:val="none" w:sz="0" w:space="0" w:color="auto"/>
                <w:bottom w:val="none" w:sz="0" w:space="0" w:color="auto"/>
                <w:right w:val="none" w:sz="0" w:space="0" w:color="auto"/>
              </w:divBdr>
            </w:div>
          </w:divsChild>
        </w:div>
        <w:div w:id="1731226941">
          <w:marLeft w:val="0"/>
          <w:marRight w:val="0"/>
          <w:marTop w:val="0"/>
          <w:marBottom w:val="0"/>
          <w:divBdr>
            <w:top w:val="none" w:sz="0" w:space="0" w:color="auto"/>
            <w:left w:val="none" w:sz="0" w:space="0" w:color="auto"/>
            <w:bottom w:val="none" w:sz="0" w:space="0" w:color="auto"/>
            <w:right w:val="none" w:sz="0" w:space="0" w:color="auto"/>
          </w:divBdr>
          <w:divsChild>
            <w:div w:id="642395102">
              <w:marLeft w:val="0"/>
              <w:marRight w:val="0"/>
              <w:marTop w:val="0"/>
              <w:marBottom w:val="0"/>
              <w:divBdr>
                <w:top w:val="none" w:sz="0" w:space="0" w:color="auto"/>
                <w:left w:val="none" w:sz="0" w:space="0" w:color="auto"/>
                <w:bottom w:val="none" w:sz="0" w:space="0" w:color="auto"/>
                <w:right w:val="none" w:sz="0" w:space="0" w:color="auto"/>
              </w:divBdr>
            </w:div>
          </w:divsChild>
        </w:div>
        <w:div w:id="1108768332">
          <w:marLeft w:val="0"/>
          <w:marRight w:val="0"/>
          <w:marTop w:val="0"/>
          <w:marBottom w:val="0"/>
          <w:divBdr>
            <w:top w:val="none" w:sz="0" w:space="0" w:color="auto"/>
            <w:left w:val="none" w:sz="0" w:space="0" w:color="auto"/>
            <w:bottom w:val="none" w:sz="0" w:space="0" w:color="auto"/>
            <w:right w:val="none" w:sz="0" w:space="0" w:color="auto"/>
          </w:divBdr>
          <w:divsChild>
            <w:div w:id="1856578564">
              <w:marLeft w:val="0"/>
              <w:marRight w:val="0"/>
              <w:marTop w:val="0"/>
              <w:marBottom w:val="0"/>
              <w:divBdr>
                <w:top w:val="none" w:sz="0" w:space="0" w:color="auto"/>
                <w:left w:val="none" w:sz="0" w:space="0" w:color="auto"/>
                <w:bottom w:val="none" w:sz="0" w:space="0" w:color="auto"/>
                <w:right w:val="none" w:sz="0" w:space="0" w:color="auto"/>
              </w:divBdr>
            </w:div>
          </w:divsChild>
        </w:div>
        <w:div w:id="46532436">
          <w:marLeft w:val="0"/>
          <w:marRight w:val="0"/>
          <w:marTop w:val="0"/>
          <w:marBottom w:val="0"/>
          <w:divBdr>
            <w:top w:val="none" w:sz="0" w:space="0" w:color="auto"/>
            <w:left w:val="none" w:sz="0" w:space="0" w:color="auto"/>
            <w:bottom w:val="none" w:sz="0" w:space="0" w:color="auto"/>
            <w:right w:val="none" w:sz="0" w:space="0" w:color="auto"/>
          </w:divBdr>
          <w:divsChild>
            <w:div w:id="1855028550">
              <w:marLeft w:val="0"/>
              <w:marRight w:val="210"/>
              <w:marTop w:val="0"/>
              <w:marBottom w:val="0"/>
              <w:divBdr>
                <w:top w:val="none" w:sz="0" w:space="0" w:color="auto"/>
                <w:left w:val="none" w:sz="0" w:space="0" w:color="auto"/>
                <w:bottom w:val="none" w:sz="0" w:space="0" w:color="auto"/>
                <w:right w:val="none" w:sz="0" w:space="0" w:color="auto"/>
              </w:divBdr>
            </w:div>
            <w:div w:id="135152675">
              <w:marLeft w:val="0"/>
              <w:marRight w:val="0"/>
              <w:marTop w:val="0"/>
              <w:marBottom w:val="0"/>
              <w:divBdr>
                <w:top w:val="none" w:sz="0" w:space="0" w:color="auto"/>
                <w:left w:val="none" w:sz="0" w:space="0" w:color="auto"/>
                <w:bottom w:val="none" w:sz="0" w:space="0" w:color="auto"/>
                <w:right w:val="none" w:sz="0" w:space="0" w:color="auto"/>
              </w:divBdr>
            </w:div>
          </w:divsChild>
        </w:div>
        <w:div w:id="2006742595">
          <w:marLeft w:val="0"/>
          <w:marRight w:val="0"/>
          <w:marTop w:val="0"/>
          <w:marBottom w:val="0"/>
          <w:divBdr>
            <w:top w:val="none" w:sz="0" w:space="0" w:color="auto"/>
            <w:left w:val="none" w:sz="0" w:space="0" w:color="auto"/>
            <w:bottom w:val="none" w:sz="0" w:space="0" w:color="auto"/>
            <w:right w:val="none" w:sz="0" w:space="0" w:color="auto"/>
          </w:divBdr>
          <w:divsChild>
            <w:div w:id="471169386">
              <w:marLeft w:val="0"/>
              <w:marRight w:val="0"/>
              <w:marTop w:val="0"/>
              <w:marBottom w:val="0"/>
              <w:divBdr>
                <w:top w:val="none" w:sz="0" w:space="0" w:color="auto"/>
                <w:left w:val="none" w:sz="0" w:space="0" w:color="auto"/>
                <w:bottom w:val="none" w:sz="0" w:space="0" w:color="auto"/>
                <w:right w:val="none" w:sz="0" w:space="0" w:color="auto"/>
              </w:divBdr>
            </w:div>
          </w:divsChild>
        </w:div>
        <w:div w:id="400640793">
          <w:marLeft w:val="0"/>
          <w:marRight w:val="0"/>
          <w:marTop w:val="0"/>
          <w:marBottom w:val="0"/>
          <w:divBdr>
            <w:top w:val="none" w:sz="0" w:space="0" w:color="auto"/>
            <w:left w:val="none" w:sz="0" w:space="0" w:color="auto"/>
            <w:bottom w:val="none" w:sz="0" w:space="0" w:color="auto"/>
            <w:right w:val="none" w:sz="0" w:space="0" w:color="auto"/>
          </w:divBdr>
          <w:divsChild>
            <w:div w:id="365715752">
              <w:marLeft w:val="0"/>
              <w:marRight w:val="210"/>
              <w:marTop w:val="0"/>
              <w:marBottom w:val="0"/>
              <w:divBdr>
                <w:top w:val="none" w:sz="0" w:space="0" w:color="auto"/>
                <w:left w:val="none" w:sz="0" w:space="0" w:color="auto"/>
                <w:bottom w:val="none" w:sz="0" w:space="0" w:color="auto"/>
                <w:right w:val="none" w:sz="0" w:space="0" w:color="auto"/>
              </w:divBdr>
            </w:div>
            <w:div w:id="1528837301">
              <w:marLeft w:val="0"/>
              <w:marRight w:val="0"/>
              <w:marTop w:val="0"/>
              <w:marBottom w:val="0"/>
              <w:divBdr>
                <w:top w:val="none" w:sz="0" w:space="0" w:color="auto"/>
                <w:left w:val="none" w:sz="0" w:space="0" w:color="auto"/>
                <w:bottom w:val="none" w:sz="0" w:space="0" w:color="auto"/>
                <w:right w:val="none" w:sz="0" w:space="0" w:color="auto"/>
              </w:divBdr>
            </w:div>
          </w:divsChild>
        </w:div>
        <w:div w:id="33820390">
          <w:marLeft w:val="0"/>
          <w:marRight w:val="0"/>
          <w:marTop w:val="0"/>
          <w:marBottom w:val="0"/>
          <w:divBdr>
            <w:top w:val="none" w:sz="0" w:space="0" w:color="auto"/>
            <w:left w:val="none" w:sz="0" w:space="0" w:color="auto"/>
            <w:bottom w:val="none" w:sz="0" w:space="0" w:color="auto"/>
            <w:right w:val="none" w:sz="0" w:space="0" w:color="auto"/>
          </w:divBdr>
          <w:divsChild>
            <w:div w:id="170026124">
              <w:marLeft w:val="0"/>
              <w:marRight w:val="0"/>
              <w:marTop w:val="0"/>
              <w:marBottom w:val="0"/>
              <w:divBdr>
                <w:top w:val="none" w:sz="0" w:space="0" w:color="auto"/>
                <w:left w:val="none" w:sz="0" w:space="0" w:color="auto"/>
                <w:bottom w:val="none" w:sz="0" w:space="0" w:color="auto"/>
                <w:right w:val="none" w:sz="0" w:space="0" w:color="auto"/>
              </w:divBdr>
            </w:div>
          </w:divsChild>
        </w:div>
        <w:div w:id="1595824350">
          <w:marLeft w:val="0"/>
          <w:marRight w:val="0"/>
          <w:marTop w:val="0"/>
          <w:marBottom w:val="0"/>
          <w:divBdr>
            <w:top w:val="none" w:sz="0" w:space="0" w:color="auto"/>
            <w:left w:val="none" w:sz="0" w:space="0" w:color="auto"/>
            <w:bottom w:val="none" w:sz="0" w:space="0" w:color="auto"/>
            <w:right w:val="none" w:sz="0" w:space="0" w:color="auto"/>
          </w:divBdr>
          <w:divsChild>
            <w:div w:id="464616065">
              <w:marLeft w:val="0"/>
              <w:marRight w:val="0"/>
              <w:marTop w:val="0"/>
              <w:marBottom w:val="0"/>
              <w:divBdr>
                <w:top w:val="none" w:sz="0" w:space="0" w:color="auto"/>
                <w:left w:val="none" w:sz="0" w:space="0" w:color="auto"/>
                <w:bottom w:val="none" w:sz="0" w:space="0" w:color="auto"/>
                <w:right w:val="none" w:sz="0" w:space="0" w:color="auto"/>
              </w:divBdr>
            </w:div>
          </w:divsChild>
        </w:div>
        <w:div w:id="706182119">
          <w:marLeft w:val="0"/>
          <w:marRight w:val="0"/>
          <w:marTop w:val="0"/>
          <w:marBottom w:val="0"/>
          <w:divBdr>
            <w:top w:val="none" w:sz="0" w:space="0" w:color="auto"/>
            <w:left w:val="none" w:sz="0" w:space="0" w:color="auto"/>
            <w:bottom w:val="none" w:sz="0" w:space="0" w:color="auto"/>
            <w:right w:val="none" w:sz="0" w:space="0" w:color="auto"/>
          </w:divBdr>
          <w:divsChild>
            <w:div w:id="1874417361">
              <w:marLeft w:val="0"/>
              <w:marRight w:val="0"/>
              <w:marTop w:val="0"/>
              <w:marBottom w:val="0"/>
              <w:divBdr>
                <w:top w:val="none" w:sz="0" w:space="0" w:color="auto"/>
                <w:left w:val="none" w:sz="0" w:space="0" w:color="auto"/>
                <w:bottom w:val="none" w:sz="0" w:space="0" w:color="auto"/>
                <w:right w:val="none" w:sz="0" w:space="0" w:color="auto"/>
              </w:divBdr>
            </w:div>
          </w:divsChild>
        </w:div>
        <w:div w:id="105857863">
          <w:marLeft w:val="0"/>
          <w:marRight w:val="0"/>
          <w:marTop w:val="0"/>
          <w:marBottom w:val="0"/>
          <w:divBdr>
            <w:top w:val="none" w:sz="0" w:space="0" w:color="auto"/>
            <w:left w:val="none" w:sz="0" w:space="0" w:color="auto"/>
            <w:bottom w:val="none" w:sz="0" w:space="0" w:color="auto"/>
            <w:right w:val="none" w:sz="0" w:space="0" w:color="auto"/>
          </w:divBdr>
          <w:divsChild>
            <w:div w:id="2009288873">
              <w:marLeft w:val="0"/>
              <w:marRight w:val="0"/>
              <w:marTop w:val="0"/>
              <w:marBottom w:val="0"/>
              <w:divBdr>
                <w:top w:val="none" w:sz="0" w:space="0" w:color="auto"/>
                <w:left w:val="none" w:sz="0" w:space="0" w:color="auto"/>
                <w:bottom w:val="none" w:sz="0" w:space="0" w:color="auto"/>
                <w:right w:val="none" w:sz="0" w:space="0" w:color="auto"/>
              </w:divBdr>
            </w:div>
          </w:divsChild>
        </w:div>
        <w:div w:id="273904906">
          <w:marLeft w:val="0"/>
          <w:marRight w:val="0"/>
          <w:marTop w:val="0"/>
          <w:marBottom w:val="0"/>
          <w:divBdr>
            <w:top w:val="none" w:sz="0" w:space="0" w:color="auto"/>
            <w:left w:val="none" w:sz="0" w:space="0" w:color="auto"/>
            <w:bottom w:val="none" w:sz="0" w:space="0" w:color="auto"/>
            <w:right w:val="none" w:sz="0" w:space="0" w:color="auto"/>
          </w:divBdr>
          <w:divsChild>
            <w:div w:id="582641425">
              <w:marLeft w:val="0"/>
              <w:marRight w:val="0"/>
              <w:marTop w:val="0"/>
              <w:marBottom w:val="0"/>
              <w:divBdr>
                <w:top w:val="none" w:sz="0" w:space="0" w:color="auto"/>
                <w:left w:val="none" w:sz="0" w:space="0" w:color="auto"/>
                <w:bottom w:val="none" w:sz="0" w:space="0" w:color="auto"/>
                <w:right w:val="none" w:sz="0" w:space="0" w:color="auto"/>
              </w:divBdr>
            </w:div>
          </w:divsChild>
        </w:div>
        <w:div w:id="2090423378">
          <w:marLeft w:val="0"/>
          <w:marRight w:val="0"/>
          <w:marTop w:val="0"/>
          <w:marBottom w:val="0"/>
          <w:divBdr>
            <w:top w:val="none" w:sz="0" w:space="0" w:color="auto"/>
            <w:left w:val="none" w:sz="0" w:space="0" w:color="auto"/>
            <w:bottom w:val="none" w:sz="0" w:space="0" w:color="auto"/>
            <w:right w:val="none" w:sz="0" w:space="0" w:color="auto"/>
          </w:divBdr>
          <w:divsChild>
            <w:div w:id="631902603">
              <w:marLeft w:val="0"/>
              <w:marRight w:val="0"/>
              <w:marTop w:val="0"/>
              <w:marBottom w:val="0"/>
              <w:divBdr>
                <w:top w:val="none" w:sz="0" w:space="0" w:color="auto"/>
                <w:left w:val="none" w:sz="0" w:space="0" w:color="auto"/>
                <w:bottom w:val="none" w:sz="0" w:space="0" w:color="auto"/>
                <w:right w:val="none" w:sz="0" w:space="0" w:color="auto"/>
              </w:divBdr>
            </w:div>
          </w:divsChild>
        </w:div>
        <w:div w:id="1790512909">
          <w:marLeft w:val="0"/>
          <w:marRight w:val="0"/>
          <w:marTop w:val="0"/>
          <w:marBottom w:val="0"/>
          <w:divBdr>
            <w:top w:val="none" w:sz="0" w:space="0" w:color="auto"/>
            <w:left w:val="none" w:sz="0" w:space="0" w:color="auto"/>
            <w:bottom w:val="none" w:sz="0" w:space="0" w:color="auto"/>
            <w:right w:val="none" w:sz="0" w:space="0" w:color="auto"/>
          </w:divBdr>
          <w:divsChild>
            <w:div w:id="1622572694">
              <w:marLeft w:val="0"/>
              <w:marRight w:val="0"/>
              <w:marTop w:val="0"/>
              <w:marBottom w:val="0"/>
              <w:divBdr>
                <w:top w:val="none" w:sz="0" w:space="0" w:color="auto"/>
                <w:left w:val="none" w:sz="0" w:space="0" w:color="auto"/>
                <w:bottom w:val="none" w:sz="0" w:space="0" w:color="auto"/>
                <w:right w:val="none" w:sz="0" w:space="0" w:color="auto"/>
              </w:divBdr>
            </w:div>
          </w:divsChild>
        </w:div>
        <w:div w:id="21981031">
          <w:marLeft w:val="0"/>
          <w:marRight w:val="0"/>
          <w:marTop w:val="0"/>
          <w:marBottom w:val="0"/>
          <w:divBdr>
            <w:top w:val="none" w:sz="0" w:space="0" w:color="auto"/>
            <w:left w:val="none" w:sz="0" w:space="0" w:color="auto"/>
            <w:bottom w:val="none" w:sz="0" w:space="0" w:color="auto"/>
            <w:right w:val="none" w:sz="0" w:space="0" w:color="auto"/>
          </w:divBdr>
          <w:divsChild>
            <w:div w:id="1735814829">
              <w:marLeft w:val="0"/>
              <w:marRight w:val="0"/>
              <w:marTop w:val="0"/>
              <w:marBottom w:val="0"/>
              <w:divBdr>
                <w:top w:val="none" w:sz="0" w:space="0" w:color="auto"/>
                <w:left w:val="none" w:sz="0" w:space="0" w:color="auto"/>
                <w:bottom w:val="none" w:sz="0" w:space="0" w:color="auto"/>
                <w:right w:val="none" w:sz="0" w:space="0" w:color="auto"/>
              </w:divBdr>
            </w:div>
          </w:divsChild>
        </w:div>
        <w:div w:id="1437142095">
          <w:marLeft w:val="0"/>
          <w:marRight w:val="0"/>
          <w:marTop w:val="0"/>
          <w:marBottom w:val="0"/>
          <w:divBdr>
            <w:top w:val="none" w:sz="0" w:space="0" w:color="auto"/>
            <w:left w:val="none" w:sz="0" w:space="0" w:color="auto"/>
            <w:bottom w:val="none" w:sz="0" w:space="0" w:color="auto"/>
            <w:right w:val="none" w:sz="0" w:space="0" w:color="auto"/>
          </w:divBdr>
          <w:divsChild>
            <w:div w:id="2025354320">
              <w:marLeft w:val="0"/>
              <w:marRight w:val="0"/>
              <w:marTop w:val="0"/>
              <w:marBottom w:val="0"/>
              <w:divBdr>
                <w:top w:val="none" w:sz="0" w:space="0" w:color="auto"/>
                <w:left w:val="none" w:sz="0" w:space="0" w:color="auto"/>
                <w:bottom w:val="none" w:sz="0" w:space="0" w:color="auto"/>
                <w:right w:val="none" w:sz="0" w:space="0" w:color="auto"/>
              </w:divBdr>
            </w:div>
          </w:divsChild>
        </w:div>
        <w:div w:id="1861697390">
          <w:marLeft w:val="0"/>
          <w:marRight w:val="0"/>
          <w:marTop w:val="0"/>
          <w:marBottom w:val="0"/>
          <w:divBdr>
            <w:top w:val="none" w:sz="0" w:space="0" w:color="auto"/>
            <w:left w:val="none" w:sz="0" w:space="0" w:color="auto"/>
            <w:bottom w:val="none" w:sz="0" w:space="0" w:color="auto"/>
            <w:right w:val="none" w:sz="0" w:space="0" w:color="auto"/>
          </w:divBdr>
          <w:divsChild>
            <w:div w:id="1217887073">
              <w:marLeft w:val="0"/>
              <w:marRight w:val="0"/>
              <w:marTop w:val="0"/>
              <w:marBottom w:val="0"/>
              <w:divBdr>
                <w:top w:val="none" w:sz="0" w:space="0" w:color="auto"/>
                <w:left w:val="none" w:sz="0" w:space="0" w:color="auto"/>
                <w:bottom w:val="none" w:sz="0" w:space="0" w:color="auto"/>
                <w:right w:val="none" w:sz="0" w:space="0" w:color="auto"/>
              </w:divBdr>
            </w:div>
          </w:divsChild>
        </w:div>
        <w:div w:id="103497522">
          <w:marLeft w:val="0"/>
          <w:marRight w:val="0"/>
          <w:marTop w:val="0"/>
          <w:marBottom w:val="0"/>
          <w:divBdr>
            <w:top w:val="none" w:sz="0" w:space="0" w:color="auto"/>
            <w:left w:val="none" w:sz="0" w:space="0" w:color="auto"/>
            <w:bottom w:val="none" w:sz="0" w:space="0" w:color="auto"/>
            <w:right w:val="none" w:sz="0" w:space="0" w:color="auto"/>
          </w:divBdr>
          <w:divsChild>
            <w:div w:id="1977639539">
              <w:marLeft w:val="0"/>
              <w:marRight w:val="0"/>
              <w:marTop w:val="0"/>
              <w:marBottom w:val="0"/>
              <w:divBdr>
                <w:top w:val="none" w:sz="0" w:space="0" w:color="auto"/>
                <w:left w:val="none" w:sz="0" w:space="0" w:color="auto"/>
                <w:bottom w:val="none" w:sz="0" w:space="0" w:color="auto"/>
                <w:right w:val="none" w:sz="0" w:space="0" w:color="auto"/>
              </w:divBdr>
            </w:div>
          </w:divsChild>
        </w:div>
        <w:div w:id="1646927721">
          <w:marLeft w:val="0"/>
          <w:marRight w:val="0"/>
          <w:marTop w:val="0"/>
          <w:marBottom w:val="0"/>
          <w:divBdr>
            <w:top w:val="none" w:sz="0" w:space="0" w:color="auto"/>
            <w:left w:val="none" w:sz="0" w:space="0" w:color="auto"/>
            <w:bottom w:val="none" w:sz="0" w:space="0" w:color="auto"/>
            <w:right w:val="none" w:sz="0" w:space="0" w:color="auto"/>
          </w:divBdr>
          <w:divsChild>
            <w:div w:id="127557948">
              <w:marLeft w:val="0"/>
              <w:marRight w:val="0"/>
              <w:marTop w:val="0"/>
              <w:marBottom w:val="0"/>
              <w:divBdr>
                <w:top w:val="none" w:sz="0" w:space="0" w:color="auto"/>
                <w:left w:val="none" w:sz="0" w:space="0" w:color="auto"/>
                <w:bottom w:val="none" w:sz="0" w:space="0" w:color="auto"/>
                <w:right w:val="none" w:sz="0" w:space="0" w:color="auto"/>
              </w:divBdr>
            </w:div>
          </w:divsChild>
        </w:div>
        <w:div w:id="1942954804">
          <w:marLeft w:val="0"/>
          <w:marRight w:val="0"/>
          <w:marTop w:val="0"/>
          <w:marBottom w:val="0"/>
          <w:divBdr>
            <w:top w:val="none" w:sz="0" w:space="0" w:color="auto"/>
            <w:left w:val="none" w:sz="0" w:space="0" w:color="auto"/>
            <w:bottom w:val="none" w:sz="0" w:space="0" w:color="auto"/>
            <w:right w:val="none" w:sz="0" w:space="0" w:color="auto"/>
          </w:divBdr>
          <w:divsChild>
            <w:div w:id="214439114">
              <w:marLeft w:val="0"/>
              <w:marRight w:val="210"/>
              <w:marTop w:val="0"/>
              <w:marBottom w:val="0"/>
              <w:divBdr>
                <w:top w:val="none" w:sz="0" w:space="0" w:color="auto"/>
                <w:left w:val="none" w:sz="0" w:space="0" w:color="auto"/>
                <w:bottom w:val="none" w:sz="0" w:space="0" w:color="auto"/>
                <w:right w:val="none" w:sz="0" w:space="0" w:color="auto"/>
              </w:divBdr>
            </w:div>
            <w:div w:id="136579626">
              <w:marLeft w:val="0"/>
              <w:marRight w:val="0"/>
              <w:marTop w:val="0"/>
              <w:marBottom w:val="0"/>
              <w:divBdr>
                <w:top w:val="none" w:sz="0" w:space="0" w:color="auto"/>
                <w:left w:val="none" w:sz="0" w:space="0" w:color="auto"/>
                <w:bottom w:val="none" w:sz="0" w:space="0" w:color="auto"/>
                <w:right w:val="none" w:sz="0" w:space="0" w:color="auto"/>
              </w:divBdr>
            </w:div>
          </w:divsChild>
        </w:div>
        <w:div w:id="710106408">
          <w:marLeft w:val="0"/>
          <w:marRight w:val="0"/>
          <w:marTop w:val="0"/>
          <w:marBottom w:val="0"/>
          <w:divBdr>
            <w:top w:val="none" w:sz="0" w:space="0" w:color="auto"/>
            <w:left w:val="none" w:sz="0" w:space="0" w:color="auto"/>
            <w:bottom w:val="none" w:sz="0" w:space="0" w:color="auto"/>
            <w:right w:val="none" w:sz="0" w:space="0" w:color="auto"/>
          </w:divBdr>
          <w:divsChild>
            <w:div w:id="285358378">
              <w:marLeft w:val="0"/>
              <w:marRight w:val="0"/>
              <w:marTop w:val="0"/>
              <w:marBottom w:val="0"/>
              <w:divBdr>
                <w:top w:val="none" w:sz="0" w:space="0" w:color="auto"/>
                <w:left w:val="none" w:sz="0" w:space="0" w:color="auto"/>
                <w:bottom w:val="none" w:sz="0" w:space="0" w:color="auto"/>
                <w:right w:val="none" w:sz="0" w:space="0" w:color="auto"/>
              </w:divBdr>
            </w:div>
          </w:divsChild>
        </w:div>
        <w:div w:id="1522553686">
          <w:marLeft w:val="0"/>
          <w:marRight w:val="0"/>
          <w:marTop w:val="0"/>
          <w:marBottom w:val="0"/>
          <w:divBdr>
            <w:top w:val="none" w:sz="0" w:space="0" w:color="auto"/>
            <w:left w:val="none" w:sz="0" w:space="0" w:color="auto"/>
            <w:bottom w:val="none" w:sz="0" w:space="0" w:color="auto"/>
            <w:right w:val="none" w:sz="0" w:space="0" w:color="auto"/>
          </w:divBdr>
          <w:divsChild>
            <w:div w:id="1923567811">
              <w:marLeft w:val="0"/>
              <w:marRight w:val="0"/>
              <w:marTop w:val="0"/>
              <w:marBottom w:val="0"/>
              <w:divBdr>
                <w:top w:val="none" w:sz="0" w:space="0" w:color="auto"/>
                <w:left w:val="none" w:sz="0" w:space="0" w:color="auto"/>
                <w:bottom w:val="none" w:sz="0" w:space="0" w:color="auto"/>
                <w:right w:val="none" w:sz="0" w:space="0" w:color="auto"/>
              </w:divBdr>
            </w:div>
          </w:divsChild>
        </w:div>
        <w:div w:id="1064258140">
          <w:marLeft w:val="0"/>
          <w:marRight w:val="0"/>
          <w:marTop w:val="0"/>
          <w:marBottom w:val="0"/>
          <w:divBdr>
            <w:top w:val="none" w:sz="0" w:space="0" w:color="auto"/>
            <w:left w:val="none" w:sz="0" w:space="0" w:color="auto"/>
            <w:bottom w:val="none" w:sz="0" w:space="0" w:color="auto"/>
            <w:right w:val="none" w:sz="0" w:space="0" w:color="auto"/>
          </w:divBdr>
          <w:divsChild>
            <w:div w:id="650402700">
              <w:marLeft w:val="0"/>
              <w:marRight w:val="210"/>
              <w:marTop w:val="0"/>
              <w:marBottom w:val="0"/>
              <w:divBdr>
                <w:top w:val="none" w:sz="0" w:space="0" w:color="auto"/>
                <w:left w:val="none" w:sz="0" w:space="0" w:color="auto"/>
                <w:bottom w:val="none" w:sz="0" w:space="0" w:color="auto"/>
                <w:right w:val="none" w:sz="0" w:space="0" w:color="auto"/>
              </w:divBdr>
            </w:div>
            <w:div w:id="808791485">
              <w:marLeft w:val="0"/>
              <w:marRight w:val="0"/>
              <w:marTop w:val="0"/>
              <w:marBottom w:val="0"/>
              <w:divBdr>
                <w:top w:val="none" w:sz="0" w:space="0" w:color="auto"/>
                <w:left w:val="none" w:sz="0" w:space="0" w:color="auto"/>
                <w:bottom w:val="none" w:sz="0" w:space="0" w:color="auto"/>
                <w:right w:val="none" w:sz="0" w:space="0" w:color="auto"/>
              </w:divBdr>
            </w:div>
          </w:divsChild>
        </w:div>
        <w:div w:id="461384858">
          <w:marLeft w:val="0"/>
          <w:marRight w:val="0"/>
          <w:marTop w:val="0"/>
          <w:marBottom w:val="0"/>
          <w:divBdr>
            <w:top w:val="none" w:sz="0" w:space="0" w:color="auto"/>
            <w:left w:val="none" w:sz="0" w:space="0" w:color="auto"/>
            <w:bottom w:val="none" w:sz="0" w:space="0" w:color="auto"/>
            <w:right w:val="none" w:sz="0" w:space="0" w:color="auto"/>
          </w:divBdr>
          <w:divsChild>
            <w:div w:id="1184396810">
              <w:marLeft w:val="0"/>
              <w:marRight w:val="0"/>
              <w:marTop w:val="0"/>
              <w:marBottom w:val="0"/>
              <w:divBdr>
                <w:top w:val="none" w:sz="0" w:space="0" w:color="auto"/>
                <w:left w:val="none" w:sz="0" w:space="0" w:color="auto"/>
                <w:bottom w:val="none" w:sz="0" w:space="0" w:color="auto"/>
                <w:right w:val="none" w:sz="0" w:space="0" w:color="auto"/>
              </w:divBdr>
            </w:div>
          </w:divsChild>
        </w:div>
        <w:div w:id="968164552">
          <w:marLeft w:val="0"/>
          <w:marRight w:val="0"/>
          <w:marTop w:val="0"/>
          <w:marBottom w:val="0"/>
          <w:divBdr>
            <w:top w:val="none" w:sz="0" w:space="0" w:color="auto"/>
            <w:left w:val="none" w:sz="0" w:space="0" w:color="auto"/>
            <w:bottom w:val="none" w:sz="0" w:space="0" w:color="auto"/>
            <w:right w:val="none" w:sz="0" w:space="0" w:color="auto"/>
          </w:divBdr>
          <w:divsChild>
            <w:div w:id="827400286">
              <w:marLeft w:val="0"/>
              <w:marRight w:val="0"/>
              <w:marTop w:val="0"/>
              <w:marBottom w:val="0"/>
              <w:divBdr>
                <w:top w:val="none" w:sz="0" w:space="0" w:color="auto"/>
                <w:left w:val="none" w:sz="0" w:space="0" w:color="auto"/>
                <w:bottom w:val="none" w:sz="0" w:space="0" w:color="auto"/>
                <w:right w:val="none" w:sz="0" w:space="0" w:color="auto"/>
              </w:divBdr>
            </w:div>
          </w:divsChild>
        </w:div>
        <w:div w:id="1470173368">
          <w:marLeft w:val="0"/>
          <w:marRight w:val="0"/>
          <w:marTop w:val="0"/>
          <w:marBottom w:val="0"/>
          <w:divBdr>
            <w:top w:val="none" w:sz="0" w:space="0" w:color="auto"/>
            <w:left w:val="none" w:sz="0" w:space="0" w:color="auto"/>
            <w:bottom w:val="none" w:sz="0" w:space="0" w:color="auto"/>
            <w:right w:val="none" w:sz="0" w:space="0" w:color="auto"/>
          </w:divBdr>
          <w:divsChild>
            <w:div w:id="84228809">
              <w:marLeft w:val="0"/>
              <w:marRight w:val="0"/>
              <w:marTop w:val="0"/>
              <w:marBottom w:val="0"/>
              <w:divBdr>
                <w:top w:val="none" w:sz="0" w:space="0" w:color="auto"/>
                <w:left w:val="none" w:sz="0" w:space="0" w:color="auto"/>
                <w:bottom w:val="none" w:sz="0" w:space="0" w:color="auto"/>
                <w:right w:val="none" w:sz="0" w:space="0" w:color="auto"/>
              </w:divBdr>
            </w:div>
          </w:divsChild>
        </w:div>
        <w:div w:id="1472484096">
          <w:marLeft w:val="0"/>
          <w:marRight w:val="0"/>
          <w:marTop w:val="0"/>
          <w:marBottom w:val="0"/>
          <w:divBdr>
            <w:top w:val="none" w:sz="0" w:space="0" w:color="auto"/>
            <w:left w:val="none" w:sz="0" w:space="0" w:color="auto"/>
            <w:bottom w:val="none" w:sz="0" w:space="0" w:color="auto"/>
            <w:right w:val="none" w:sz="0" w:space="0" w:color="auto"/>
          </w:divBdr>
          <w:divsChild>
            <w:div w:id="1726102981">
              <w:marLeft w:val="0"/>
              <w:marRight w:val="0"/>
              <w:marTop w:val="0"/>
              <w:marBottom w:val="0"/>
              <w:divBdr>
                <w:top w:val="none" w:sz="0" w:space="0" w:color="auto"/>
                <w:left w:val="none" w:sz="0" w:space="0" w:color="auto"/>
                <w:bottom w:val="none" w:sz="0" w:space="0" w:color="auto"/>
                <w:right w:val="none" w:sz="0" w:space="0" w:color="auto"/>
              </w:divBdr>
            </w:div>
          </w:divsChild>
        </w:div>
        <w:div w:id="145822779">
          <w:marLeft w:val="0"/>
          <w:marRight w:val="0"/>
          <w:marTop w:val="0"/>
          <w:marBottom w:val="0"/>
          <w:divBdr>
            <w:top w:val="none" w:sz="0" w:space="0" w:color="auto"/>
            <w:left w:val="none" w:sz="0" w:space="0" w:color="auto"/>
            <w:bottom w:val="none" w:sz="0" w:space="0" w:color="auto"/>
            <w:right w:val="none" w:sz="0" w:space="0" w:color="auto"/>
          </w:divBdr>
          <w:divsChild>
            <w:div w:id="1368605564">
              <w:marLeft w:val="0"/>
              <w:marRight w:val="0"/>
              <w:marTop w:val="0"/>
              <w:marBottom w:val="0"/>
              <w:divBdr>
                <w:top w:val="none" w:sz="0" w:space="0" w:color="auto"/>
                <w:left w:val="none" w:sz="0" w:space="0" w:color="auto"/>
                <w:bottom w:val="none" w:sz="0" w:space="0" w:color="auto"/>
                <w:right w:val="none" w:sz="0" w:space="0" w:color="auto"/>
              </w:divBdr>
            </w:div>
          </w:divsChild>
        </w:div>
        <w:div w:id="2131969137">
          <w:marLeft w:val="0"/>
          <w:marRight w:val="0"/>
          <w:marTop w:val="0"/>
          <w:marBottom w:val="0"/>
          <w:divBdr>
            <w:top w:val="none" w:sz="0" w:space="0" w:color="auto"/>
            <w:left w:val="none" w:sz="0" w:space="0" w:color="auto"/>
            <w:bottom w:val="none" w:sz="0" w:space="0" w:color="auto"/>
            <w:right w:val="none" w:sz="0" w:space="0" w:color="auto"/>
          </w:divBdr>
          <w:divsChild>
            <w:div w:id="619537234">
              <w:marLeft w:val="0"/>
              <w:marRight w:val="210"/>
              <w:marTop w:val="0"/>
              <w:marBottom w:val="0"/>
              <w:divBdr>
                <w:top w:val="none" w:sz="0" w:space="0" w:color="auto"/>
                <w:left w:val="none" w:sz="0" w:space="0" w:color="auto"/>
                <w:bottom w:val="none" w:sz="0" w:space="0" w:color="auto"/>
                <w:right w:val="none" w:sz="0" w:space="0" w:color="auto"/>
              </w:divBdr>
            </w:div>
            <w:div w:id="1649893149">
              <w:marLeft w:val="0"/>
              <w:marRight w:val="0"/>
              <w:marTop w:val="0"/>
              <w:marBottom w:val="0"/>
              <w:divBdr>
                <w:top w:val="none" w:sz="0" w:space="0" w:color="auto"/>
                <w:left w:val="none" w:sz="0" w:space="0" w:color="auto"/>
                <w:bottom w:val="none" w:sz="0" w:space="0" w:color="auto"/>
                <w:right w:val="none" w:sz="0" w:space="0" w:color="auto"/>
              </w:divBdr>
            </w:div>
          </w:divsChild>
        </w:div>
        <w:div w:id="1740470866">
          <w:marLeft w:val="0"/>
          <w:marRight w:val="0"/>
          <w:marTop w:val="0"/>
          <w:marBottom w:val="0"/>
          <w:divBdr>
            <w:top w:val="none" w:sz="0" w:space="0" w:color="auto"/>
            <w:left w:val="none" w:sz="0" w:space="0" w:color="auto"/>
            <w:bottom w:val="none" w:sz="0" w:space="0" w:color="auto"/>
            <w:right w:val="none" w:sz="0" w:space="0" w:color="auto"/>
          </w:divBdr>
          <w:divsChild>
            <w:div w:id="947616432">
              <w:marLeft w:val="0"/>
              <w:marRight w:val="0"/>
              <w:marTop w:val="0"/>
              <w:marBottom w:val="0"/>
              <w:divBdr>
                <w:top w:val="none" w:sz="0" w:space="0" w:color="auto"/>
                <w:left w:val="none" w:sz="0" w:space="0" w:color="auto"/>
                <w:bottom w:val="none" w:sz="0" w:space="0" w:color="auto"/>
                <w:right w:val="none" w:sz="0" w:space="0" w:color="auto"/>
              </w:divBdr>
            </w:div>
          </w:divsChild>
        </w:div>
        <w:div w:id="1919438284">
          <w:marLeft w:val="0"/>
          <w:marRight w:val="0"/>
          <w:marTop w:val="0"/>
          <w:marBottom w:val="0"/>
          <w:divBdr>
            <w:top w:val="none" w:sz="0" w:space="0" w:color="auto"/>
            <w:left w:val="none" w:sz="0" w:space="0" w:color="auto"/>
            <w:bottom w:val="none" w:sz="0" w:space="0" w:color="auto"/>
            <w:right w:val="none" w:sz="0" w:space="0" w:color="auto"/>
          </w:divBdr>
          <w:divsChild>
            <w:div w:id="1393046403">
              <w:marLeft w:val="0"/>
              <w:marRight w:val="210"/>
              <w:marTop w:val="0"/>
              <w:marBottom w:val="0"/>
              <w:divBdr>
                <w:top w:val="none" w:sz="0" w:space="0" w:color="auto"/>
                <w:left w:val="none" w:sz="0" w:space="0" w:color="auto"/>
                <w:bottom w:val="none" w:sz="0" w:space="0" w:color="auto"/>
                <w:right w:val="none" w:sz="0" w:space="0" w:color="auto"/>
              </w:divBdr>
            </w:div>
            <w:div w:id="919406745">
              <w:marLeft w:val="0"/>
              <w:marRight w:val="0"/>
              <w:marTop w:val="0"/>
              <w:marBottom w:val="0"/>
              <w:divBdr>
                <w:top w:val="none" w:sz="0" w:space="0" w:color="auto"/>
                <w:left w:val="none" w:sz="0" w:space="0" w:color="auto"/>
                <w:bottom w:val="none" w:sz="0" w:space="0" w:color="auto"/>
                <w:right w:val="none" w:sz="0" w:space="0" w:color="auto"/>
              </w:divBdr>
            </w:div>
          </w:divsChild>
        </w:div>
        <w:div w:id="1198354635">
          <w:marLeft w:val="0"/>
          <w:marRight w:val="0"/>
          <w:marTop w:val="0"/>
          <w:marBottom w:val="0"/>
          <w:divBdr>
            <w:top w:val="none" w:sz="0" w:space="0" w:color="auto"/>
            <w:left w:val="none" w:sz="0" w:space="0" w:color="auto"/>
            <w:bottom w:val="none" w:sz="0" w:space="0" w:color="auto"/>
            <w:right w:val="none" w:sz="0" w:space="0" w:color="auto"/>
          </w:divBdr>
          <w:divsChild>
            <w:div w:id="1021853599">
              <w:marLeft w:val="0"/>
              <w:marRight w:val="0"/>
              <w:marTop w:val="0"/>
              <w:marBottom w:val="0"/>
              <w:divBdr>
                <w:top w:val="none" w:sz="0" w:space="0" w:color="auto"/>
                <w:left w:val="none" w:sz="0" w:space="0" w:color="auto"/>
                <w:bottom w:val="none" w:sz="0" w:space="0" w:color="auto"/>
                <w:right w:val="none" w:sz="0" w:space="0" w:color="auto"/>
              </w:divBdr>
            </w:div>
          </w:divsChild>
        </w:div>
        <w:div w:id="1377698387">
          <w:marLeft w:val="0"/>
          <w:marRight w:val="0"/>
          <w:marTop w:val="0"/>
          <w:marBottom w:val="0"/>
          <w:divBdr>
            <w:top w:val="none" w:sz="0" w:space="0" w:color="auto"/>
            <w:left w:val="none" w:sz="0" w:space="0" w:color="auto"/>
            <w:bottom w:val="none" w:sz="0" w:space="0" w:color="auto"/>
            <w:right w:val="none" w:sz="0" w:space="0" w:color="auto"/>
          </w:divBdr>
          <w:divsChild>
            <w:div w:id="850753586">
              <w:marLeft w:val="0"/>
              <w:marRight w:val="0"/>
              <w:marTop w:val="0"/>
              <w:marBottom w:val="0"/>
              <w:divBdr>
                <w:top w:val="none" w:sz="0" w:space="0" w:color="auto"/>
                <w:left w:val="none" w:sz="0" w:space="0" w:color="auto"/>
                <w:bottom w:val="none" w:sz="0" w:space="0" w:color="auto"/>
                <w:right w:val="none" w:sz="0" w:space="0" w:color="auto"/>
              </w:divBdr>
            </w:div>
          </w:divsChild>
        </w:div>
        <w:div w:id="1111972264">
          <w:marLeft w:val="0"/>
          <w:marRight w:val="0"/>
          <w:marTop w:val="0"/>
          <w:marBottom w:val="0"/>
          <w:divBdr>
            <w:top w:val="none" w:sz="0" w:space="0" w:color="auto"/>
            <w:left w:val="none" w:sz="0" w:space="0" w:color="auto"/>
            <w:bottom w:val="none" w:sz="0" w:space="0" w:color="auto"/>
            <w:right w:val="none" w:sz="0" w:space="0" w:color="auto"/>
          </w:divBdr>
          <w:divsChild>
            <w:div w:id="719129835">
              <w:marLeft w:val="0"/>
              <w:marRight w:val="210"/>
              <w:marTop w:val="0"/>
              <w:marBottom w:val="0"/>
              <w:divBdr>
                <w:top w:val="none" w:sz="0" w:space="0" w:color="auto"/>
                <w:left w:val="none" w:sz="0" w:space="0" w:color="auto"/>
                <w:bottom w:val="none" w:sz="0" w:space="0" w:color="auto"/>
                <w:right w:val="none" w:sz="0" w:space="0" w:color="auto"/>
              </w:divBdr>
            </w:div>
            <w:div w:id="671494389">
              <w:marLeft w:val="0"/>
              <w:marRight w:val="0"/>
              <w:marTop w:val="0"/>
              <w:marBottom w:val="0"/>
              <w:divBdr>
                <w:top w:val="none" w:sz="0" w:space="0" w:color="auto"/>
                <w:left w:val="none" w:sz="0" w:space="0" w:color="auto"/>
                <w:bottom w:val="none" w:sz="0" w:space="0" w:color="auto"/>
                <w:right w:val="none" w:sz="0" w:space="0" w:color="auto"/>
              </w:divBdr>
            </w:div>
          </w:divsChild>
        </w:div>
        <w:div w:id="455877417">
          <w:marLeft w:val="0"/>
          <w:marRight w:val="0"/>
          <w:marTop w:val="0"/>
          <w:marBottom w:val="0"/>
          <w:divBdr>
            <w:top w:val="none" w:sz="0" w:space="0" w:color="auto"/>
            <w:left w:val="none" w:sz="0" w:space="0" w:color="auto"/>
            <w:bottom w:val="none" w:sz="0" w:space="0" w:color="auto"/>
            <w:right w:val="none" w:sz="0" w:space="0" w:color="auto"/>
          </w:divBdr>
          <w:divsChild>
            <w:div w:id="812793207">
              <w:marLeft w:val="0"/>
              <w:marRight w:val="0"/>
              <w:marTop w:val="0"/>
              <w:marBottom w:val="0"/>
              <w:divBdr>
                <w:top w:val="none" w:sz="0" w:space="0" w:color="auto"/>
                <w:left w:val="none" w:sz="0" w:space="0" w:color="auto"/>
                <w:bottom w:val="none" w:sz="0" w:space="0" w:color="auto"/>
                <w:right w:val="none" w:sz="0" w:space="0" w:color="auto"/>
              </w:divBdr>
            </w:div>
          </w:divsChild>
        </w:div>
        <w:div w:id="1933121513">
          <w:marLeft w:val="0"/>
          <w:marRight w:val="0"/>
          <w:marTop w:val="0"/>
          <w:marBottom w:val="0"/>
          <w:divBdr>
            <w:top w:val="none" w:sz="0" w:space="0" w:color="auto"/>
            <w:left w:val="none" w:sz="0" w:space="0" w:color="auto"/>
            <w:bottom w:val="none" w:sz="0" w:space="0" w:color="auto"/>
            <w:right w:val="none" w:sz="0" w:space="0" w:color="auto"/>
          </w:divBdr>
          <w:divsChild>
            <w:div w:id="1989624500">
              <w:marLeft w:val="0"/>
              <w:marRight w:val="210"/>
              <w:marTop w:val="0"/>
              <w:marBottom w:val="0"/>
              <w:divBdr>
                <w:top w:val="none" w:sz="0" w:space="0" w:color="auto"/>
                <w:left w:val="none" w:sz="0" w:space="0" w:color="auto"/>
                <w:bottom w:val="none" w:sz="0" w:space="0" w:color="auto"/>
                <w:right w:val="none" w:sz="0" w:space="0" w:color="auto"/>
              </w:divBdr>
            </w:div>
            <w:div w:id="141235238">
              <w:marLeft w:val="0"/>
              <w:marRight w:val="0"/>
              <w:marTop w:val="0"/>
              <w:marBottom w:val="0"/>
              <w:divBdr>
                <w:top w:val="none" w:sz="0" w:space="0" w:color="auto"/>
                <w:left w:val="none" w:sz="0" w:space="0" w:color="auto"/>
                <w:bottom w:val="none" w:sz="0" w:space="0" w:color="auto"/>
                <w:right w:val="none" w:sz="0" w:space="0" w:color="auto"/>
              </w:divBdr>
            </w:div>
          </w:divsChild>
        </w:div>
        <w:div w:id="779109016">
          <w:marLeft w:val="0"/>
          <w:marRight w:val="0"/>
          <w:marTop w:val="0"/>
          <w:marBottom w:val="0"/>
          <w:divBdr>
            <w:top w:val="none" w:sz="0" w:space="0" w:color="auto"/>
            <w:left w:val="none" w:sz="0" w:space="0" w:color="auto"/>
            <w:bottom w:val="none" w:sz="0" w:space="0" w:color="auto"/>
            <w:right w:val="none" w:sz="0" w:space="0" w:color="auto"/>
          </w:divBdr>
          <w:divsChild>
            <w:div w:id="1185896749">
              <w:marLeft w:val="0"/>
              <w:marRight w:val="0"/>
              <w:marTop w:val="0"/>
              <w:marBottom w:val="0"/>
              <w:divBdr>
                <w:top w:val="none" w:sz="0" w:space="0" w:color="auto"/>
                <w:left w:val="none" w:sz="0" w:space="0" w:color="auto"/>
                <w:bottom w:val="none" w:sz="0" w:space="0" w:color="auto"/>
                <w:right w:val="none" w:sz="0" w:space="0" w:color="auto"/>
              </w:divBdr>
            </w:div>
          </w:divsChild>
        </w:div>
        <w:div w:id="1319722396">
          <w:marLeft w:val="0"/>
          <w:marRight w:val="0"/>
          <w:marTop w:val="0"/>
          <w:marBottom w:val="0"/>
          <w:divBdr>
            <w:top w:val="none" w:sz="0" w:space="0" w:color="auto"/>
            <w:left w:val="none" w:sz="0" w:space="0" w:color="auto"/>
            <w:bottom w:val="none" w:sz="0" w:space="0" w:color="auto"/>
            <w:right w:val="none" w:sz="0" w:space="0" w:color="auto"/>
          </w:divBdr>
          <w:divsChild>
            <w:div w:id="1718356971">
              <w:marLeft w:val="0"/>
              <w:marRight w:val="0"/>
              <w:marTop w:val="0"/>
              <w:marBottom w:val="0"/>
              <w:divBdr>
                <w:top w:val="none" w:sz="0" w:space="0" w:color="auto"/>
                <w:left w:val="none" w:sz="0" w:space="0" w:color="auto"/>
                <w:bottom w:val="none" w:sz="0" w:space="0" w:color="auto"/>
                <w:right w:val="none" w:sz="0" w:space="0" w:color="auto"/>
              </w:divBdr>
            </w:div>
          </w:divsChild>
        </w:div>
        <w:div w:id="269822375">
          <w:marLeft w:val="0"/>
          <w:marRight w:val="0"/>
          <w:marTop w:val="0"/>
          <w:marBottom w:val="0"/>
          <w:divBdr>
            <w:top w:val="none" w:sz="0" w:space="0" w:color="auto"/>
            <w:left w:val="none" w:sz="0" w:space="0" w:color="auto"/>
            <w:bottom w:val="none" w:sz="0" w:space="0" w:color="auto"/>
            <w:right w:val="none" w:sz="0" w:space="0" w:color="auto"/>
          </w:divBdr>
          <w:divsChild>
            <w:div w:id="1159031058">
              <w:marLeft w:val="0"/>
              <w:marRight w:val="0"/>
              <w:marTop w:val="0"/>
              <w:marBottom w:val="0"/>
              <w:divBdr>
                <w:top w:val="none" w:sz="0" w:space="0" w:color="auto"/>
                <w:left w:val="none" w:sz="0" w:space="0" w:color="auto"/>
                <w:bottom w:val="none" w:sz="0" w:space="0" w:color="auto"/>
                <w:right w:val="none" w:sz="0" w:space="0" w:color="auto"/>
              </w:divBdr>
            </w:div>
          </w:divsChild>
        </w:div>
        <w:div w:id="338385045">
          <w:marLeft w:val="0"/>
          <w:marRight w:val="0"/>
          <w:marTop w:val="0"/>
          <w:marBottom w:val="0"/>
          <w:divBdr>
            <w:top w:val="none" w:sz="0" w:space="0" w:color="auto"/>
            <w:left w:val="none" w:sz="0" w:space="0" w:color="auto"/>
            <w:bottom w:val="none" w:sz="0" w:space="0" w:color="auto"/>
            <w:right w:val="none" w:sz="0" w:space="0" w:color="auto"/>
          </w:divBdr>
          <w:divsChild>
            <w:div w:id="96413686">
              <w:marLeft w:val="0"/>
              <w:marRight w:val="0"/>
              <w:marTop w:val="0"/>
              <w:marBottom w:val="0"/>
              <w:divBdr>
                <w:top w:val="none" w:sz="0" w:space="0" w:color="auto"/>
                <w:left w:val="none" w:sz="0" w:space="0" w:color="auto"/>
                <w:bottom w:val="none" w:sz="0" w:space="0" w:color="auto"/>
                <w:right w:val="none" w:sz="0" w:space="0" w:color="auto"/>
              </w:divBdr>
            </w:div>
          </w:divsChild>
        </w:div>
        <w:div w:id="582373392">
          <w:marLeft w:val="0"/>
          <w:marRight w:val="0"/>
          <w:marTop w:val="0"/>
          <w:marBottom w:val="0"/>
          <w:divBdr>
            <w:top w:val="none" w:sz="0" w:space="0" w:color="auto"/>
            <w:left w:val="none" w:sz="0" w:space="0" w:color="auto"/>
            <w:bottom w:val="none" w:sz="0" w:space="0" w:color="auto"/>
            <w:right w:val="none" w:sz="0" w:space="0" w:color="auto"/>
          </w:divBdr>
          <w:divsChild>
            <w:div w:id="1597598251">
              <w:marLeft w:val="0"/>
              <w:marRight w:val="0"/>
              <w:marTop w:val="0"/>
              <w:marBottom w:val="0"/>
              <w:divBdr>
                <w:top w:val="none" w:sz="0" w:space="0" w:color="auto"/>
                <w:left w:val="none" w:sz="0" w:space="0" w:color="auto"/>
                <w:bottom w:val="none" w:sz="0" w:space="0" w:color="auto"/>
                <w:right w:val="none" w:sz="0" w:space="0" w:color="auto"/>
              </w:divBdr>
            </w:div>
          </w:divsChild>
        </w:div>
        <w:div w:id="615214020">
          <w:marLeft w:val="0"/>
          <w:marRight w:val="0"/>
          <w:marTop w:val="0"/>
          <w:marBottom w:val="0"/>
          <w:divBdr>
            <w:top w:val="none" w:sz="0" w:space="0" w:color="auto"/>
            <w:left w:val="none" w:sz="0" w:space="0" w:color="auto"/>
            <w:bottom w:val="none" w:sz="0" w:space="0" w:color="auto"/>
            <w:right w:val="none" w:sz="0" w:space="0" w:color="auto"/>
          </w:divBdr>
          <w:divsChild>
            <w:div w:id="325938108">
              <w:marLeft w:val="0"/>
              <w:marRight w:val="0"/>
              <w:marTop w:val="0"/>
              <w:marBottom w:val="0"/>
              <w:divBdr>
                <w:top w:val="none" w:sz="0" w:space="0" w:color="auto"/>
                <w:left w:val="none" w:sz="0" w:space="0" w:color="auto"/>
                <w:bottom w:val="none" w:sz="0" w:space="0" w:color="auto"/>
                <w:right w:val="none" w:sz="0" w:space="0" w:color="auto"/>
              </w:divBdr>
            </w:div>
          </w:divsChild>
        </w:div>
        <w:div w:id="352195732">
          <w:marLeft w:val="0"/>
          <w:marRight w:val="0"/>
          <w:marTop w:val="0"/>
          <w:marBottom w:val="0"/>
          <w:divBdr>
            <w:top w:val="none" w:sz="0" w:space="0" w:color="auto"/>
            <w:left w:val="none" w:sz="0" w:space="0" w:color="auto"/>
            <w:bottom w:val="none" w:sz="0" w:space="0" w:color="auto"/>
            <w:right w:val="none" w:sz="0" w:space="0" w:color="auto"/>
          </w:divBdr>
          <w:divsChild>
            <w:div w:id="1983003469">
              <w:marLeft w:val="0"/>
              <w:marRight w:val="0"/>
              <w:marTop w:val="0"/>
              <w:marBottom w:val="0"/>
              <w:divBdr>
                <w:top w:val="none" w:sz="0" w:space="0" w:color="auto"/>
                <w:left w:val="none" w:sz="0" w:space="0" w:color="auto"/>
                <w:bottom w:val="none" w:sz="0" w:space="0" w:color="auto"/>
                <w:right w:val="none" w:sz="0" w:space="0" w:color="auto"/>
              </w:divBdr>
            </w:div>
          </w:divsChild>
        </w:div>
        <w:div w:id="1010185860">
          <w:marLeft w:val="0"/>
          <w:marRight w:val="0"/>
          <w:marTop w:val="0"/>
          <w:marBottom w:val="0"/>
          <w:divBdr>
            <w:top w:val="none" w:sz="0" w:space="0" w:color="auto"/>
            <w:left w:val="none" w:sz="0" w:space="0" w:color="auto"/>
            <w:bottom w:val="none" w:sz="0" w:space="0" w:color="auto"/>
            <w:right w:val="none" w:sz="0" w:space="0" w:color="auto"/>
          </w:divBdr>
          <w:divsChild>
            <w:div w:id="144204208">
              <w:marLeft w:val="0"/>
              <w:marRight w:val="0"/>
              <w:marTop w:val="0"/>
              <w:marBottom w:val="0"/>
              <w:divBdr>
                <w:top w:val="none" w:sz="0" w:space="0" w:color="auto"/>
                <w:left w:val="none" w:sz="0" w:space="0" w:color="auto"/>
                <w:bottom w:val="none" w:sz="0" w:space="0" w:color="auto"/>
                <w:right w:val="none" w:sz="0" w:space="0" w:color="auto"/>
              </w:divBdr>
            </w:div>
          </w:divsChild>
        </w:div>
        <w:div w:id="2057240963">
          <w:marLeft w:val="0"/>
          <w:marRight w:val="0"/>
          <w:marTop w:val="0"/>
          <w:marBottom w:val="0"/>
          <w:divBdr>
            <w:top w:val="none" w:sz="0" w:space="0" w:color="auto"/>
            <w:left w:val="none" w:sz="0" w:space="0" w:color="auto"/>
            <w:bottom w:val="none" w:sz="0" w:space="0" w:color="auto"/>
            <w:right w:val="none" w:sz="0" w:space="0" w:color="auto"/>
          </w:divBdr>
          <w:divsChild>
            <w:div w:id="2035111088">
              <w:marLeft w:val="0"/>
              <w:marRight w:val="0"/>
              <w:marTop w:val="0"/>
              <w:marBottom w:val="0"/>
              <w:divBdr>
                <w:top w:val="none" w:sz="0" w:space="0" w:color="auto"/>
                <w:left w:val="none" w:sz="0" w:space="0" w:color="auto"/>
                <w:bottom w:val="none" w:sz="0" w:space="0" w:color="auto"/>
                <w:right w:val="none" w:sz="0" w:space="0" w:color="auto"/>
              </w:divBdr>
            </w:div>
          </w:divsChild>
        </w:div>
        <w:div w:id="1496140548">
          <w:marLeft w:val="0"/>
          <w:marRight w:val="0"/>
          <w:marTop w:val="0"/>
          <w:marBottom w:val="0"/>
          <w:divBdr>
            <w:top w:val="none" w:sz="0" w:space="0" w:color="auto"/>
            <w:left w:val="none" w:sz="0" w:space="0" w:color="auto"/>
            <w:bottom w:val="none" w:sz="0" w:space="0" w:color="auto"/>
            <w:right w:val="none" w:sz="0" w:space="0" w:color="auto"/>
          </w:divBdr>
          <w:divsChild>
            <w:div w:id="21368665">
              <w:marLeft w:val="0"/>
              <w:marRight w:val="0"/>
              <w:marTop w:val="0"/>
              <w:marBottom w:val="0"/>
              <w:divBdr>
                <w:top w:val="none" w:sz="0" w:space="0" w:color="auto"/>
                <w:left w:val="none" w:sz="0" w:space="0" w:color="auto"/>
                <w:bottom w:val="none" w:sz="0" w:space="0" w:color="auto"/>
                <w:right w:val="none" w:sz="0" w:space="0" w:color="auto"/>
              </w:divBdr>
            </w:div>
          </w:divsChild>
        </w:div>
        <w:div w:id="983461229">
          <w:marLeft w:val="0"/>
          <w:marRight w:val="0"/>
          <w:marTop w:val="0"/>
          <w:marBottom w:val="0"/>
          <w:divBdr>
            <w:top w:val="none" w:sz="0" w:space="0" w:color="auto"/>
            <w:left w:val="none" w:sz="0" w:space="0" w:color="auto"/>
            <w:bottom w:val="none" w:sz="0" w:space="0" w:color="auto"/>
            <w:right w:val="none" w:sz="0" w:space="0" w:color="auto"/>
          </w:divBdr>
          <w:divsChild>
            <w:div w:id="1730952756">
              <w:marLeft w:val="0"/>
              <w:marRight w:val="210"/>
              <w:marTop w:val="0"/>
              <w:marBottom w:val="0"/>
              <w:divBdr>
                <w:top w:val="none" w:sz="0" w:space="0" w:color="auto"/>
                <w:left w:val="none" w:sz="0" w:space="0" w:color="auto"/>
                <w:bottom w:val="none" w:sz="0" w:space="0" w:color="auto"/>
                <w:right w:val="none" w:sz="0" w:space="0" w:color="auto"/>
              </w:divBdr>
            </w:div>
            <w:div w:id="1976762763">
              <w:marLeft w:val="0"/>
              <w:marRight w:val="0"/>
              <w:marTop w:val="0"/>
              <w:marBottom w:val="0"/>
              <w:divBdr>
                <w:top w:val="none" w:sz="0" w:space="0" w:color="auto"/>
                <w:left w:val="none" w:sz="0" w:space="0" w:color="auto"/>
                <w:bottom w:val="none" w:sz="0" w:space="0" w:color="auto"/>
                <w:right w:val="none" w:sz="0" w:space="0" w:color="auto"/>
              </w:divBdr>
            </w:div>
          </w:divsChild>
        </w:div>
        <w:div w:id="728578255">
          <w:marLeft w:val="0"/>
          <w:marRight w:val="0"/>
          <w:marTop w:val="0"/>
          <w:marBottom w:val="0"/>
          <w:divBdr>
            <w:top w:val="none" w:sz="0" w:space="0" w:color="auto"/>
            <w:left w:val="none" w:sz="0" w:space="0" w:color="auto"/>
            <w:bottom w:val="none" w:sz="0" w:space="0" w:color="auto"/>
            <w:right w:val="none" w:sz="0" w:space="0" w:color="auto"/>
          </w:divBdr>
          <w:divsChild>
            <w:div w:id="533543187">
              <w:marLeft w:val="0"/>
              <w:marRight w:val="0"/>
              <w:marTop w:val="0"/>
              <w:marBottom w:val="0"/>
              <w:divBdr>
                <w:top w:val="none" w:sz="0" w:space="0" w:color="auto"/>
                <w:left w:val="none" w:sz="0" w:space="0" w:color="auto"/>
                <w:bottom w:val="none" w:sz="0" w:space="0" w:color="auto"/>
                <w:right w:val="none" w:sz="0" w:space="0" w:color="auto"/>
              </w:divBdr>
            </w:div>
          </w:divsChild>
        </w:div>
        <w:div w:id="1706827852">
          <w:marLeft w:val="0"/>
          <w:marRight w:val="0"/>
          <w:marTop w:val="0"/>
          <w:marBottom w:val="0"/>
          <w:divBdr>
            <w:top w:val="none" w:sz="0" w:space="0" w:color="auto"/>
            <w:left w:val="none" w:sz="0" w:space="0" w:color="auto"/>
            <w:bottom w:val="none" w:sz="0" w:space="0" w:color="auto"/>
            <w:right w:val="none" w:sz="0" w:space="0" w:color="auto"/>
          </w:divBdr>
          <w:divsChild>
            <w:div w:id="1908615053">
              <w:marLeft w:val="0"/>
              <w:marRight w:val="210"/>
              <w:marTop w:val="0"/>
              <w:marBottom w:val="0"/>
              <w:divBdr>
                <w:top w:val="none" w:sz="0" w:space="0" w:color="auto"/>
                <w:left w:val="none" w:sz="0" w:space="0" w:color="auto"/>
                <w:bottom w:val="none" w:sz="0" w:space="0" w:color="auto"/>
                <w:right w:val="none" w:sz="0" w:space="0" w:color="auto"/>
              </w:divBdr>
            </w:div>
            <w:div w:id="1531184608">
              <w:marLeft w:val="0"/>
              <w:marRight w:val="0"/>
              <w:marTop w:val="0"/>
              <w:marBottom w:val="0"/>
              <w:divBdr>
                <w:top w:val="none" w:sz="0" w:space="0" w:color="auto"/>
                <w:left w:val="none" w:sz="0" w:space="0" w:color="auto"/>
                <w:bottom w:val="none" w:sz="0" w:space="0" w:color="auto"/>
                <w:right w:val="none" w:sz="0" w:space="0" w:color="auto"/>
              </w:divBdr>
            </w:div>
          </w:divsChild>
        </w:div>
        <w:div w:id="2076782865">
          <w:marLeft w:val="0"/>
          <w:marRight w:val="0"/>
          <w:marTop w:val="0"/>
          <w:marBottom w:val="0"/>
          <w:divBdr>
            <w:top w:val="none" w:sz="0" w:space="0" w:color="auto"/>
            <w:left w:val="none" w:sz="0" w:space="0" w:color="auto"/>
            <w:bottom w:val="none" w:sz="0" w:space="0" w:color="auto"/>
            <w:right w:val="none" w:sz="0" w:space="0" w:color="auto"/>
          </w:divBdr>
          <w:divsChild>
            <w:div w:id="338776546">
              <w:marLeft w:val="0"/>
              <w:marRight w:val="0"/>
              <w:marTop w:val="0"/>
              <w:marBottom w:val="0"/>
              <w:divBdr>
                <w:top w:val="none" w:sz="0" w:space="0" w:color="auto"/>
                <w:left w:val="none" w:sz="0" w:space="0" w:color="auto"/>
                <w:bottom w:val="none" w:sz="0" w:space="0" w:color="auto"/>
                <w:right w:val="none" w:sz="0" w:space="0" w:color="auto"/>
              </w:divBdr>
            </w:div>
          </w:divsChild>
        </w:div>
        <w:div w:id="1183013078">
          <w:marLeft w:val="0"/>
          <w:marRight w:val="0"/>
          <w:marTop w:val="0"/>
          <w:marBottom w:val="0"/>
          <w:divBdr>
            <w:top w:val="none" w:sz="0" w:space="0" w:color="auto"/>
            <w:left w:val="none" w:sz="0" w:space="0" w:color="auto"/>
            <w:bottom w:val="none" w:sz="0" w:space="0" w:color="auto"/>
            <w:right w:val="none" w:sz="0" w:space="0" w:color="auto"/>
          </w:divBdr>
          <w:divsChild>
            <w:div w:id="1989554038">
              <w:marLeft w:val="0"/>
              <w:marRight w:val="0"/>
              <w:marTop w:val="0"/>
              <w:marBottom w:val="0"/>
              <w:divBdr>
                <w:top w:val="none" w:sz="0" w:space="0" w:color="auto"/>
                <w:left w:val="none" w:sz="0" w:space="0" w:color="auto"/>
                <w:bottom w:val="none" w:sz="0" w:space="0" w:color="auto"/>
                <w:right w:val="none" w:sz="0" w:space="0" w:color="auto"/>
              </w:divBdr>
            </w:div>
          </w:divsChild>
        </w:div>
        <w:div w:id="1974748886">
          <w:marLeft w:val="0"/>
          <w:marRight w:val="0"/>
          <w:marTop w:val="0"/>
          <w:marBottom w:val="0"/>
          <w:divBdr>
            <w:top w:val="none" w:sz="0" w:space="0" w:color="auto"/>
            <w:left w:val="none" w:sz="0" w:space="0" w:color="auto"/>
            <w:bottom w:val="none" w:sz="0" w:space="0" w:color="auto"/>
            <w:right w:val="none" w:sz="0" w:space="0" w:color="auto"/>
          </w:divBdr>
          <w:divsChild>
            <w:div w:id="838421662">
              <w:marLeft w:val="0"/>
              <w:marRight w:val="0"/>
              <w:marTop w:val="0"/>
              <w:marBottom w:val="0"/>
              <w:divBdr>
                <w:top w:val="none" w:sz="0" w:space="0" w:color="auto"/>
                <w:left w:val="none" w:sz="0" w:space="0" w:color="auto"/>
                <w:bottom w:val="none" w:sz="0" w:space="0" w:color="auto"/>
                <w:right w:val="none" w:sz="0" w:space="0" w:color="auto"/>
              </w:divBdr>
            </w:div>
          </w:divsChild>
        </w:div>
        <w:div w:id="407731801">
          <w:marLeft w:val="0"/>
          <w:marRight w:val="0"/>
          <w:marTop w:val="0"/>
          <w:marBottom w:val="0"/>
          <w:divBdr>
            <w:top w:val="none" w:sz="0" w:space="0" w:color="auto"/>
            <w:left w:val="none" w:sz="0" w:space="0" w:color="auto"/>
            <w:bottom w:val="none" w:sz="0" w:space="0" w:color="auto"/>
            <w:right w:val="none" w:sz="0" w:space="0" w:color="auto"/>
          </w:divBdr>
          <w:divsChild>
            <w:div w:id="236671953">
              <w:marLeft w:val="0"/>
              <w:marRight w:val="0"/>
              <w:marTop w:val="0"/>
              <w:marBottom w:val="0"/>
              <w:divBdr>
                <w:top w:val="none" w:sz="0" w:space="0" w:color="auto"/>
                <w:left w:val="none" w:sz="0" w:space="0" w:color="auto"/>
                <w:bottom w:val="none" w:sz="0" w:space="0" w:color="auto"/>
                <w:right w:val="none" w:sz="0" w:space="0" w:color="auto"/>
              </w:divBdr>
            </w:div>
          </w:divsChild>
        </w:div>
        <w:div w:id="1008944967">
          <w:marLeft w:val="0"/>
          <w:marRight w:val="0"/>
          <w:marTop w:val="0"/>
          <w:marBottom w:val="0"/>
          <w:divBdr>
            <w:top w:val="none" w:sz="0" w:space="0" w:color="auto"/>
            <w:left w:val="none" w:sz="0" w:space="0" w:color="auto"/>
            <w:bottom w:val="none" w:sz="0" w:space="0" w:color="auto"/>
            <w:right w:val="none" w:sz="0" w:space="0" w:color="auto"/>
          </w:divBdr>
          <w:divsChild>
            <w:div w:id="1371103579">
              <w:marLeft w:val="0"/>
              <w:marRight w:val="210"/>
              <w:marTop w:val="0"/>
              <w:marBottom w:val="0"/>
              <w:divBdr>
                <w:top w:val="none" w:sz="0" w:space="0" w:color="auto"/>
                <w:left w:val="none" w:sz="0" w:space="0" w:color="auto"/>
                <w:bottom w:val="none" w:sz="0" w:space="0" w:color="auto"/>
                <w:right w:val="none" w:sz="0" w:space="0" w:color="auto"/>
              </w:divBdr>
            </w:div>
            <w:div w:id="1925525602">
              <w:marLeft w:val="0"/>
              <w:marRight w:val="0"/>
              <w:marTop w:val="0"/>
              <w:marBottom w:val="0"/>
              <w:divBdr>
                <w:top w:val="none" w:sz="0" w:space="0" w:color="auto"/>
                <w:left w:val="none" w:sz="0" w:space="0" w:color="auto"/>
                <w:bottom w:val="none" w:sz="0" w:space="0" w:color="auto"/>
                <w:right w:val="none" w:sz="0" w:space="0" w:color="auto"/>
              </w:divBdr>
            </w:div>
          </w:divsChild>
        </w:div>
        <w:div w:id="1591965873">
          <w:marLeft w:val="0"/>
          <w:marRight w:val="0"/>
          <w:marTop w:val="0"/>
          <w:marBottom w:val="0"/>
          <w:divBdr>
            <w:top w:val="none" w:sz="0" w:space="0" w:color="auto"/>
            <w:left w:val="none" w:sz="0" w:space="0" w:color="auto"/>
            <w:bottom w:val="none" w:sz="0" w:space="0" w:color="auto"/>
            <w:right w:val="none" w:sz="0" w:space="0" w:color="auto"/>
          </w:divBdr>
          <w:divsChild>
            <w:div w:id="150295921">
              <w:marLeft w:val="0"/>
              <w:marRight w:val="0"/>
              <w:marTop w:val="0"/>
              <w:marBottom w:val="0"/>
              <w:divBdr>
                <w:top w:val="none" w:sz="0" w:space="0" w:color="auto"/>
                <w:left w:val="none" w:sz="0" w:space="0" w:color="auto"/>
                <w:bottom w:val="none" w:sz="0" w:space="0" w:color="auto"/>
                <w:right w:val="none" w:sz="0" w:space="0" w:color="auto"/>
              </w:divBdr>
            </w:div>
          </w:divsChild>
        </w:div>
        <w:div w:id="491797583">
          <w:marLeft w:val="0"/>
          <w:marRight w:val="0"/>
          <w:marTop w:val="0"/>
          <w:marBottom w:val="0"/>
          <w:divBdr>
            <w:top w:val="none" w:sz="0" w:space="0" w:color="auto"/>
            <w:left w:val="none" w:sz="0" w:space="0" w:color="auto"/>
            <w:bottom w:val="none" w:sz="0" w:space="0" w:color="auto"/>
            <w:right w:val="none" w:sz="0" w:space="0" w:color="auto"/>
          </w:divBdr>
          <w:divsChild>
            <w:div w:id="1443377086">
              <w:marLeft w:val="0"/>
              <w:marRight w:val="0"/>
              <w:marTop w:val="0"/>
              <w:marBottom w:val="0"/>
              <w:divBdr>
                <w:top w:val="none" w:sz="0" w:space="0" w:color="auto"/>
                <w:left w:val="none" w:sz="0" w:space="0" w:color="auto"/>
                <w:bottom w:val="none" w:sz="0" w:space="0" w:color="auto"/>
                <w:right w:val="none" w:sz="0" w:space="0" w:color="auto"/>
              </w:divBdr>
            </w:div>
          </w:divsChild>
        </w:div>
        <w:div w:id="1833640515">
          <w:marLeft w:val="0"/>
          <w:marRight w:val="0"/>
          <w:marTop w:val="0"/>
          <w:marBottom w:val="0"/>
          <w:divBdr>
            <w:top w:val="none" w:sz="0" w:space="0" w:color="auto"/>
            <w:left w:val="none" w:sz="0" w:space="0" w:color="auto"/>
            <w:bottom w:val="none" w:sz="0" w:space="0" w:color="auto"/>
            <w:right w:val="none" w:sz="0" w:space="0" w:color="auto"/>
          </w:divBdr>
          <w:divsChild>
            <w:div w:id="892232217">
              <w:marLeft w:val="0"/>
              <w:marRight w:val="0"/>
              <w:marTop w:val="0"/>
              <w:marBottom w:val="0"/>
              <w:divBdr>
                <w:top w:val="none" w:sz="0" w:space="0" w:color="auto"/>
                <w:left w:val="none" w:sz="0" w:space="0" w:color="auto"/>
                <w:bottom w:val="none" w:sz="0" w:space="0" w:color="auto"/>
                <w:right w:val="none" w:sz="0" w:space="0" w:color="auto"/>
              </w:divBdr>
            </w:div>
          </w:divsChild>
        </w:div>
        <w:div w:id="1663198644">
          <w:marLeft w:val="0"/>
          <w:marRight w:val="0"/>
          <w:marTop w:val="0"/>
          <w:marBottom w:val="0"/>
          <w:divBdr>
            <w:top w:val="none" w:sz="0" w:space="0" w:color="auto"/>
            <w:left w:val="none" w:sz="0" w:space="0" w:color="auto"/>
            <w:bottom w:val="none" w:sz="0" w:space="0" w:color="auto"/>
            <w:right w:val="none" w:sz="0" w:space="0" w:color="auto"/>
          </w:divBdr>
          <w:divsChild>
            <w:div w:id="152378309">
              <w:marLeft w:val="0"/>
              <w:marRight w:val="0"/>
              <w:marTop w:val="0"/>
              <w:marBottom w:val="0"/>
              <w:divBdr>
                <w:top w:val="none" w:sz="0" w:space="0" w:color="auto"/>
                <w:left w:val="none" w:sz="0" w:space="0" w:color="auto"/>
                <w:bottom w:val="none" w:sz="0" w:space="0" w:color="auto"/>
                <w:right w:val="none" w:sz="0" w:space="0" w:color="auto"/>
              </w:divBdr>
            </w:div>
          </w:divsChild>
        </w:div>
        <w:div w:id="1207452345">
          <w:marLeft w:val="0"/>
          <w:marRight w:val="0"/>
          <w:marTop w:val="0"/>
          <w:marBottom w:val="0"/>
          <w:divBdr>
            <w:top w:val="none" w:sz="0" w:space="0" w:color="auto"/>
            <w:left w:val="none" w:sz="0" w:space="0" w:color="auto"/>
            <w:bottom w:val="none" w:sz="0" w:space="0" w:color="auto"/>
            <w:right w:val="none" w:sz="0" w:space="0" w:color="auto"/>
          </w:divBdr>
          <w:divsChild>
            <w:div w:id="1310331020">
              <w:marLeft w:val="0"/>
              <w:marRight w:val="0"/>
              <w:marTop w:val="0"/>
              <w:marBottom w:val="0"/>
              <w:divBdr>
                <w:top w:val="none" w:sz="0" w:space="0" w:color="auto"/>
                <w:left w:val="none" w:sz="0" w:space="0" w:color="auto"/>
                <w:bottom w:val="none" w:sz="0" w:space="0" w:color="auto"/>
                <w:right w:val="none" w:sz="0" w:space="0" w:color="auto"/>
              </w:divBdr>
            </w:div>
          </w:divsChild>
        </w:div>
        <w:div w:id="1724520033">
          <w:marLeft w:val="0"/>
          <w:marRight w:val="0"/>
          <w:marTop w:val="0"/>
          <w:marBottom w:val="0"/>
          <w:divBdr>
            <w:top w:val="none" w:sz="0" w:space="0" w:color="auto"/>
            <w:left w:val="none" w:sz="0" w:space="0" w:color="auto"/>
            <w:bottom w:val="none" w:sz="0" w:space="0" w:color="auto"/>
            <w:right w:val="none" w:sz="0" w:space="0" w:color="auto"/>
          </w:divBdr>
          <w:divsChild>
            <w:div w:id="1049961817">
              <w:marLeft w:val="0"/>
              <w:marRight w:val="0"/>
              <w:marTop w:val="0"/>
              <w:marBottom w:val="0"/>
              <w:divBdr>
                <w:top w:val="none" w:sz="0" w:space="0" w:color="auto"/>
                <w:left w:val="none" w:sz="0" w:space="0" w:color="auto"/>
                <w:bottom w:val="none" w:sz="0" w:space="0" w:color="auto"/>
                <w:right w:val="none" w:sz="0" w:space="0" w:color="auto"/>
              </w:divBdr>
            </w:div>
          </w:divsChild>
        </w:div>
        <w:div w:id="1117988970">
          <w:marLeft w:val="0"/>
          <w:marRight w:val="0"/>
          <w:marTop w:val="0"/>
          <w:marBottom w:val="0"/>
          <w:divBdr>
            <w:top w:val="none" w:sz="0" w:space="0" w:color="auto"/>
            <w:left w:val="none" w:sz="0" w:space="0" w:color="auto"/>
            <w:bottom w:val="none" w:sz="0" w:space="0" w:color="auto"/>
            <w:right w:val="none" w:sz="0" w:space="0" w:color="auto"/>
          </w:divBdr>
          <w:divsChild>
            <w:div w:id="506403650">
              <w:marLeft w:val="0"/>
              <w:marRight w:val="0"/>
              <w:marTop w:val="0"/>
              <w:marBottom w:val="0"/>
              <w:divBdr>
                <w:top w:val="none" w:sz="0" w:space="0" w:color="auto"/>
                <w:left w:val="none" w:sz="0" w:space="0" w:color="auto"/>
                <w:bottom w:val="none" w:sz="0" w:space="0" w:color="auto"/>
                <w:right w:val="none" w:sz="0" w:space="0" w:color="auto"/>
              </w:divBdr>
            </w:div>
          </w:divsChild>
        </w:div>
        <w:div w:id="466514544">
          <w:marLeft w:val="0"/>
          <w:marRight w:val="0"/>
          <w:marTop w:val="0"/>
          <w:marBottom w:val="0"/>
          <w:divBdr>
            <w:top w:val="none" w:sz="0" w:space="0" w:color="auto"/>
            <w:left w:val="none" w:sz="0" w:space="0" w:color="auto"/>
            <w:bottom w:val="none" w:sz="0" w:space="0" w:color="auto"/>
            <w:right w:val="none" w:sz="0" w:space="0" w:color="auto"/>
          </w:divBdr>
          <w:divsChild>
            <w:div w:id="1853840024">
              <w:marLeft w:val="0"/>
              <w:marRight w:val="0"/>
              <w:marTop w:val="0"/>
              <w:marBottom w:val="0"/>
              <w:divBdr>
                <w:top w:val="none" w:sz="0" w:space="0" w:color="auto"/>
                <w:left w:val="none" w:sz="0" w:space="0" w:color="auto"/>
                <w:bottom w:val="none" w:sz="0" w:space="0" w:color="auto"/>
                <w:right w:val="none" w:sz="0" w:space="0" w:color="auto"/>
              </w:divBdr>
            </w:div>
          </w:divsChild>
        </w:div>
        <w:div w:id="1626816409">
          <w:marLeft w:val="0"/>
          <w:marRight w:val="0"/>
          <w:marTop w:val="0"/>
          <w:marBottom w:val="0"/>
          <w:divBdr>
            <w:top w:val="none" w:sz="0" w:space="0" w:color="auto"/>
            <w:left w:val="none" w:sz="0" w:space="0" w:color="auto"/>
            <w:bottom w:val="none" w:sz="0" w:space="0" w:color="auto"/>
            <w:right w:val="none" w:sz="0" w:space="0" w:color="auto"/>
          </w:divBdr>
          <w:divsChild>
            <w:div w:id="1496264039">
              <w:marLeft w:val="0"/>
              <w:marRight w:val="0"/>
              <w:marTop w:val="0"/>
              <w:marBottom w:val="0"/>
              <w:divBdr>
                <w:top w:val="none" w:sz="0" w:space="0" w:color="auto"/>
                <w:left w:val="none" w:sz="0" w:space="0" w:color="auto"/>
                <w:bottom w:val="none" w:sz="0" w:space="0" w:color="auto"/>
                <w:right w:val="none" w:sz="0" w:space="0" w:color="auto"/>
              </w:divBdr>
            </w:div>
          </w:divsChild>
        </w:div>
        <w:div w:id="140928390">
          <w:marLeft w:val="0"/>
          <w:marRight w:val="0"/>
          <w:marTop w:val="0"/>
          <w:marBottom w:val="0"/>
          <w:divBdr>
            <w:top w:val="none" w:sz="0" w:space="0" w:color="auto"/>
            <w:left w:val="none" w:sz="0" w:space="0" w:color="auto"/>
            <w:bottom w:val="none" w:sz="0" w:space="0" w:color="auto"/>
            <w:right w:val="none" w:sz="0" w:space="0" w:color="auto"/>
          </w:divBdr>
          <w:divsChild>
            <w:div w:id="1763720443">
              <w:marLeft w:val="0"/>
              <w:marRight w:val="0"/>
              <w:marTop w:val="0"/>
              <w:marBottom w:val="0"/>
              <w:divBdr>
                <w:top w:val="none" w:sz="0" w:space="0" w:color="auto"/>
                <w:left w:val="none" w:sz="0" w:space="0" w:color="auto"/>
                <w:bottom w:val="none" w:sz="0" w:space="0" w:color="auto"/>
                <w:right w:val="none" w:sz="0" w:space="0" w:color="auto"/>
              </w:divBdr>
            </w:div>
          </w:divsChild>
        </w:div>
        <w:div w:id="2069574005">
          <w:marLeft w:val="0"/>
          <w:marRight w:val="0"/>
          <w:marTop w:val="0"/>
          <w:marBottom w:val="0"/>
          <w:divBdr>
            <w:top w:val="none" w:sz="0" w:space="0" w:color="auto"/>
            <w:left w:val="none" w:sz="0" w:space="0" w:color="auto"/>
            <w:bottom w:val="none" w:sz="0" w:space="0" w:color="auto"/>
            <w:right w:val="none" w:sz="0" w:space="0" w:color="auto"/>
          </w:divBdr>
          <w:divsChild>
            <w:div w:id="1579900878">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0"/>
          <w:marBottom w:val="0"/>
          <w:divBdr>
            <w:top w:val="none" w:sz="0" w:space="0" w:color="auto"/>
            <w:left w:val="none" w:sz="0" w:space="0" w:color="auto"/>
            <w:bottom w:val="none" w:sz="0" w:space="0" w:color="auto"/>
            <w:right w:val="none" w:sz="0" w:space="0" w:color="auto"/>
          </w:divBdr>
          <w:divsChild>
            <w:div w:id="1890192504">
              <w:marLeft w:val="0"/>
              <w:marRight w:val="0"/>
              <w:marTop w:val="0"/>
              <w:marBottom w:val="0"/>
              <w:divBdr>
                <w:top w:val="none" w:sz="0" w:space="0" w:color="auto"/>
                <w:left w:val="none" w:sz="0" w:space="0" w:color="auto"/>
                <w:bottom w:val="none" w:sz="0" w:space="0" w:color="auto"/>
                <w:right w:val="none" w:sz="0" w:space="0" w:color="auto"/>
              </w:divBdr>
            </w:div>
          </w:divsChild>
        </w:div>
        <w:div w:id="1703019224">
          <w:marLeft w:val="0"/>
          <w:marRight w:val="0"/>
          <w:marTop w:val="0"/>
          <w:marBottom w:val="0"/>
          <w:divBdr>
            <w:top w:val="none" w:sz="0" w:space="0" w:color="auto"/>
            <w:left w:val="none" w:sz="0" w:space="0" w:color="auto"/>
            <w:bottom w:val="none" w:sz="0" w:space="0" w:color="auto"/>
            <w:right w:val="none" w:sz="0" w:space="0" w:color="auto"/>
          </w:divBdr>
          <w:divsChild>
            <w:div w:id="473715006">
              <w:marLeft w:val="0"/>
              <w:marRight w:val="0"/>
              <w:marTop w:val="0"/>
              <w:marBottom w:val="0"/>
              <w:divBdr>
                <w:top w:val="none" w:sz="0" w:space="0" w:color="auto"/>
                <w:left w:val="none" w:sz="0" w:space="0" w:color="auto"/>
                <w:bottom w:val="none" w:sz="0" w:space="0" w:color="auto"/>
                <w:right w:val="none" w:sz="0" w:space="0" w:color="auto"/>
              </w:divBdr>
            </w:div>
          </w:divsChild>
        </w:div>
        <w:div w:id="72819781">
          <w:marLeft w:val="0"/>
          <w:marRight w:val="0"/>
          <w:marTop w:val="0"/>
          <w:marBottom w:val="0"/>
          <w:divBdr>
            <w:top w:val="none" w:sz="0" w:space="0" w:color="auto"/>
            <w:left w:val="none" w:sz="0" w:space="0" w:color="auto"/>
            <w:bottom w:val="none" w:sz="0" w:space="0" w:color="auto"/>
            <w:right w:val="none" w:sz="0" w:space="0" w:color="auto"/>
          </w:divBdr>
          <w:divsChild>
            <w:div w:id="564222148">
              <w:marLeft w:val="0"/>
              <w:marRight w:val="0"/>
              <w:marTop w:val="0"/>
              <w:marBottom w:val="0"/>
              <w:divBdr>
                <w:top w:val="none" w:sz="0" w:space="0" w:color="auto"/>
                <w:left w:val="none" w:sz="0" w:space="0" w:color="auto"/>
                <w:bottom w:val="none" w:sz="0" w:space="0" w:color="auto"/>
                <w:right w:val="none" w:sz="0" w:space="0" w:color="auto"/>
              </w:divBdr>
            </w:div>
          </w:divsChild>
        </w:div>
        <w:div w:id="491334545">
          <w:marLeft w:val="0"/>
          <w:marRight w:val="0"/>
          <w:marTop w:val="0"/>
          <w:marBottom w:val="0"/>
          <w:divBdr>
            <w:top w:val="none" w:sz="0" w:space="0" w:color="auto"/>
            <w:left w:val="none" w:sz="0" w:space="0" w:color="auto"/>
            <w:bottom w:val="none" w:sz="0" w:space="0" w:color="auto"/>
            <w:right w:val="none" w:sz="0" w:space="0" w:color="auto"/>
          </w:divBdr>
          <w:divsChild>
            <w:div w:id="1836335089">
              <w:marLeft w:val="0"/>
              <w:marRight w:val="0"/>
              <w:marTop w:val="0"/>
              <w:marBottom w:val="0"/>
              <w:divBdr>
                <w:top w:val="none" w:sz="0" w:space="0" w:color="auto"/>
                <w:left w:val="none" w:sz="0" w:space="0" w:color="auto"/>
                <w:bottom w:val="none" w:sz="0" w:space="0" w:color="auto"/>
                <w:right w:val="none" w:sz="0" w:space="0" w:color="auto"/>
              </w:divBdr>
            </w:div>
          </w:divsChild>
        </w:div>
        <w:div w:id="667057882">
          <w:marLeft w:val="0"/>
          <w:marRight w:val="0"/>
          <w:marTop w:val="0"/>
          <w:marBottom w:val="0"/>
          <w:divBdr>
            <w:top w:val="none" w:sz="0" w:space="0" w:color="auto"/>
            <w:left w:val="none" w:sz="0" w:space="0" w:color="auto"/>
            <w:bottom w:val="none" w:sz="0" w:space="0" w:color="auto"/>
            <w:right w:val="none" w:sz="0" w:space="0" w:color="auto"/>
          </w:divBdr>
          <w:divsChild>
            <w:div w:id="1748720560">
              <w:marLeft w:val="0"/>
              <w:marRight w:val="210"/>
              <w:marTop w:val="0"/>
              <w:marBottom w:val="0"/>
              <w:divBdr>
                <w:top w:val="none" w:sz="0" w:space="0" w:color="auto"/>
                <w:left w:val="none" w:sz="0" w:space="0" w:color="auto"/>
                <w:bottom w:val="none" w:sz="0" w:space="0" w:color="auto"/>
                <w:right w:val="none" w:sz="0" w:space="0" w:color="auto"/>
              </w:divBdr>
            </w:div>
            <w:div w:id="378670028">
              <w:marLeft w:val="0"/>
              <w:marRight w:val="0"/>
              <w:marTop w:val="0"/>
              <w:marBottom w:val="0"/>
              <w:divBdr>
                <w:top w:val="none" w:sz="0" w:space="0" w:color="auto"/>
                <w:left w:val="none" w:sz="0" w:space="0" w:color="auto"/>
                <w:bottom w:val="none" w:sz="0" w:space="0" w:color="auto"/>
                <w:right w:val="none" w:sz="0" w:space="0" w:color="auto"/>
              </w:divBdr>
            </w:div>
          </w:divsChild>
        </w:div>
        <w:div w:id="445275502">
          <w:marLeft w:val="0"/>
          <w:marRight w:val="0"/>
          <w:marTop w:val="0"/>
          <w:marBottom w:val="0"/>
          <w:divBdr>
            <w:top w:val="none" w:sz="0" w:space="0" w:color="auto"/>
            <w:left w:val="none" w:sz="0" w:space="0" w:color="auto"/>
            <w:bottom w:val="none" w:sz="0" w:space="0" w:color="auto"/>
            <w:right w:val="none" w:sz="0" w:space="0" w:color="auto"/>
          </w:divBdr>
          <w:divsChild>
            <w:div w:id="421226677">
              <w:marLeft w:val="0"/>
              <w:marRight w:val="0"/>
              <w:marTop w:val="0"/>
              <w:marBottom w:val="0"/>
              <w:divBdr>
                <w:top w:val="none" w:sz="0" w:space="0" w:color="auto"/>
                <w:left w:val="none" w:sz="0" w:space="0" w:color="auto"/>
                <w:bottom w:val="none" w:sz="0" w:space="0" w:color="auto"/>
                <w:right w:val="none" w:sz="0" w:space="0" w:color="auto"/>
              </w:divBdr>
            </w:div>
          </w:divsChild>
        </w:div>
        <w:div w:id="973487445">
          <w:marLeft w:val="0"/>
          <w:marRight w:val="0"/>
          <w:marTop w:val="0"/>
          <w:marBottom w:val="0"/>
          <w:divBdr>
            <w:top w:val="none" w:sz="0" w:space="0" w:color="auto"/>
            <w:left w:val="none" w:sz="0" w:space="0" w:color="auto"/>
            <w:bottom w:val="none" w:sz="0" w:space="0" w:color="auto"/>
            <w:right w:val="none" w:sz="0" w:space="0" w:color="auto"/>
          </w:divBdr>
          <w:divsChild>
            <w:div w:id="1642686503">
              <w:marLeft w:val="0"/>
              <w:marRight w:val="0"/>
              <w:marTop w:val="0"/>
              <w:marBottom w:val="0"/>
              <w:divBdr>
                <w:top w:val="none" w:sz="0" w:space="0" w:color="auto"/>
                <w:left w:val="none" w:sz="0" w:space="0" w:color="auto"/>
                <w:bottom w:val="none" w:sz="0" w:space="0" w:color="auto"/>
                <w:right w:val="none" w:sz="0" w:space="0" w:color="auto"/>
              </w:divBdr>
            </w:div>
          </w:divsChild>
        </w:div>
        <w:div w:id="1861581417">
          <w:marLeft w:val="0"/>
          <w:marRight w:val="0"/>
          <w:marTop w:val="0"/>
          <w:marBottom w:val="0"/>
          <w:divBdr>
            <w:top w:val="none" w:sz="0" w:space="0" w:color="auto"/>
            <w:left w:val="none" w:sz="0" w:space="0" w:color="auto"/>
            <w:bottom w:val="none" w:sz="0" w:space="0" w:color="auto"/>
            <w:right w:val="none" w:sz="0" w:space="0" w:color="auto"/>
          </w:divBdr>
          <w:divsChild>
            <w:div w:id="1840152303">
              <w:marLeft w:val="0"/>
              <w:marRight w:val="210"/>
              <w:marTop w:val="0"/>
              <w:marBottom w:val="0"/>
              <w:divBdr>
                <w:top w:val="none" w:sz="0" w:space="0" w:color="auto"/>
                <w:left w:val="none" w:sz="0" w:space="0" w:color="auto"/>
                <w:bottom w:val="none" w:sz="0" w:space="0" w:color="auto"/>
                <w:right w:val="none" w:sz="0" w:space="0" w:color="auto"/>
              </w:divBdr>
            </w:div>
            <w:div w:id="957759155">
              <w:marLeft w:val="0"/>
              <w:marRight w:val="0"/>
              <w:marTop w:val="0"/>
              <w:marBottom w:val="0"/>
              <w:divBdr>
                <w:top w:val="none" w:sz="0" w:space="0" w:color="auto"/>
                <w:left w:val="none" w:sz="0" w:space="0" w:color="auto"/>
                <w:bottom w:val="none" w:sz="0" w:space="0" w:color="auto"/>
                <w:right w:val="none" w:sz="0" w:space="0" w:color="auto"/>
              </w:divBdr>
            </w:div>
          </w:divsChild>
        </w:div>
        <w:div w:id="350424059">
          <w:marLeft w:val="0"/>
          <w:marRight w:val="0"/>
          <w:marTop w:val="0"/>
          <w:marBottom w:val="0"/>
          <w:divBdr>
            <w:top w:val="none" w:sz="0" w:space="0" w:color="auto"/>
            <w:left w:val="none" w:sz="0" w:space="0" w:color="auto"/>
            <w:bottom w:val="none" w:sz="0" w:space="0" w:color="auto"/>
            <w:right w:val="none" w:sz="0" w:space="0" w:color="auto"/>
          </w:divBdr>
          <w:divsChild>
            <w:div w:id="853418387">
              <w:marLeft w:val="0"/>
              <w:marRight w:val="0"/>
              <w:marTop w:val="0"/>
              <w:marBottom w:val="0"/>
              <w:divBdr>
                <w:top w:val="none" w:sz="0" w:space="0" w:color="auto"/>
                <w:left w:val="none" w:sz="0" w:space="0" w:color="auto"/>
                <w:bottom w:val="none" w:sz="0" w:space="0" w:color="auto"/>
                <w:right w:val="none" w:sz="0" w:space="0" w:color="auto"/>
              </w:divBdr>
            </w:div>
          </w:divsChild>
        </w:div>
        <w:div w:id="900562279">
          <w:marLeft w:val="0"/>
          <w:marRight w:val="0"/>
          <w:marTop w:val="0"/>
          <w:marBottom w:val="0"/>
          <w:divBdr>
            <w:top w:val="none" w:sz="0" w:space="0" w:color="auto"/>
            <w:left w:val="none" w:sz="0" w:space="0" w:color="auto"/>
            <w:bottom w:val="none" w:sz="0" w:space="0" w:color="auto"/>
            <w:right w:val="none" w:sz="0" w:space="0" w:color="auto"/>
          </w:divBdr>
          <w:divsChild>
            <w:div w:id="595020403">
              <w:marLeft w:val="0"/>
              <w:marRight w:val="0"/>
              <w:marTop w:val="0"/>
              <w:marBottom w:val="0"/>
              <w:divBdr>
                <w:top w:val="none" w:sz="0" w:space="0" w:color="auto"/>
                <w:left w:val="none" w:sz="0" w:space="0" w:color="auto"/>
                <w:bottom w:val="none" w:sz="0" w:space="0" w:color="auto"/>
                <w:right w:val="none" w:sz="0" w:space="0" w:color="auto"/>
              </w:divBdr>
            </w:div>
          </w:divsChild>
        </w:div>
        <w:div w:id="865748788">
          <w:marLeft w:val="0"/>
          <w:marRight w:val="0"/>
          <w:marTop w:val="0"/>
          <w:marBottom w:val="0"/>
          <w:divBdr>
            <w:top w:val="none" w:sz="0" w:space="0" w:color="auto"/>
            <w:left w:val="none" w:sz="0" w:space="0" w:color="auto"/>
            <w:bottom w:val="none" w:sz="0" w:space="0" w:color="auto"/>
            <w:right w:val="none" w:sz="0" w:space="0" w:color="auto"/>
          </w:divBdr>
          <w:divsChild>
            <w:div w:id="114057354">
              <w:marLeft w:val="0"/>
              <w:marRight w:val="0"/>
              <w:marTop w:val="0"/>
              <w:marBottom w:val="0"/>
              <w:divBdr>
                <w:top w:val="none" w:sz="0" w:space="0" w:color="auto"/>
                <w:left w:val="none" w:sz="0" w:space="0" w:color="auto"/>
                <w:bottom w:val="none" w:sz="0" w:space="0" w:color="auto"/>
                <w:right w:val="none" w:sz="0" w:space="0" w:color="auto"/>
              </w:divBdr>
            </w:div>
          </w:divsChild>
        </w:div>
        <w:div w:id="988441277">
          <w:marLeft w:val="0"/>
          <w:marRight w:val="0"/>
          <w:marTop w:val="0"/>
          <w:marBottom w:val="0"/>
          <w:divBdr>
            <w:top w:val="none" w:sz="0" w:space="0" w:color="auto"/>
            <w:left w:val="none" w:sz="0" w:space="0" w:color="auto"/>
            <w:bottom w:val="none" w:sz="0" w:space="0" w:color="auto"/>
            <w:right w:val="none" w:sz="0" w:space="0" w:color="auto"/>
          </w:divBdr>
          <w:divsChild>
            <w:div w:id="971788852">
              <w:marLeft w:val="0"/>
              <w:marRight w:val="0"/>
              <w:marTop w:val="0"/>
              <w:marBottom w:val="0"/>
              <w:divBdr>
                <w:top w:val="none" w:sz="0" w:space="0" w:color="auto"/>
                <w:left w:val="none" w:sz="0" w:space="0" w:color="auto"/>
                <w:bottom w:val="none" w:sz="0" w:space="0" w:color="auto"/>
                <w:right w:val="none" w:sz="0" w:space="0" w:color="auto"/>
              </w:divBdr>
            </w:div>
          </w:divsChild>
        </w:div>
        <w:div w:id="942808543">
          <w:marLeft w:val="0"/>
          <w:marRight w:val="0"/>
          <w:marTop w:val="0"/>
          <w:marBottom w:val="0"/>
          <w:divBdr>
            <w:top w:val="none" w:sz="0" w:space="0" w:color="auto"/>
            <w:left w:val="none" w:sz="0" w:space="0" w:color="auto"/>
            <w:bottom w:val="none" w:sz="0" w:space="0" w:color="auto"/>
            <w:right w:val="none" w:sz="0" w:space="0" w:color="auto"/>
          </w:divBdr>
          <w:divsChild>
            <w:div w:id="2135976488">
              <w:marLeft w:val="0"/>
              <w:marRight w:val="0"/>
              <w:marTop w:val="0"/>
              <w:marBottom w:val="0"/>
              <w:divBdr>
                <w:top w:val="none" w:sz="0" w:space="0" w:color="auto"/>
                <w:left w:val="none" w:sz="0" w:space="0" w:color="auto"/>
                <w:bottom w:val="none" w:sz="0" w:space="0" w:color="auto"/>
                <w:right w:val="none" w:sz="0" w:space="0" w:color="auto"/>
              </w:divBdr>
            </w:div>
          </w:divsChild>
        </w:div>
        <w:div w:id="1028020817">
          <w:marLeft w:val="0"/>
          <w:marRight w:val="0"/>
          <w:marTop w:val="0"/>
          <w:marBottom w:val="0"/>
          <w:divBdr>
            <w:top w:val="none" w:sz="0" w:space="0" w:color="auto"/>
            <w:left w:val="none" w:sz="0" w:space="0" w:color="auto"/>
            <w:bottom w:val="none" w:sz="0" w:space="0" w:color="auto"/>
            <w:right w:val="none" w:sz="0" w:space="0" w:color="auto"/>
          </w:divBdr>
          <w:divsChild>
            <w:div w:id="373700226">
              <w:marLeft w:val="0"/>
              <w:marRight w:val="0"/>
              <w:marTop w:val="0"/>
              <w:marBottom w:val="0"/>
              <w:divBdr>
                <w:top w:val="none" w:sz="0" w:space="0" w:color="auto"/>
                <w:left w:val="none" w:sz="0" w:space="0" w:color="auto"/>
                <w:bottom w:val="none" w:sz="0" w:space="0" w:color="auto"/>
                <w:right w:val="none" w:sz="0" w:space="0" w:color="auto"/>
              </w:divBdr>
            </w:div>
          </w:divsChild>
        </w:div>
        <w:div w:id="616762080">
          <w:marLeft w:val="0"/>
          <w:marRight w:val="0"/>
          <w:marTop w:val="0"/>
          <w:marBottom w:val="0"/>
          <w:divBdr>
            <w:top w:val="none" w:sz="0" w:space="0" w:color="auto"/>
            <w:left w:val="none" w:sz="0" w:space="0" w:color="auto"/>
            <w:bottom w:val="none" w:sz="0" w:space="0" w:color="auto"/>
            <w:right w:val="none" w:sz="0" w:space="0" w:color="auto"/>
          </w:divBdr>
          <w:divsChild>
            <w:div w:id="79524581">
              <w:marLeft w:val="0"/>
              <w:marRight w:val="210"/>
              <w:marTop w:val="0"/>
              <w:marBottom w:val="0"/>
              <w:divBdr>
                <w:top w:val="none" w:sz="0" w:space="0" w:color="auto"/>
                <w:left w:val="none" w:sz="0" w:space="0" w:color="auto"/>
                <w:bottom w:val="none" w:sz="0" w:space="0" w:color="auto"/>
                <w:right w:val="none" w:sz="0" w:space="0" w:color="auto"/>
              </w:divBdr>
            </w:div>
            <w:div w:id="1995143151">
              <w:marLeft w:val="0"/>
              <w:marRight w:val="0"/>
              <w:marTop w:val="0"/>
              <w:marBottom w:val="0"/>
              <w:divBdr>
                <w:top w:val="none" w:sz="0" w:space="0" w:color="auto"/>
                <w:left w:val="none" w:sz="0" w:space="0" w:color="auto"/>
                <w:bottom w:val="none" w:sz="0" w:space="0" w:color="auto"/>
                <w:right w:val="none" w:sz="0" w:space="0" w:color="auto"/>
              </w:divBdr>
            </w:div>
          </w:divsChild>
        </w:div>
        <w:div w:id="1283998984">
          <w:marLeft w:val="0"/>
          <w:marRight w:val="0"/>
          <w:marTop w:val="0"/>
          <w:marBottom w:val="0"/>
          <w:divBdr>
            <w:top w:val="none" w:sz="0" w:space="0" w:color="auto"/>
            <w:left w:val="none" w:sz="0" w:space="0" w:color="auto"/>
            <w:bottom w:val="none" w:sz="0" w:space="0" w:color="auto"/>
            <w:right w:val="none" w:sz="0" w:space="0" w:color="auto"/>
          </w:divBdr>
          <w:divsChild>
            <w:div w:id="866987437">
              <w:marLeft w:val="0"/>
              <w:marRight w:val="0"/>
              <w:marTop w:val="0"/>
              <w:marBottom w:val="0"/>
              <w:divBdr>
                <w:top w:val="none" w:sz="0" w:space="0" w:color="auto"/>
                <w:left w:val="none" w:sz="0" w:space="0" w:color="auto"/>
                <w:bottom w:val="none" w:sz="0" w:space="0" w:color="auto"/>
                <w:right w:val="none" w:sz="0" w:space="0" w:color="auto"/>
              </w:divBdr>
            </w:div>
          </w:divsChild>
        </w:div>
        <w:div w:id="2040430492">
          <w:marLeft w:val="0"/>
          <w:marRight w:val="0"/>
          <w:marTop w:val="0"/>
          <w:marBottom w:val="0"/>
          <w:divBdr>
            <w:top w:val="none" w:sz="0" w:space="0" w:color="auto"/>
            <w:left w:val="none" w:sz="0" w:space="0" w:color="auto"/>
            <w:bottom w:val="none" w:sz="0" w:space="0" w:color="auto"/>
            <w:right w:val="none" w:sz="0" w:space="0" w:color="auto"/>
          </w:divBdr>
          <w:divsChild>
            <w:div w:id="1800296798">
              <w:marLeft w:val="0"/>
              <w:marRight w:val="210"/>
              <w:marTop w:val="0"/>
              <w:marBottom w:val="0"/>
              <w:divBdr>
                <w:top w:val="none" w:sz="0" w:space="0" w:color="auto"/>
                <w:left w:val="none" w:sz="0" w:space="0" w:color="auto"/>
                <w:bottom w:val="none" w:sz="0" w:space="0" w:color="auto"/>
                <w:right w:val="none" w:sz="0" w:space="0" w:color="auto"/>
              </w:divBdr>
            </w:div>
            <w:div w:id="2092465354">
              <w:marLeft w:val="0"/>
              <w:marRight w:val="0"/>
              <w:marTop w:val="0"/>
              <w:marBottom w:val="0"/>
              <w:divBdr>
                <w:top w:val="none" w:sz="0" w:space="0" w:color="auto"/>
                <w:left w:val="none" w:sz="0" w:space="0" w:color="auto"/>
                <w:bottom w:val="none" w:sz="0" w:space="0" w:color="auto"/>
                <w:right w:val="none" w:sz="0" w:space="0" w:color="auto"/>
              </w:divBdr>
            </w:div>
          </w:divsChild>
        </w:div>
        <w:div w:id="537475572">
          <w:marLeft w:val="0"/>
          <w:marRight w:val="0"/>
          <w:marTop w:val="0"/>
          <w:marBottom w:val="0"/>
          <w:divBdr>
            <w:top w:val="none" w:sz="0" w:space="0" w:color="auto"/>
            <w:left w:val="none" w:sz="0" w:space="0" w:color="auto"/>
            <w:bottom w:val="none" w:sz="0" w:space="0" w:color="auto"/>
            <w:right w:val="none" w:sz="0" w:space="0" w:color="auto"/>
          </w:divBdr>
          <w:divsChild>
            <w:div w:id="1096095343">
              <w:marLeft w:val="0"/>
              <w:marRight w:val="0"/>
              <w:marTop w:val="0"/>
              <w:marBottom w:val="0"/>
              <w:divBdr>
                <w:top w:val="none" w:sz="0" w:space="0" w:color="auto"/>
                <w:left w:val="none" w:sz="0" w:space="0" w:color="auto"/>
                <w:bottom w:val="none" w:sz="0" w:space="0" w:color="auto"/>
                <w:right w:val="none" w:sz="0" w:space="0" w:color="auto"/>
              </w:divBdr>
            </w:div>
          </w:divsChild>
        </w:div>
        <w:div w:id="961157891">
          <w:marLeft w:val="0"/>
          <w:marRight w:val="0"/>
          <w:marTop w:val="0"/>
          <w:marBottom w:val="0"/>
          <w:divBdr>
            <w:top w:val="none" w:sz="0" w:space="0" w:color="auto"/>
            <w:left w:val="none" w:sz="0" w:space="0" w:color="auto"/>
            <w:bottom w:val="none" w:sz="0" w:space="0" w:color="auto"/>
            <w:right w:val="none" w:sz="0" w:space="0" w:color="auto"/>
          </w:divBdr>
          <w:divsChild>
            <w:div w:id="1484395690">
              <w:marLeft w:val="0"/>
              <w:marRight w:val="0"/>
              <w:marTop w:val="0"/>
              <w:marBottom w:val="0"/>
              <w:divBdr>
                <w:top w:val="none" w:sz="0" w:space="0" w:color="auto"/>
                <w:left w:val="none" w:sz="0" w:space="0" w:color="auto"/>
                <w:bottom w:val="none" w:sz="0" w:space="0" w:color="auto"/>
                <w:right w:val="none" w:sz="0" w:space="0" w:color="auto"/>
              </w:divBdr>
            </w:div>
          </w:divsChild>
        </w:div>
        <w:div w:id="684792728">
          <w:marLeft w:val="0"/>
          <w:marRight w:val="0"/>
          <w:marTop w:val="0"/>
          <w:marBottom w:val="0"/>
          <w:divBdr>
            <w:top w:val="none" w:sz="0" w:space="0" w:color="auto"/>
            <w:left w:val="none" w:sz="0" w:space="0" w:color="auto"/>
            <w:bottom w:val="none" w:sz="0" w:space="0" w:color="auto"/>
            <w:right w:val="none" w:sz="0" w:space="0" w:color="auto"/>
          </w:divBdr>
          <w:divsChild>
            <w:div w:id="1209338094">
              <w:marLeft w:val="0"/>
              <w:marRight w:val="0"/>
              <w:marTop w:val="0"/>
              <w:marBottom w:val="0"/>
              <w:divBdr>
                <w:top w:val="none" w:sz="0" w:space="0" w:color="auto"/>
                <w:left w:val="none" w:sz="0" w:space="0" w:color="auto"/>
                <w:bottom w:val="none" w:sz="0" w:space="0" w:color="auto"/>
                <w:right w:val="none" w:sz="0" w:space="0" w:color="auto"/>
              </w:divBdr>
            </w:div>
          </w:divsChild>
        </w:div>
        <w:div w:id="1981768356">
          <w:marLeft w:val="0"/>
          <w:marRight w:val="0"/>
          <w:marTop w:val="0"/>
          <w:marBottom w:val="0"/>
          <w:divBdr>
            <w:top w:val="none" w:sz="0" w:space="0" w:color="auto"/>
            <w:left w:val="none" w:sz="0" w:space="0" w:color="auto"/>
            <w:bottom w:val="none" w:sz="0" w:space="0" w:color="auto"/>
            <w:right w:val="none" w:sz="0" w:space="0" w:color="auto"/>
          </w:divBdr>
          <w:divsChild>
            <w:div w:id="921064420">
              <w:marLeft w:val="0"/>
              <w:marRight w:val="0"/>
              <w:marTop w:val="0"/>
              <w:marBottom w:val="0"/>
              <w:divBdr>
                <w:top w:val="none" w:sz="0" w:space="0" w:color="auto"/>
                <w:left w:val="none" w:sz="0" w:space="0" w:color="auto"/>
                <w:bottom w:val="none" w:sz="0" w:space="0" w:color="auto"/>
                <w:right w:val="none" w:sz="0" w:space="0" w:color="auto"/>
              </w:divBdr>
            </w:div>
          </w:divsChild>
        </w:div>
        <w:div w:id="1885412027">
          <w:marLeft w:val="0"/>
          <w:marRight w:val="0"/>
          <w:marTop w:val="0"/>
          <w:marBottom w:val="0"/>
          <w:divBdr>
            <w:top w:val="none" w:sz="0" w:space="0" w:color="auto"/>
            <w:left w:val="none" w:sz="0" w:space="0" w:color="auto"/>
            <w:bottom w:val="none" w:sz="0" w:space="0" w:color="auto"/>
            <w:right w:val="none" w:sz="0" w:space="0" w:color="auto"/>
          </w:divBdr>
          <w:divsChild>
            <w:div w:id="1191989767">
              <w:marLeft w:val="0"/>
              <w:marRight w:val="0"/>
              <w:marTop w:val="0"/>
              <w:marBottom w:val="0"/>
              <w:divBdr>
                <w:top w:val="none" w:sz="0" w:space="0" w:color="auto"/>
                <w:left w:val="none" w:sz="0" w:space="0" w:color="auto"/>
                <w:bottom w:val="none" w:sz="0" w:space="0" w:color="auto"/>
                <w:right w:val="none" w:sz="0" w:space="0" w:color="auto"/>
              </w:divBdr>
            </w:div>
          </w:divsChild>
        </w:div>
        <w:div w:id="473255246">
          <w:marLeft w:val="0"/>
          <w:marRight w:val="0"/>
          <w:marTop w:val="0"/>
          <w:marBottom w:val="0"/>
          <w:divBdr>
            <w:top w:val="none" w:sz="0" w:space="0" w:color="auto"/>
            <w:left w:val="none" w:sz="0" w:space="0" w:color="auto"/>
            <w:bottom w:val="none" w:sz="0" w:space="0" w:color="auto"/>
            <w:right w:val="none" w:sz="0" w:space="0" w:color="auto"/>
          </w:divBdr>
          <w:divsChild>
            <w:div w:id="143621583">
              <w:marLeft w:val="0"/>
              <w:marRight w:val="210"/>
              <w:marTop w:val="0"/>
              <w:marBottom w:val="0"/>
              <w:divBdr>
                <w:top w:val="none" w:sz="0" w:space="0" w:color="auto"/>
                <w:left w:val="none" w:sz="0" w:space="0" w:color="auto"/>
                <w:bottom w:val="none" w:sz="0" w:space="0" w:color="auto"/>
                <w:right w:val="none" w:sz="0" w:space="0" w:color="auto"/>
              </w:divBdr>
            </w:div>
            <w:div w:id="617294962">
              <w:marLeft w:val="0"/>
              <w:marRight w:val="0"/>
              <w:marTop w:val="0"/>
              <w:marBottom w:val="0"/>
              <w:divBdr>
                <w:top w:val="none" w:sz="0" w:space="0" w:color="auto"/>
                <w:left w:val="none" w:sz="0" w:space="0" w:color="auto"/>
                <w:bottom w:val="none" w:sz="0" w:space="0" w:color="auto"/>
                <w:right w:val="none" w:sz="0" w:space="0" w:color="auto"/>
              </w:divBdr>
            </w:div>
          </w:divsChild>
        </w:div>
        <w:div w:id="1751922212">
          <w:marLeft w:val="0"/>
          <w:marRight w:val="0"/>
          <w:marTop w:val="0"/>
          <w:marBottom w:val="0"/>
          <w:divBdr>
            <w:top w:val="none" w:sz="0" w:space="0" w:color="auto"/>
            <w:left w:val="none" w:sz="0" w:space="0" w:color="auto"/>
            <w:bottom w:val="none" w:sz="0" w:space="0" w:color="auto"/>
            <w:right w:val="none" w:sz="0" w:space="0" w:color="auto"/>
          </w:divBdr>
          <w:divsChild>
            <w:div w:id="1234512631">
              <w:marLeft w:val="0"/>
              <w:marRight w:val="0"/>
              <w:marTop w:val="0"/>
              <w:marBottom w:val="0"/>
              <w:divBdr>
                <w:top w:val="none" w:sz="0" w:space="0" w:color="auto"/>
                <w:left w:val="none" w:sz="0" w:space="0" w:color="auto"/>
                <w:bottom w:val="none" w:sz="0" w:space="0" w:color="auto"/>
                <w:right w:val="none" w:sz="0" w:space="0" w:color="auto"/>
              </w:divBdr>
            </w:div>
          </w:divsChild>
        </w:div>
        <w:div w:id="165681822">
          <w:marLeft w:val="0"/>
          <w:marRight w:val="0"/>
          <w:marTop w:val="0"/>
          <w:marBottom w:val="0"/>
          <w:divBdr>
            <w:top w:val="none" w:sz="0" w:space="0" w:color="auto"/>
            <w:left w:val="none" w:sz="0" w:space="0" w:color="auto"/>
            <w:bottom w:val="none" w:sz="0" w:space="0" w:color="auto"/>
            <w:right w:val="none" w:sz="0" w:space="0" w:color="auto"/>
          </w:divBdr>
          <w:divsChild>
            <w:div w:id="716467927">
              <w:marLeft w:val="0"/>
              <w:marRight w:val="210"/>
              <w:marTop w:val="0"/>
              <w:marBottom w:val="0"/>
              <w:divBdr>
                <w:top w:val="none" w:sz="0" w:space="0" w:color="auto"/>
                <w:left w:val="none" w:sz="0" w:space="0" w:color="auto"/>
                <w:bottom w:val="none" w:sz="0" w:space="0" w:color="auto"/>
                <w:right w:val="none" w:sz="0" w:space="0" w:color="auto"/>
              </w:divBdr>
            </w:div>
            <w:div w:id="1652828497">
              <w:marLeft w:val="0"/>
              <w:marRight w:val="0"/>
              <w:marTop w:val="0"/>
              <w:marBottom w:val="0"/>
              <w:divBdr>
                <w:top w:val="none" w:sz="0" w:space="0" w:color="auto"/>
                <w:left w:val="none" w:sz="0" w:space="0" w:color="auto"/>
                <w:bottom w:val="none" w:sz="0" w:space="0" w:color="auto"/>
                <w:right w:val="none" w:sz="0" w:space="0" w:color="auto"/>
              </w:divBdr>
            </w:div>
          </w:divsChild>
        </w:div>
        <w:div w:id="1509324053">
          <w:marLeft w:val="0"/>
          <w:marRight w:val="0"/>
          <w:marTop w:val="0"/>
          <w:marBottom w:val="0"/>
          <w:divBdr>
            <w:top w:val="none" w:sz="0" w:space="0" w:color="auto"/>
            <w:left w:val="none" w:sz="0" w:space="0" w:color="auto"/>
            <w:bottom w:val="none" w:sz="0" w:space="0" w:color="auto"/>
            <w:right w:val="none" w:sz="0" w:space="0" w:color="auto"/>
          </w:divBdr>
          <w:divsChild>
            <w:div w:id="696153395">
              <w:marLeft w:val="0"/>
              <w:marRight w:val="0"/>
              <w:marTop w:val="0"/>
              <w:marBottom w:val="0"/>
              <w:divBdr>
                <w:top w:val="none" w:sz="0" w:space="0" w:color="auto"/>
                <w:left w:val="none" w:sz="0" w:space="0" w:color="auto"/>
                <w:bottom w:val="none" w:sz="0" w:space="0" w:color="auto"/>
                <w:right w:val="none" w:sz="0" w:space="0" w:color="auto"/>
              </w:divBdr>
            </w:div>
          </w:divsChild>
        </w:div>
        <w:div w:id="1762219219">
          <w:marLeft w:val="0"/>
          <w:marRight w:val="0"/>
          <w:marTop w:val="0"/>
          <w:marBottom w:val="0"/>
          <w:divBdr>
            <w:top w:val="none" w:sz="0" w:space="0" w:color="auto"/>
            <w:left w:val="none" w:sz="0" w:space="0" w:color="auto"/>
            <w:bottom w:val="none" w:sz="0" w:space="0" w:color="auto"/>
            <w:right w:val="none" w:sz="0" w:space="0" w:color="auto"/>
          </w:divBdr>
          <w:divsChild>
            <w:div w:id="1382707683">
              <w:marLeft w:val="0"/>
              <w:marRight w:val="210"/>
              <w:marTop w:val="0"/>
              <w:marBottom w:val="0"/>
              <w:divBdr>
                <w:top w:val="none" w:sz="0" w:space="0" w:color="auto"/>
                <w:left w:val="none" w:sz="0" w:space="0" w:color="auto"/>
                <w:bottom w:val="none" w:sz="0" w:space="0" w:color="auto"/>
                <w:right w:val="none" w:sz="0" w:space="0" w:color="auto"/>
              </w:divBdr>
            </w:div>
            <w:div w:id="856311172">
              <w:marLeft w:val="0"/>
              <w:marRight w:val="0"/>
              <w:marTop w:val="0"/>
              <w:marBottom w:val="0"/>
              <w:divBdr>
                <w:top w:val="none" w:sz="0" w:space="0" w:color="auto"/>
                <w:left w:val="none" w:sz="0" w:space="0" w:color="auto"/>
                <w:bottom w:val="none" w:sz="0" w:space="0" w:color="auto"/>
                <w:right w:val="none" w:sz="0" w:space="0" w:color="auto"/>
              </w:divBdr>
            </w:div>
          </w:divsChild>
        </w:div>
        <w:div w:id="1361324035">
          <w:marLeft w:val="0"/>
          <w:marRight w:val="0"/>
          <w:marTop w:val="0"/>
          <w:marBottom w:val="0"/>
          <w:divBdr>
            <w:top w:val="none" w:sz="0" w:space="0" w:color="auto"/>
            <w:left w:val="none" w:sz="0" w:space="0" w:color="auto"/>
            <w:bottom w:val="none" w:sz="0" w:space="0" w:color="auto"/>
            <w:right w:val="none" w:sz="0" w:space="0" w:color="auto"/>
          </w:divBdr>
          <w:divsChild>
            <w:div w:id="1135294677">
              <w:marLeft w:val="0"/>
              <w:marRight w:val="0"/>
              <w:marTop w:val="0"/>
              <w:marBottom w:val="0"/>
              <w:divBdr>
                <w:top w:val="none" w:sz="0" w:space="0" w:color="auto"/>
                <w:left w:val="none" w:sz="0" w:space="0" w:color="auto"/>
                <w:bottom w:val="none" w:sz="0" w:space="0" w:color="auto"/>
                <w:right w:val="none" w:sz="0" w:space="0" w:color="auto"/>
              </w:divBdr>
            </w:div>
          </w:divsChild>
        </w:div>
        <w:div w:id="1511524272">
          <w:marLeft w:val="0"/>
          <w:marRight w:val="0"/>
          <w:marTop w:val="0"/>
          <w:marBottom w:val="0"/>
          <w:divBdr>
            <w:top w:val="none" w:sz="0" w:space="0" w:color="auto"/>
            <w:left w:val="none" w:sz="0" w:space="0" w:color="auto"/>
            <w:bottom w:val="none" w:sz="0" w:space="0" w:color="auto"/>
            <w:right w:val="none" w:sz="0" w:space="0" w:color="auto"/>
          </w:divBdr>
          <w:divsChild>
            <w:div w:id="323046574">
              <w:marLeft w:val="0"/>
              <w:marRight w:val="0"/>
              <w:marTop w:val="0"/>
              <w:marBottom w:val="0"/>
              <w:divBdr>
                <w:top w:val="none" w:sz="0" w:space="0" w:color="auto"/>
                <w:left w:val="none" w:sz="0" w:space="0" w:color="auto"/>
                <w:bottom w:val="none" w:sz="0" w:space="0" w:color="auto"/>
                <w:right w:val="none" w:sz="0" w:space="0" w:color="auto"/>
              </w:divBdr>
            </w:div>
          </w:divsChild>
        </w:div>
        <w:div w:id="1190533941">
          <w:marLeft w:val="0"/>
          <w:marRight w:val="0"/>
          <w:marTop w:val="0"/>
          <w:marBottom w:val="0"/>
          <w:divBdr>
            <w:top w:val="none" w:sz="0" w:space="0" w:color="auto"/>
            <w:left w:val="none" w:sz="0" w:space="0" w:color="auto"/>
            <w:bottom w:val="none" w:sz="0" w:space="0" w:color="auto"/>
            <w:right w:val="none" w:sz="0" w:space="0" w:color="auto"/>
          </w:divBdr>
          <w:divsChild>
            <w:div w:id="1767143064">
              <w:marLeft w:val="0"/>
              <w:marRight w:val="0"/>
              <w:marTop w:val="0"/>
              <w:marBottom w:val="0"/>
              <w:divBdr>
                <w:top w:val="none" w:sz="0" w:space="0" w:color="auto"/>
                <w:left w:val="none" w:sz="0" w:space="0" w:color="auto"/>
                <w:bottom w:val="none" w:sz="0" w:space="0" w:color="auto"/>
                <w:right w:val="none" w:sz="0" w:space="0" w:color="auto"/>
              </w:divBdr>
            </w:div>
          </w:divsChild>
        </w:div>
        <w:div w:id="2147358649">
          <w:marLeft w:val="0"/>
          <w:marRight w:val="0"/>
          <w:marTop w:val="0"/>
          <w:marBottom w:val="0"/>
          <w:divBdr>
            <w:top w:val="none" w:sz="0" w:space="0" w:color="auto"/>
            <w:left w:val="none" w:sz="0" w:space="0" w:color="auto"/>
            <w:bottom w:val="none" w:sz="0" w:space="0" w:color="auto"/>
            <w:right w:val="none" w:sz="0" w:space="0" w:color="auto"/>
          </w:divBdr>
          <w:divsChild>
            <w:div w:id="1360276636">
              <w:marLeft w:val="0"/>
              <w:marRight w:val="0"/>
              <w:marTop w:val="0"/>
              <w:marBottom w:val="0"/>
              <w:divBdr>
                <w:top w:val="none" w:sz="0" w:space="0" w:color="auto"/>
                <w:left w:val="none" w:sz="0" w:space="0" w:color="auto"/>
                <w:bottom w:val="none" w:sz="0" w:space="0" w:color="auto"/>
                <w:right w:val="none" w:sz="0" w:space="0" w:color="auto"/>
              </w:divBdr>
            </w:div>
          </w:divsChild>
        </w:div>
        <w:div w:id="1782067303">
          <w:marLeft w:val="0"/>
          <w:marRight w:val="0"/>
          <w:marTop w:val="0"/>
          <w:marBottom w:val="0"/>
          <w:divBdr>
            <w:top w:val="none" w:sz="0" w:space="0" w:color="auto"/>
            <w:left w:val="none" w:sz="0" w:space="0" w:color="auto"/>
            <w:bottom w:val="none" w:sz="0" w:space="0" w:color="auto"/>
            <w:right w:val="none" w:sz="0" w:space="0" w:color="auto"/>
          </w:divBdr>
          <w:divsChild>
            <w:div w:id="634220084">
              <w:marLeft w:val="0"/>
              <w:marRight w:val="0"/>
              <w:marTop w:val="0"/>
              <w:marBottom w:val="0"/>
              <w:divBdr>
                <w:top w:val="none" w:sz="0" w:space="0" w:color="auto"/>
                <w:left w:val="none" w:sz="0" w:space="0" w:color="auto"/>
                <w:bottom w:val="none" w:sz="0" w:space="0" w:color="auto"/>
                <w:right w:val="none" w:sz="0" w:space="0" w:color="auto"/>
              </w:divBdr>
            </w:div>
          </w:divsChild>
        </w:div>
        <w:div w:id="634683227">
          <w:marLeft w:val="0"/>
          <w:marRight w:val="0"/>
          <w:marTop w:val="0"/>
          <w:marBottom w:val="0"/>
          <w:divBdr>
            <w:top w:val="none" w:sz="0" w:space="0" w:color="auto"/>
            <w:left w:val="none" w:sz="0" w:space="0" w:color="auto"/>
            <w:bottom w:val="none" w:sz="0" w:space="0" w:color="auto"/>
            <w:right w:val="none" w:sz="0" w:space="0" w:color="auto"/>
          </w:divBdr>
          <w:divsChild>
            <w:div w:id="1884293382">
              <w:marLeft w:val="0"/>
              <w:marRight w:val="0"/>
              <w:marTop w:val="0"/>
              <w:marBottom w:val="0"/>
              <w:divBdr>
                <w:top w:val="none" w:sz="0" w:space="0" w:color="auto"/>
                <w:left w:val="none" w:sz="0" w:space="0" w:color="auto"/>
                <w:bottom w:val="none" w:sz="0" w:space="0" w:color="auto"/>
                <w:right w:val="none" w:sz="0" w:space="0" w:color="auto"/>
              </w:divBdr>
            </w:div>
          </w:divsChild>
        </w:div>
        <w:div w:id="1072653957">
          <w:marLeft w:val="0"/>
          <w:marRight w:val="0"/>
          <w:marTop w:val="0"/>
          <w:marBottom w:val="0"/>
          <w:divBdr>
            <w:top w:val="none" w:sz="0" w:space="0" w:color="auto"/>
            <w:left w:val="none" w:sz="0" w:space="0" w:color="auto"/>
            <w:bottom w:val="none" w:sz="0" w:space="0" w:color="auto"/>
            <w:right w:val="none" w:sz="0" w:space="0" w:color="auto"/>
          </w:divBdr>
          <w:divsChild>
            <w:div w:id="1733042160">
              <w:marLeft w:val="0"/>
              <w:marRight w:val="0"/>
              <w:marTop w:val="0"/>
              <w:marBottom w:val="0"/>
              <w:divBdr>
                <w:top w:val="none" w:sz="0" w:space="0" w:color="auto"/>
                <w:left w:val="none" w:sz="0" w:space="0" w:color="auto"/>
                <w:bottom w:val="none" w:sz="0" w:space="0" w:color="auto"/>
                <w:right w:val="none" w:sz="0" w:space="0" w:color="auto"/>
              </w:divBdr>
            </w:div>
          </w:divsChild>
        </w:div>
        <w:div w:id="390464709">
          <w:marLeft w:val="0"/>
          <w:marRight w:val="0"/>
          <w:marTop w:val="0"/>
          <w:marBottom w:val="0"/>
          <w:divBdr>
            <w:top w:val="none" w:sz="0" w:space="0" w:color="auto"/>
            <w:left w:val="none" w:sz="0" w:space="0" w:color="auto"/>
            <w:bottom w:val="none" w:sz="0" w:space="0" w:color="auto"/>
            <w:right w:val="none" w:sz="0" w:space="0" w:color="auto"/>
          </w:divBdr>
          <w:divsChild>
            <w:div w:id="715394859">
              <w:marLeft w:val="0"/>
              <w:marRight w:val="210"/>
              <w:marTop w:val="0"/>
              <w:marBottom w:val="0"/>
              <w:divBdr>
                <w:top w:val="none" w:sz="0" w:space="0" w:color="auto"/>
                <w:left w:val="none" w:sz="0" w:space="0" w:color="auto"/>
                <w:bottom w:val="none" w:sz="0" w:space="0" w:color="auto"/>
                <w:right w:val="none" w:sz="0" w:space="0" w:color="auto"/>
              </w:divBdr>
            </w:div>
            <w:div w:id="1693413177">
              <w:marLeft w:val="0"/>
              <w:marRight w:val="0"/>
              <w:marTop w:val="0"/>
              <w:marBottom w:val="0"/>
              <w:divBdr>
                <w:top w:val="none" w:sz="0" w:space="0" w:color="auto"/>
                <w:left w:val="none" w:sz="0" w:space="0" w:color="auto"/>
                <w:bottom w:val="none" w:sz="0" w:space="0" w:color="auto"/>
                <w:right w:val="none" w:sz="0" w:space="0" w:color="auto"/>
              </w:divBdr>
            </w:div>
          </w:divsChild>
        </w:div>
        <w:div w:id="854732087">
          <w:marLeft w:val="0"/>
          <w:marRight w:val="0"/>
          <w:marTop w:val="0"/>
          <w:marBottom w:val="0"/>
          <w:divBdr>
            <w:top w:val="none" w:sz="0" w:space="0" w:color="auto"/>
            <w:left w:val="none" w:sz="0" w:space="0" w:color="auto"/>
            <w:bottom w:val="none" w:sz="0" w:space="0" w:color="auto"/>
            <w:right w:val="none" w:sz="0" w:space="0" w:color="auto"/>
          </w:divBdr>
          <w:divsChild>
            <w:div w:id="336350538">
              <w:marLeft w:val="0"/>
              <w:marRight w:val="0"/>
              <w:marTop w:val="0"/>
              <w:marBottom w:val="0"/>
              <w:divBdr>
                <w:top w:val="none" w:sz="0" w:space="0" w:color="auto"/>
                <w:left w:val="none" w:sz="0" w:space="0" w:color="auto"/>
                <w:bottom w:val="none" w:sz="0" w:space="0" w:color="auto"/>
                <w:right w:val="none" w:sz="0" w:space="0" w:color="auto"/>
              </w:divBdr>
            </w:div>
          </w:divsChild>
        </w:div>
        <w:div w:id="734398866">
          <w:marLeft w:val="0"/>
          <w:marRight w:val="0"/>
          <w:marTop w:val="0"/>
          <w:marBottom w:val="0"/>
          <w:divBdr>
            <w:top w:val="none" w:sz="0" w:space="0" w:color="auto"/>
            <w:left w:val="none" w:sz="0" w:space="0" w:color="auto"/>
            <w:bottom w:val="none" w:sz="0" w:space="0" w:color="auto"/>
            <w:right w:val="none" w:sz="0" w:space="0" w:color="auto"/>
          </w:divBdr>
          <w:divsChild>
            <w:div w:id="736781325">
              <w:marLeft w:val="0"/>
              <w:marRight w:val="210"/>
              <w:marTop w:val="0"/>
              <w:marBottom w:val="0"/>
              <w:divBdr>
                <w:top w:val="none" w:sz="0" w:space="0" w:color="auto"/>
                <w:left w:val="none" w:sz="0" w:space="0" w:color="auto"/>
                <w:bottom w:val="none" w:sz="0" w:space="0" w:color="auto"/>
                <w:right w:val="none" w:sz="0" w:space="0" w:color="auto"/>
              </w:divBdr>
            </w:div>
            <w:div w:id="1654528106">
              <w:marLeft w:val="0"/>
              <w:marRight w:val="0"/>
              <w:marTop w:val="0"/>
              <w:marBottom w:val="0"/>
              <w:divBdr>
                <w:top w:val="none" w:sz="0" w:space="0" w:color="auto"/>
                <w:left w:val="none" w:sz="0" w:space="0" w:color="auto"/>
                <w:bottom w:val="none" w:sz="0" w:space="0" w:color="auto"/>
                <w:right w:val="none" w:sz="0" w:space="0" w:color="auto"/>
              </w:divBdr>
            </w:div>
          </w:divsChild>
        </w:div>
        <w:div w:id="983435509">
          <w:marLeft w:val="0"/>
          <w:marRight w:val="0"/>
          <w:marTop w:val="0"/>
          <w:marBottom w:val="0"/>
          <w:divBdr>
            <w:top w:val="none" w:sz="0" w:space="0" w:color="auto"/>
            <w:left w:val="none" w:sz="0" w:space="0" w:color="auto"/>
            <w:bottom w:val="none" w:sz="0" w:space="0" w:color="auto"/>
            <w:right w:val="none" w:sz="0" w:space="0" w:color="auto"/>
          </w:divBdr>
          <w:divsChild>
            <w:div w:id="934285945">
              <w:marLeft w:val="0"/>
              <w:marRight w:val="0"/>
              <w:marTop w:val="0"/>
              <w:marBottom w:val="0"/>
              <w:divBdr>
                <w:top w:val="none" w:sz="0" w:space="0" w:color="auto"/>
                <w:left w:val="none" w:sz="0" w:space="0" w:color="auto"/>
                <w:bottom w:val="none" w:sz="0" w:space="0" w:color="auto"/>
                <w:right w:val="none" w:sz="0" w:space="0" w:color="auto"/>
              </w:divBdr>
            </w:div>
          </w:divsChild>
        </w:div>
        <w:div w:id="1519004864">
          <w:marLeft w:val="0"/>
          <w:marRight w:val="0"/>
          <w:marTop w:val="0"/>
          <w:marBottom w:val="0"/>
          <w:divBdr>
            <w:top w:val="none" w:sz="0" w:space="0" w:color="auto"/>
            <w:left w:val="none" w:sz="0" w:space="0" w:color="auto"/>
            <w:bottom w:val="none" w:sz="0" w:space="0" w:color="auto"/>
            <w:right w:val="none" w:sz="0" w:space="0" w:color="auto"/>
          </w:divBdr>
          <w:divsChild>
            <w:div w:id="975642232">
              <w:marLeft w:val="0"/>
              <w:marRight w:val="210"/>
              <w:marTop w:val="0"/>
              <w:marBottom w:val="0"/>
              <w:divBdr>
                <w:top w:val="none" w:sz="0" w:space="0" w:color="auto"/>
                <w:left w:val="none" w:sz="0" w:space="0" w:color="auto"/>
                <w:bottom w:val="none" w:sz="0" w:space="0" w:color="auto"/>
                <w:right w:val="none" w:sz="0" w:space="0" w:color="auto"/>
              </w:divBdr>
            </w:div>
            <w:div w:id="1899322907">
              <w:marLeft w:val="0"/>
              <w:marRight w:val="0"/>
              <w:marTop w:val="0"/>
              <w:marBottom w:val="0"/>
              <w:divBdr>
                <w:top w:val="none" w:sz="0" w:space="0" w:color="auto"/>
                <w:left w:val="none" w:sz="0" w:space="0" w:color="auto"/>
                <w:bottom w:val="none" w:sz="0" w:space="0" w:color="auto"/>
                <w:right w:val="none" w:sz="0" w:space="0" w:color="auto"/>
              </w:divBdr>
            </w:div>
          </w:divsChild>
        </w:div>
        <w:div w:id="541475958">
          <w:marLeft w:val="0"/>
          <w:marRight w:val="0"/>
          <w:marTop w:val="0"/>
          <w:marBottom w:val="0"/>
          <w:divBdr>
            <w:top w:val="none" w:sz="0" w:space="0" w:color="auto"/>
            <w:left w:val="none" w:sz="0" w:space="0" w:color="auto"/>
            <w:bottom w:val="none" w:sz="0" w:space="0" w:color="auto"/>
            <w:right w:val="none" w:sz="0" w:space="0" w:color="auto"/>
          </w:divBdr>
          <w:divsChild>
            <w:div w:id="1362052899">
              <w:marLeft w:val="0"/>
              <w:marRight w:val="0"/>
              <w:marTop w:val="0"/>
              <w:marBottom w:val="0"/>
              <w:divBdr>
                <w:top w:val="none" w:sz="0" w:space="0" w:color="auto"/>
                <w:left w:val="none" w:sz="0" w:space="0" w:color="auto"/>
                <w:bottom w:val="none" w:sz="0" w:space="0" w:color="auto"/>
                <w:right w:val="none" w:sz="0" w:space="0" w:color="auto"/>
              </w:divBdr>
            </w:div>
          </w:divsChild>
        </w:div>
        <w:div w:id="368533460">
          <w:marLeft w:val="0"/>
          <w:marRight w:val="0"/>
          <w:marTop w:val="0"/>
          <w:marBottom w:val="0"/>
          <w:divBdr>
            <w:top w:val="none" w:sz="0" w:space="0" w:color="auto"/>
            <w:left w:val="none" w:sz="0" w:space="0" w:color="auto"/>
            <w:bottom w:val="none" w:sz="0" w:space="0" w:color="auto"/>
            <w:right w:val="none" w:sz="0" w:space="0" w:color="auto"/>
          </w:divBdr>
          <w:divsChild>
            <w:div w:id="105660211">
              <w:marLeft w:val="0"/>
              <w:marRight w:val="210"/>
              <w:marTop w:val="0"/>
              <w:marBottom w:val="0"/>
              <w:divBdr>
                <w:top w:val="none" w:sz="0" w:space="0" w:color="auto"/>
                <w:left w:val="none" w:sz="0" w:space="0" w:color="auto"/>
                <w:bottom w:val="none" w:sz="0" w:space="0" w:color="auto"/>
                <w:right w:val="none" w:sz="0" w:space="0" w:color="auto"/>
              </w:divBdr>
            </w:div>
            <w:div w:id="270476104">
              <w:marLeft w:val="0"/>
              <w:marRight w:val="0"/>
              <w:marTop w:val="0"/>
              <w:marBottom w:val="0"/>
              <w:divBdr>
                <w:top w:val="none" w:sz="0" w:space="0" w:color="auto"/>
                <w:left w:val="none" w:sz="0" w:space="0" w:color="auto"/>
                <w:bottom w:val="none" w:sz="0" w:space="0" w:color="auto"/>
                <w:right w:val="none" w:sz="0" w:space="0" w:color="auto"/>
              </w:divBdr>
            </w:div>
          </w:divsChild>
        </w:div>
        <w:div w:id="1927809767">
          <w:marLeft w:val="0"/>
          <w:marRight w:val="0"/>
          <w:marTop w:val="0"/>
          <w:marBottom w:val="0"/>
          <w:divBdr>
            <w:top w:val="none" w:sz="0" w:space="0" w:color="auto"/>
            <w:left w:val="none" w:sz="0" w:space="0" w:color="auto"/>
            <w:bottom w:val="none" w:sz="0" w:space="0" w:color="auto"/>
            <w:right w:val="none" w:sz="0" w:space="0" w:color="auto"/>
          </w:divBdr>
          <w:divsChild>
            <w:div w:id="1540776463">
              <w:marLeft w:val="0"/>
              <w:marRight w:val="0"/>
              <w:marTop w:val="0"/>
              <w:marBottom w:val="0"/>
              <w:divBdr>
                <w:top w:val="none" w:sz="0" w:space="0" w:color="auto"/>
                <w:left w:val="none" w:sz="0" w:space="0" w:color="auto"/>
                <w:bottom w:val="none" w:sz="0" w:space="0" w:color="auto"/>
                <w:right w:val="none" w:sz="0" w:space="0" w:color="auto"/>
              </w:divBdr>
            </w:div>
          </w:divsChild>
        </w:div>
        <w:div w:id="1462456153">
          <w:marLeft w:val="0"/>
          <w:marRight w:val="0"/>
          <w:marTop w:val="0"/>
          <w:marBottom w:val="0"/>
          <w:divBdr>
            <w:top w:val="none" w:sz="0" w:space="0" w:color="auto"/>
            <w:left w:val="none" w:sz="0" w:space="0" w:color="auto"/>
            <w:bottom w:val="none" w:sz="0" w:space="0" w:color="auto"/>
            <w:right w:val="none" w:sz="0" w:space="0" w:color="auto"/>
          </w:divBdr>
          <w:divsChild>
            <w:div w:id="1441797644">
              <w:marLeft w:val="0"/>
              <w:marRight w:val="0"/>
              <w:marTop w:val="0"/>
              <w:marBottom w:val="0"/>
              <w:divBdr>
                <w:top w:val="none" w:sz="0" w:space="0" w:color="auto"/>
                <w:left w:val="none" w:sz="0" w:space="0" w:color="auto"/>
                <w:bottom w:val="none" w:sz="0" w:space="0" w:color="auto"/>
                <w:right w:val="none" w:sz="0" w:space="0" w:color="auto"/>
              </w:divBdr>
            </w:div>
          </w:divsChild>
        </w:div>
        <w:div w:id="371854868">
          <w:marLeft w:val="0"/>
          <w:marRight w:val="0"/>
          <w:marTop w:val="0"/>
          <w:marBottom w:val="0"/>
          <w:divBdr>
            <w:top w:val="none" w:sz="0" w:space="0" w:color="auto"/>
            <w:left w:val="none" w:sz="0" w:space="0" w:color="auto"/>
            <w:bottom w:val="none" w:sz="0" w:space="0" w:color="auto"/>
            <w:right w:val="none" w:sz="0" w:space="0" w:color="auto"/>
          </w:divBdr>
          <w:divsChild>
            <w:div w:id="646932601">
              <w:marLeft w:val="0"/>
              <w:marRight w:val="0"/>
              <w:marTop w:val="0"/>
              <w:marBottom w:val="0"/>
              <w:divBdr>
                <w:top w:val="none" w:sz="0" w:space="0" w:color="auto"/>
                <w:left w:val="none" w:sz="0" w:space="0" w:color="auto"/>
                <w:bottom w:val="none" w:sz="0" w:space="0" w:color="auto"/>
                <w:right w:val="none" w:sz="0" w:space="0" w:color="auto"/>
              </w:divBdr>
            </w:div>
          </w:divsChild>
        </w:div>
        <w:div w:id="970021163">
          <w:marLeft w:val="0"/>
          <w:marRight w:val="0"/>
          <w:marTop w:val="0"/>
          <w:marBottom w:val="0"/>
          <w:divBdr>
            <w:top w:val="none" w:sz="0" w:space="0" w:color="auto"/>
            <w:left w:val="none" w:sz="0" w:space="0" w:color="auto"/>
            <w:bottom w:val="none" w:sz="0" w:space="0" w:color="auto"/>
            <w:right w:val="none" w:sz="0" w:space="0" w:color="auto"/>
          </w:divBdr>
          <w:divsChild>
            <w:div w:id="754058258">
              <w:marLeft w:val="0"/>
              <w:marRight w:val="0"/>
              <w:marTop w:val="0"/>
              <w:marBottom w:val="0"/>
              <w:divBdr>
                <w:top w:val="none" w:sz="0" w:space="0" w:color="auto"/>
                <w:left w:val="none" w:sz="0" w:space="0" w:color="auto"/>
                <w:bottom w:val="none" w:sz="0" w:space="0" w:color="auto"/>
                <w:right w:val="none" w:sz="0" w:space="0" w:color="auto"/>
              </w:divBdr>
            </w:div>
          </w:divsChild>
        </w:div>
        <w:div w:id="1229799514">
          <w:marLeft w:val="0"/>
          <w:marRight w:val="0"/>
          <w:marTop w:val="0"/>
          <w:marBottom w:val="0"/>
          <w:divBdr>
            <w:top w:val="none" w:sz="0" w:space="0" w:color="auto"/>
            <w:left w:val="none" w:sz="0" w:space="0" w:color="auto"/>
            <w:bottom w:val="none" w:sz="0" w:space="0" w:color="auto"/>
            <w:right w:val="none" w:sz="0" w:space="0" w:color="auto"/>
          </w:divBdr>
          <w:divsChild>
            <w:div w:id="1709648781">
              <w:marLeft w:val="0"/>
              <w:marRight w:val="210"/>
              <w:marTop w:val="0"/>
              <w:marBottom w:val="0"/>
              <w:divBdr>
                <w:top w:val="none" w:sz="0" w:space="0" w:color="auto"/>
                <w:left w:val="none" w:sz="0" w:space="0" w:color="auto"/>
                <w:bottom w:val="none" w:sz="0" w:space="0" w:color="auto"/>
                <w:right w:val="none" w:sz="0" w:space="0" w:color="auto"/>
              </w:divBdr>
            </w:div>
            <w:div w:id="1151144056">
              <w:marLeft w:val="0"/>
              <w:marRight w:val="0"/>
              <w:marTop w:val="0"/>
              <w:marBottom w:val="0"/>
              <w:divBdr>
                <w:top w:val="none" w:sz="0" w:space="0" w:color="auto"/>
                <w:left w:val="none" w:sz="0" w:space="0" w:color="auto"/>
                <w:bottom w:val="none" w:sz="0" w:space="0" w:color="auto"/>
                <w:right w:val="none" w:sz="0" w:space="0" w:color="auto"/>
              </w:divBdr>
            </w:div>
          </w:divsChild>
        </w:div>
        <w:div w:id="635376711">
          <w:marLeft w:val="0"/>
          <w:marRight w:val="0"/>
          <w:marTop w:val="0"/>
          <w:marBottom w:val="0"/>
          <w:divBdr>
            <w:top w:val="none" w:sz="0" w:space="0" w:color="auto"/>
            <w:left w:val="none" w:sz="0" w:space="0" w:color="auto"/>
            <w:bottom w:val="none" w:sz="0" w:space="0" w:color="auto"/>
            <w:right w:val="none" w:sz="0" w:space="0" w:color="auto"/>
          </w:divBdr>
          <w:divsChild>
            <w:div w:id="1333800747">
              <w:marLeft w:val="0"/>
              <w:marRight w:val="0"/>
              <w:marTop w:val="0"/>
              <w:marBottom w:val="0"/>
              <w:divBdr>
                <w:top w:val="none" w:sz="0" w:space="0" w:color="auto"/>
                <w:left w:val="none" w:sz="0" w:space="0" w:color="auto"/>
                <w:bottom w:val="none" w:sz="0" w:space="0" w:color="auto"/>
                <w:right w:val="none" w:sz="0" w:space="0" w:color="auto"/>
              </w:divBdr>
            </w:div>
          </w:divsChild>
        </w:div>
        <w:div w:id="679896369">
          <w:marLeft w:val="0"/>
          <w:marRight w:val="0"/>
          <w:marTop w:val="0"/>
          <w:marBottom w:val="0"/>
          <w:divBdr>
            <w:top w:val="none" w:sz="0" w:space="0" w:color="auto"/>
            <w:left w:val="none" w:sz="0" w:space="0" w:color="auto"/>
            <w:bottom w:val="none" w:sz="0" w:space="0" w:color="auto"/>
            <w:right w:val="none" w:sz="0" w:space="0" w:color="auto"/>
          </w:divBdr>
          <w:divsChild>
            <w:div w:id="140344631">
              <w:marLeft w:val="0"/>
              <w:marRight w:val="210"/>
              <w:marTop w:val="0"/>
              <w:marBottom w:val="0"/>
              <w:divBdr>
                <w:top w:val="none" w:sz="0" w:space="0" w:color="auto"/>
                <w:left w:val="none" w:sz="0" w:space="0" w:color="auto"/>
                <w:bottom w:val="none" w:sz="0" w:space="0" w:color="auto"/>
                <w:right w:val="none" w:sz="0" w:space="0" w:color="auto"/>
              </w:divBdr>
            </w:div>
            <w:div w:id="1149322933">
              <w:marLeft w:val="0"/>
              <w:marRight w:val="0"/>
              <w:marTop w:val="0"/>
              <w:marBottom w:val="0"/>
              <w:divBdr>
                <w:top w:val="none" w:sz="0" w:space="0" w:color="auto"/>
                <w:left w:val="none" w:sz="0" w:space="0" w:color="auto"/>
                <w:bottom w:val="none" w:sz="0" w:space="0" w:color="auto"/>
                <w:right w:val="none" w:sz="0" w:space="0" w:color="auto"/>
              </w:divBdr>
            </w:div>
          </w:divsChild>
        </w:div>
        <w:div w:id="1473909505">
          <w:marLeft w:val="0"/>
          <w:marRight w:val="0"/>
          <w:marTop w:val="0"/>
          <w:marBottom w:val="0"/>
          <w:divBdr>
            <w:top w:val="none" w:sz="0" w:space="0" w:color="auto"/>
            <w:left w:val="none" w:sz="0" w:space="0" w:color="auto"/>
            <w:bottom w:val="none" w:sz="0" w:space="0" w:color="auto"/>
            <w:right w:val="none" w:sz="0" w:space="0" w:color="auto"/>
          </w:divBdr>
          <w:divsChild>
            <w:div w:id="900209027">
              <w:marLeft w:val="0"/>
              <w:marRight w:val="0"/>
              <w:marTop w:val="0"/>
              <w:marBottom w:val="0"/>
              <w:divBdr>
                <w:top w:val="none" w:sz="0" w:space="0" w:color="auto"/>
                <w:left w:val="none" w:sz="0" w:space="0" w:color="auto"/>
                <w:bottom w:val="none" w:sz="0" w:space="0" w:color="auto"/>
                <w:right w:val="none" w:sz="0" w:space="0" w:color="auto"/>
              </w:divBdr>
            </w:div>
          </w:divsChild>
        </w:div>
        <w:div w:id="1909539043">
          <w:marLeft w:val="0"/>
          <w:marRight w:val="0"/>
          <w:marTop w:val="0"/>
          <w:marBottom w:val="0"/>
          <w:divBdr>
            <w:top w:val="none" w:sz="0" w:space="0" w:color="auto"/>
            <w:left w:val="none" w:sz="0" w:space="0" w:color="auto"/>
            <w:bottom w:val="none" w:sz="0" w:space="0" w:color="auto"/>
            <w:right w:val="none" w:sz="0" w:space="0" w:color="auto"/>
          </w:divBdr>
          <w:divsChild>
            <w:div w:id="141776075">
              <w:marLeft w:val="0"/>
              <w:marRight w:val="210"/>
              <w:marTop w:val="0"/>
              <w:marBottom w:val="0"/>
              <w:divBdr>
                <w:top w:val="none" w:sz="0" w:space="0" w:color="auto"/>
                <w:left w:val="none" w:sz="0" w:space="0" w:color="auto"/>
                <w:bottom w:val="none" w:sz="0" w:space="0" w:color="auto"/>
                <w:right w:val="none" w:sz="0" w:space="0" w:color="auto"/>
              </w:divBdr>
            </w:div>
            <w:div w:id="386611804">
              <w:marLeft w:val="0"/>
              <w:marRight w:val="0"/>
              <w:marTop w:val="0"/>
              <w:marBottom w:val="0"/>
              <w:divBdr>
                <w:top w:val="none" w:sz="0" w:space="0" w:color="auto"/>
                <w:left w:val="none" w:sz="0" w:space="0" w:color="auto"/>
                <w:bottom w:val="none" w:sz="0" w:space="0" w:color="auto"/>
                <w:right w:val="none" w:sz="0" w:space="0" w:color="auto"/>
              </w:divBdr>
            </w:div>
          </w:divsChild>
        </w:div>
        <w:div w:id="70809195">
          <w:marLeft w:val="0"/>
          <w:marRight w:val="0"/>
          <w:marTop w:val="0"/>
          <w:marBottom w:val="0"/>
          <w:divBdr>
            <w:top w:val="none" w:sz="0" w:space="0" w:color="auto"/>
            <w:left w:val="none" w:sz="0" w:space="0" w:color="auto"/>
            <w:bottom w:val="none" w:sz="0" w:space="0" w:color="auto"/>
            <w:right w:val="none" w:sz="0" w:space="0" w:color="auto"/>
          </w:divBdr>
          <w:divsChild>
            <w:div w:id="1720854754">
              <w:marLeft w:val="0"/>
              <w:marRight w:val="0"/>
              <w:marTop w:val="0"/>
              <w:marBottom w:val="0"/>
              <w:divBdr>
                <w:top w:val="none" w:sz="0" w:space="0" w:color="auto"/>
                <w:left w:val="none" w:sz="0" w:space="0" w:color="auto"/>
                <w:bottom w:val="none" w:sz="0" w:space="0" w:color="auto"/>
                <w:right w:val="none" w:sz="0" w:space="0" w:color="auto"/>
              </w:divBdr>
            </w:div>
          </w:divsChild>
        </w:div>
        <w:div w:id="809632942">
          <w:marLeft w:val="0"/>
          <w:marRight w:val="0"/>
          <w:marTop w:val="0"/>
          <w:marBottom w:val="0"/>
          <w:divBdr>
            <w:top w:val="none" w:sz="0" w:space="0" w:color="auto"/>
            <w:left w:val="none" w:sz="0" w:space="0" w:color="auto"/>
            <w:bottom w:val="none" w:sz="0" w:space="0" w:color="auto"/>
            <w:right w:val="none" w:sz="0" w:space="0" w:color="auto"/>
          </w:divBdr>
          <w:divsChild>
            <w:div w:id="238486212">
              <w:marLeft w:val="0"/>
              <w:marRight w:val="210"/>
              <w:marTop w:val="0"/>
              <w:marBottom w:val="0"/>
              <w:divBdr>
                <w:top w:val="none" w:sz="0" w:space="0" w:color="auto"/>
                <w:left w:val="none" w:sz="0" w:space="0" w:color="auto"/>
                <w:bottom w:val="none" w:sz="0" w:space="0" w:color="auto"/>
                <w:right w:val="none" w:sz="0" w:space="0" w:color="auto"/>
              </w:divBdr>
            </w:div>
            <w:div w:id="566497979">
              <w:marLeft w:val="0"/>
              <w:marRight w:val="0"/>
              <w:marTop w:val="0"/>
              <w:marBottom w:val="0"/>
              <w:divBdr>
                <w:top w:val="none" w:sz="0" w:space="0" w:color="auto"/>
                <w:left w:val="none" w:sz="0" w:space="0" w:color="auto"/>
                <w:bottom w:val="none" w:sz="0" w:space="0" w:color="auto"/>
                <w:right w:val="none" w:sz="0" w:space="0" w:color="auto"/>
              </w:divBdr>
            </w:div>
          </w:divsChild>
        </w:div>
        <w:div w:id="1352217466">
          <w:marLeft w:val="0"/>
          <w:marRight w:val="0"/>
          <w:marTop w:val="0"/>
          <w:marBottom w:val="0"/>
          <w:divBdr>
            <w:top w:val="none" w:sz="0" w:space="0" w:color="auto"/>
            <w:left w:val="none" w:sz="0" w:space="0" w:color="auto"/>
            <w:bottom w:val="none" w:sz="0" w:space="0" w:color="auto"/>
            <w:right w:val="none" w:sz="0" w:space="0" w:color="auto"/>
          </w:divBdr>
          <w:divsChild>
            <w:div w:id="282005537">
              <w:marLeft w:val="0"/>
              <w:marRight w:val="0"/>
              <w:marTop w:val="0"/>
              <w:marBottom w:val="0"/>
              <w:divBdr>
                <w:top w:val="none" w:sz="0" w:space="0" w:color="auto"/>
                <w:left w:val="none" w:sz="0" w:space="0" w:color="auto"/>
                <w:bottom w:val="none" w:sz="0" w:space="0" w:color="auto"/>
                <w:right w:val="none" w:sz="0" w:space="0" w:color="auto"/>
              </w:divBdr>
            </w:div>
          </w:divsChild>
        </w:div>
        <w:div w:id="1302733240">
          <w:marLeft w:val="0"/>
          <w:marRight w:val="0"/>
          <w:marTop w:val="0"/>
          <w:marBottom w:val="0"/>
          <w:divBdr>
            <w:top w:val="none" w:sz="0" w:space="0" w:color="auto"/>
            <w:left w:val="none" w:sz="0" w:space="0" w:color="auto"/>
            <w:bottom w:val="none" w:sz="0" w:space="0" w:color="auto"/>
            <w:right w:val="none" w:sz="0" w:space="0" w:color="auto"/>
          </w:divBdr>
          <w:divsChild>
            <w:div w:id="1913390412">
              <w:marLeft w:val="0"/>
              <w:marRight w:val="0"/>
              <w:marTop w:val="0"/>
              <w:marBottom w:val="0"/>
              <w:divBdr>
                <w:top w:val="none" w:sz="0" w:space="0" w:color="auto"/>
                <w:left w:val="none" w:sz="0" w:space="0" w:color="auto"/>
                <w:bottom w:val="none" w:sz="0" w:space="0" w:color="auto"/>
                <w:right w:val="none" w:sz="0" w:space="0" w:color="auto"/>
              </w:divBdr>
            </w:div>
          </w:divsChild>
        </w:div>
        <w:div w:id="1307006981">
          <w:marLeft w:val="0"/>
          <w:marRight w:val="0"/>
          <w:marTop w:val="0"/>
          <w:marBottom w:val="0"/>
          <w:divBdr>
            <w:top w:val="none" w:sz="0" w:space="0" w:color="auto"/>
            <w:left w:val="none" w:sz="0" w:space="0" w:color="auto"/>
            <w:bottom w:val="none" w:sz="0" w:space="0" w:color="auto"/>
            <w:right w:val="none" w:sz="0" w:space="0" w:color="auto"/>
          </w:divBdr>
          <w:divsChild>
            <w:div w:id="371878779">
              <w:marLeft w:val="0"/>
              <w:marRight w:val="210"/>
              <w:marTop w:val="0"/>
              <w:marBottom w:val="0"/>
              <w:divBdr>
                <w:top w:val="none" w:sz="0" w:space="0" w:color="auto"/>
                <w:left w:val="none" w:sz="0" w:space="0" w:color="auto"/>
                <w:bottom w:val="none" w:sz="0" w:space="0" w:color="auto"/>
                <w:right w:val="none" w:sz="0" w:space="0" w:color="auto"/>
              </w:divBdr>
            </w:div>
            <w:div w:id="1691028039">
              <w:marLeft w:val="0"/>
              <w:marRight w:val="0"/>
              <w:marTop w:val="0"/>
              <w:marBottom w:val="0"/>
              <w:divBdr>
                <w:top w:val="none" w:sz="0" w:space="0" w:color="auto"/>
                <w:left w:val="none" w:sz="0" w:space="0" w:color="auto"/>
                <w:bottom w:val="none" w:sz="0" w:space="0" w:color="auto"/>
                <w:right w:val="none" w:sz="0" w:space="0" w:color="auto"/>
              </w:divBdr>
            </w:div>
          </w:divsChild>
        </w:div>
        <w:div w:id="1280185329">
          <w:marLeft w:val="0"/>
          <w:marRight w:val="0"/>
          <w:marTop w:val="0"/>
          <w:marBottom w:val="0"/>
          <w:divBdr>
            <w:top w:val="none" w:sz="0" w:space="0" w:color="auto"/>
            <w:left w:val="none" w:sz="0" w:space="0" w:color="auto"/>
            <w:bottom w:val="none" w:sz="0" w:space="0" w:color="auto"/>
            <w:right w:val="none" w:sz="0" w:space="0" w:color="auto"/>
          </w:divBdr>
          <w:divsChild>
            <w:div w:id="1311246512">
              <w:marLeft w:val="0"/>
              <w:marRight w:val="0"/>
              <w:marTop w:val="0"/>
              <w:marBottom w:val="0"/>
              <w:divBdr>
                <w:top w:val="none" w:sz="0" w:space="0" w:color="auto"/>
                <w:left w:val="none" w:sz="0" w:space="0" w:color="auto"/>
                <w:bottom w:val="none" w:sz="0" w:space="0" w:color="auto"/>
                <w:right w:val="none" w:sz="0" w:space="0" w:color="auto"/>
              </w:divBdr>
            </w:div>
          </w:divsChild>
        </w:div>
        <w:div w:id="362706676">
          <w:marLeft w:val="0"/>
          <w:marRight w:val="0"/>
          <w:marTop w:val="0"/>
          <w:marBottom w:val="0"/>
          <w:divBdr>
            <w:top w:val="none" w:sz="0" w:space="0" w:color="auto"/>
            <w:left w:val="none" w:sz="0" w:space="0" w:color="auto"/>
            <w:bottom w:val="none" w:sz="0" w:space="0" w:color="auto"/>
            <w:right w:val="none" w:sz="0" w:space="0" w:color="auto"/>
          </w:divBdr>
          <w:divsChild>
            <w:div w:id="265119728">
              <w:marLeft w:val="0"/>
              <w:marRight w:val="0"/>
              <w:marTop w:val="0"/>
              <w:marBottom w:val="0"/>
              <w:divBdr>
                <w:top w:val="none" w:sz="0" w:space="0" w:color="auto"/>
                <w:left w:val="none" w:sz="0" w:space="0" w:color="auto"/>
                <w:bottom w:val="none" w:sz="0" w:space="0" w:color="auto"/>
                <w:right w:val="none" w:sz="0" w:space="0" w:color="auto"/>
              </w:divBdr>
            </w:div>
          </w:divsChild>
        </w:div>
        <w:div w:id="131750286">
          <w:marLeft w:val="0"/>
          <w:marRight w:val="0"/>
          <w:marTop w:val="0"/>
          <w:marBottom w:val="0"/>
          <w:divBdr>
            <w:top w:val="none" w:sz="0" w:space="0" w:color="auto"/>
            <w:left w:val="none" w:sz="0" w:space="0" w:color="auto"/>
            <w:bottom w:val="none" w:sz="0" w:space="0" w:color="auto"/>
            <w:right w:val="none" w:sz="0" w:space="0" w:color="auto"/>
          </w:divBdr>
          <w:divsChild>
            <w:div w:id="608926630">
              <w:marLeft w:val="0"/>
              <w:marRight w:val="210"/>
              <w:marTop w:val="0"/>
              <w:marBottom w:val="0"/>
              <w:divBdr>
                <w:top w:val="none" w:sz="0" w:space="0" w:color="auto"/>
                <w:left w:val="none" w:sz="0" w:space="0" w:color="auto"/>
                <w:bottom w:val="none" w:sz="0" w:space="0" w:color="auto"/>
                <w:right w:val="none" w:sz="0" w:space="0" w:color="auto"/>
              </w:divBdr>
            </w:div>
            <w:div w:id="883785363">
              <w:marLeft w:val="0"/>
              <w:marRight w:val="0"/>
              <w:marTop w:val="0"/>
              <w:marBottom w:val="0"/>
              <w:divBdr>
                <w:top w:val="none" w:sz="0" w:space="0" w:color="auto"/>
                <w:left w:val="none" w:sz="0" w:space="0" w:color="auto"/>
                <w:bottom w:val="none" w:sz="0" w:space="0" w:color="auto"/>
                <w:right w:val="none" w:sz="0" w:space="0" w:color="auto"/>
              </w:divBdr>
            </w:div>
          </w:divsChild>
        </w:div>
        <w:div w:id="656615436">
          <w:marLeft w:val="0"/>
          <w:marRight w:val="0"/>
          <w:marTop w:val="0"/>
          <w:marBottom w:val="0"/>
          <w:divBdr>
            <w:top w:val="none" w:sz="0" w:space="0" w:color="auto"/>
            <w:left w:val="none" w:sz="0" w:space="0" w:color="auto"/>
            <w:bottom w:val="none" w:sz="0" w:space="0" w:color="auto"/>
            <w:right w:val="none" w:sz="0" w:space="0" w:color="auto"/>
          </w:divBdr>
          <w:divsChild>
            <w:div w:id="1135609567">
              <w:marLeft w:val="0"/>
              <w:marRight w:val="0"/>
              <w:marTop w:val="0"/>
              <w:marBottom w:val="0"/>
              <w:divBdr>
                <w:top w:val="none" w:sz="0" w:space="0" w:color="auto"/>
                <w:left w:val="none" w:sz="0" w:space="0" w:color="auto"/>
                <w:bottom w:val="none" w:sz="0" w:space="0" w:color="auto"/>
                <w:right w:val="none" w:sz="0" w:space="0" w:color="auto"/>
              </w:divBdr>
            </w:div>
          </w:divsChild>
        </w:div>
        <w:div w:id="1668168623">
          <w:marLeft w:val="0"/>
          <w:marRight w:val="0"/>
          <w:marTop w:val="0"/>
          <w:marBottom w:val="0"/>
          <w:divBdr>
            <w:top w:val="none" w:sz="0" w:space="0" w:color="auto"/>
            <w:left w:val="none" w:sz="0" w:space="0" w:color="auto"/>
            <w:bottom w:val="none" w:sz="0" w:space="0" w:color="auto"/>
            <w:right w:val="none" w:sz="0" w:space="0" w:color="auto"/>
          </w:divBdr>
          <w:divsChild>
            <w:div w:id="2010055513">
              <w:marLeft w:val="0"/>
              <w:marRight w:val="210"/>
              <w:marTop w:val="0"/>
              <w:marBottom w:val="0"/>
              <w:divBdr>
                <w:top w:val="none" w:sz="0" w:space="0" w:color="auto"/>
                <w:left w:val="none" w:sz="0" w:space="0" w:color="auto"/>
                <w:bottom w:val="none" w:sz="0" w:space="0" w:color="auto"/>
                <w:right w:val="none" w:sz="0" w:space="0" w:color="auto"/>
              </w:divBdr>
            </w:div>
            <w:div w:id="1994529926">
              <w:marLeft w:val="0"/>
              <w:marRight w:val="0"/>
              <w:marTop w:val="0"/>
              <w:marBottom w:val="0"/>
              <w:divBdr>
                <w:top w:val="none" w:sz="0" w:space="0" w:color="auto"/>
                <w:left w:val="none" w:sz="0" w:space="0" w:color="auto"/>
                <w:bottom w:val="none" w:sz="0" w:space="0" w:color="auto"/>
                <w:right w:val="none" w:sz="0" w:space="0" w:color="auto"/>
              </w:divBdr>
            </w:div>
          </w:divsChild>
        </w:div>
        <w:div w:id="370302272">
          <w:marLeft w:val="0"/>
          <w:marRight w:val="0"/>
          <w:marTop w:val="0"/>
          <w:marBottom w:val="0"/>
          <w:divBdr>
            <w:top w:val="none" w:sz="0" w:space="0" w:color="auto"/>
            <w:left w:val="none" w:sz="0" w:space="0" w:color="auto"/>
            <w:bottom w:val="none" w:sz="0" w:space="0" w:color="auto"/>
            <w:right w:val="none" w:sz="0" w:space="0" w:color="auto"/>
          </w:divBdr>
          <w:divsChild>
            <w:div w:id="890843237">
              <w:marLeft w:val="0"/>
              <w:marRight w:val="0"/>
              <w:marTop w:val="0"/>
              <w:marBottom w:val="0"/>
              <w:divBdr>
                <w:top w:val="none" w:sz="0" w:space="0" w:color="auto"/>
                <w:left w:val="none" w:sz="0" w:space="0" w:color="auto"/>
                <w:bottom w:val="none" w:sz="0" w:space="0" w:color="auto"/>
                <w:right w:val="none" w:sz="0" w:space="0" w:color="auto"/>
              </w:divBdr>
            </w:div>
          </w:divsChild>
        </w:div>
        <w:div w:id="1858619156">
          <w:marLeft w:val="0"/>
          <w:marRight w:val="0"/>
          <w:marTop w:val="0"/>
          <w:marBottom w:val="0"/>
          <w:divBdr>
            <w:top w:val="none" w:sz="0" w:space="0" w:color="auto"/>
            <w:left w:val="none" w:sz="0" w:space="0" w:color="auto"/>
            <w:bottom w:val="none" w:sz="0" w:space="0" w:color="auto"/>
            <w:right w:val="none" w:sz="0" w:space="0" w:color="auto"/>
          </w:divBdr>
          <w:divsChild>
            <w:div w:id="1971981866">
              <w:marLeft w:val="0"/>
              <w:marRight w:val="0"/>
              <w:marTop w:val="0"/>
              <w:marBottom w:val="0"/>
              <w:divBdr>
                <w:top w:val="none" w:sz="0" w:space="0" w:color="auto"/>
                <w:left w:val="none" w:sz="0" w:space="0" w:color="auto"/>
                <w:bottom w:val="none" w:sz="0" w:space="0" w:color="auto"/>
                <w:right w:val="none" w:sz="0" w:space="0" w:color="auto"/>
              </w:divBdr>
            </w:div>
          </w:divsChild>
        </w:div>
        <w:div w:id="885678063">
          <w:marLeft w:val="0"/>
          <w:marRight w:val="0"/>
          <w:marTop w:val="0"/>
          <w:marBottom w:val="0"/>
          <w:divBdr>
            <w:top w:val="none" w:sz="0" w:space="0" w:color="auto"/>
            <w:left w:val="none" w:sz="0" w:space="0" w:color="auto"/>
            <w:bottom w:val="none" w:sz="0" w:space="0" w:color="auto"/>
            <w:right w:val="none" w:sz="0" w:space="0" w:color="auto"/>
          </w:divBdr>
          <w:divsChild>
            <w:div w:id="1682735004">
              <w:marLeft w:val="0"/>
              <w:marRight w:val="0"/>
              <w:marTop w:val="0"/>
              <w:marBottom w:val="0"/>
              <w:divBdr>
                <w:top w:val="none" w:sz="0" w:space="0" w:color="auto"/>
                <w:left w:val="none" w:sz="0" w:space="0" w:color="auto"/>
                <w:bottom w:val="none" w:sz="0" w:space="0" w:color="auto"/>
                <w:right w:val="none" w:sz="0" w:space="0" w:color="auto"/>
              </w:divBdr>
            </w:div>
          </w:divsChild>
        </w:div>
        <w:div w:id="1581714269">
          <w:marLeft w:val="0"/>
          <w:marRight w:val="0"/>
          <w:marTop w:val="0"/>
          <w:marBottom w:val="0"/>
          <w:divBdr>
            <w:top w:val="none" w:sz="0" w:space="0" w:color="auto"/>
            <w:left w:val="none" w:sz="0" w:space="0" w:color="auto"/>
            <w:bottom w:val="none" w:sz="0" w:space="0" w:color="auto"/>
            <w:right w:val="none" w:sz="0" w:space="0" w:color="auto"/>
          </w:divBdr>
          <w:divsChild>
            <w:div w:id="20518682">
              <w:marLeft w:val="0"/>
              <w:marRight w:val="0"/>
              <w:marTop w:val="0"/>
              <w:marBottom w:val="0"/>
              <w:divBdr>
                <w:top w:val="none" w:sz="0" w:space="0" w:color="auto"/>
                <w:left w:val="none" w:sz="0" w:space="0" w:color="auto"/>
                <w:bottom w:val="none" w:sz="0" w:space="0" w:color="auto"/>
                <w:right w:val="none" w:sz="0" w:space="0" w:color="auto"/>
              </w:divBdr>
            </w:div>
          </w:divsChild>
        </w:div>
        <w:div w:id="1591692283">
          <w:marLeft w:val="0"/>
          <w:marRight w:val="0"/>
          <w:marTop w:val="0"/>
          <w:marBottom w:val="0"/>
          <w:divBdr>
            <w:top w:val="none" w:sz="0" w:space="0" w:color="auto"/>
            <w:left w:val="none" w:sz="0" w:space="0" w:color="auto"/>
            <w:bottom w:val="none" w:sz="0" w:space="0" w:color="auto"/>
            <w:right w:val="none" w:sz="0" w:space="0" w:color="auto"/>
          </w:divBdr>
          <w:divsChild>
            <w:div w:id="1759716757">
              <w:marLeft w:val="0"/>
              <w:marRight w:val="0"/>
              <w:marTop w:val="0"/>
              <w:marBottom w:val="0"/>
              <w:divBdr>
                <w:top w:val="none" w:sz="0" w:space="0" w:color="auto"/>
                <w:left w:val="none" w:sz="0" w:space="0" w:color="auto"/>
                <w:bottom w:val="none" w:sz="0" w:space="0" w:color="auto"/>
                <w:right w:val="none" w:sz="0" w:space="0" w:color="auto"/>
              </w:divBdr>
            </w:div>
          </w:divsChild>
        </w:div>
        <w:div w:id="47610209">
          <w:marLeft w:val="0"/>
          <w:marRight w:val="0"/>
          <w:marTop w:val="0"/>
          <w:marBottom w:val="0"/>
          <w:divBdr>
            <w:top w:val="none" w:sz="0" w:space="0" w:color="auto"/>
            <w:left w:val="none" w:sz="0" w:space="0" w:color="auto"/>
            <w:bottom w:val="none" w:sz="0" w:space="0" w:color="auto"/>
            <w:right w:val="none" w:sz="0" w:space="0" w:color="auto"/>
          </w:divBdr>
          <w:divsChild>
            <w:div w:id="181288304">
              <w:marLeft w:val="0"/>
              <w:marRight w:val="0"/>
              <w:marTop w:val="0"/>
              <w:marBottom w:val="0"/>
              <w:divBdr>
                <w:top w:val="none" w:sz="0" w:space="0" w:color="auto"/>
                <w:left w:val="none" w:sz="0" w:space="0" w:color="auto"/>
                <w:bottom w:val="none" w:sz="0" w:space="0" w:color="auto"/>
                <w:right w:val="none" w:sz="0" w:space="0" w:color="auto"/>
              </w:divBdr>
            </w:div>
          </w:divsChild>
        </w:div>
        <w:div w:id="1599211211">
          <w:marLeft w:val="0"/>
          <w:marRight w:val="0"/>
          <w:marTop w:val="0"/>
          <w:marBottom w:val="0"/>
          <w:divBdr>
            <w:top w:val="none" w:sz="0" w:space="0" w:color="auto"/>
            <w:left w:val="none" w:sz="0" w:space="0" w:color="auto"/>
            <w:bottom w:val="none" w:sz="0" w:space="0" w:color="auto"/>
            <w:right w:val="none" w:sz="0" w:space="0" w:color="auto"/>
          </w:divBdr>
          <w:divsChild>
            <w:div w:id="938947717">
              <w:marLeft w:val="0"/>
              <w:marRight w:val="0"/>
              <w:marTop w:val="0"/>
              <w:marBottom w:val="0"/>
              <w:divBdr>
                <w:top w:val="none" w:sz="0" w:space="0" w:color="auto"/>
                <w:left w:val="none" w:sz="0" w:space="0" w:color="auto"/>
                <w:bottom w:val="none" w:sz="0" w:space="0" w:color="auto"/>
                <w:right w:val="none" w:sz="0" w:space="0" w:color="auto"/>
              </w:divBdr>
            </w:div>
          </w:divsChild>
        </w:div>
        <w:div w:id="539367679">
          <w:marLeft w:val="0"/>
          <w:marRight w:val="0"/>
          <w:marTop w:val="0"/>
          <w:marBottom w:val="0"/>
          <w:divBdr>
            <w:top w:val="none" w:sz="0" w:space="0" w:color="auto"/>
            <w:left w:val="none" w:sz="0" w:space="0" w:color="auto"/>
            <w:bottom w:val="none" w:sz="0" w:space="0" w:color="auto"/>
            <w:right w:val="none" w:sz="0" w:space="0" w:color="auto"/>
          </w:divBdr>
          <w:divsChild>
            <w:div w:id="579750875">
              <w:marLeft w:val="0"/>
              <w:marRight w:val="0"/>
              <w:marTop w:val="0"/>
              <w:marBottom w:val="0"/>
              <w:divBdr>
                <w:top w:val="none" w:sz="0" w:space="0" w:color="auto"/>
                <w:left w:val="none" w:sz="0" w:space="0" w:color="auto"/>
                <w:bottom w:val="none" w:sz="0" w:space="0" w:color="auto"/>
                <w:right w:val="none" w:sz="0" w:space="0" w:color="auto"/>
              </w:divBdr>
            </w:div>
          </w:divsChild>
        </w:div>
        <w:div w:id="2012903526">
          <w:marLeft w:val="0"/>
          <w:marRight w:val="0"/>
          <w:marTop w:val="0"/>
          <w:marBottom w:val="0"/>
          <w:divBdr>
            <w:top w:val="none" w:sz="0" w:space="0" w:color="auto"/>
            <w:left w:val="none" w:sz="0" w:space="0" w:color="auto"/>
            <w:bottom w:val="none" w:sz="0" w:space="0" w:color="auto"/>
            <w:right w:val="none" w:sz="0" w:space="0" w:color="auto"/>
          </w:divBdr>
          <w:divsChild>
            <w:div w:id="48114154">
              <w:marLeft w:val="0"/>
              <w:marRight w:val="0"/>
              <w:marTop w:val="0"/>
              <w:marBottom w:val="0"/>
              <w:divBdr>
                <w:top w:val="none" w:sz="0" w:space="0" w:color="auto"/>
                <w:left w:val="none" w:sz="0" w:space="0" w:color="auto"/>
                <w:bottom w:val="none" w:sz="0" w:space="0" w:color="auto"/>
                <w:right w:val="none" w:sz="0" w:space="0" w:color="auto"/>
              </w:divBdr>
            </w:div>
          </w:divsChild>
        </w:div>
        <w:div w:id="86005089">
          <w:marLeft w:val="0"/>
          <w:marRight w:val="0"/>
          <w:marTop w:val="0"/>
          <w:marBottom w:val="0"/>
          <w:divBdr>
            <w:top w:val="none" w:sz="0" w:space="0" w:color="auto"/>
            <w:left w:val="none" w:sz="0" w:space="0" w:color="auto"/>
            <w:bottom w:val="none" w:sz="0" w:space="0" w:color="auto"/>
            <w:right w:val="none" w:sz="0" w:space="0" w:color="auto"/>
          </w:divBdr>
          <w:divsChild>
            <w:div w:id="2072651785">
              <w:marLeft w:val="0"/>
              <w:marRight w:val="0"/>
              <w:marTop w:val="0"/>
              <w:marBottom w:val="0"/>
              <w:divBdr>
                <w:top w:val="none" w:sz="0" w:space="0" w:color="auto"/>
                <w:left w:val="none" w:sz="0" w:space="0" w:color="auto"/>
                <w:bottom w:val="none" w:sz="0" w:space="0" w:color="auto"/>
                <w:right w:val="none" w:sz="0" w:space="0" w:color="auto"/>
              </w:divBdr>
            </w:div>
          </w:divsChild>
        </w:div>
        <w:div w:id="1302925454">
          <w:marLeft w:val="0"/>
          <w:marRight w:val="0"/>
          <w:marTop w:val="0"/>
          <w:marBottom w:val="0"/>
          <w:divBdr>
            <w:top w:val="none" w:sz="0" w:space="0" w:color="auto"/>
            <w:left w:val="none" w:sz="0" w:space="0" w:color="auto"/>
            <w:bottom w:val="none" w:sz="0" w:space="0" w:color="auto"/>
            <w:right w:val="none" w:sz="0" w:space="0" w:color="auto"/>
          </w:divBdr>
          <w:divsChild>
            <w:div w:id="335230611">
              <w:marLeft w:val="0"/>
              <w:marRight w:val="0"/>
              <w:marTop w:val="0"/>
              <w:marBottom w:val="0"/>
              <w:divBdr>
                <w:top w:val="none" w:sz="0" w:space="0" w:color="auto"/>
                <w:left w:val="none" w:sz="0" w:space="0" w:color="auto"/>
                <w:bottom w:val="none" w:sz="0" w:space="0" w:color="auto"/>
                <w:right w:val="none" w:sz="0" w:space="0" w:color="auto"/>
              </w:divBdr>
            </w:div>
          </w:divsChild>
        </w:div>
        <w:div w:id="1192302512">
          <w:marLeft w:val="0"/>
          <w:marRight w:val="0"/>
          <w:marTop w:val="0"/>
          <w:marBottom w:val="0"/>
          <w:divBdr>
            <w:top w:val="none" w:sz="0" w:space="0" w:color="auto"/>
            <w:left w:val="none" w:sz="0" w:space="0" w:color="auto"/>
            <w:bottom w:val="none" w:sz="0" w:space="0" w:color="auto"/>
            <w:right w:val="none" w:sz="0" w:space="0" w:color="auto"/>
          </w:divBdr>
          <w:divsChild>
            <w:div w:id="317459946">
              <w:marLeft w:val="0"/>
              <w:marRight w:val="0"/>
              <w:marTop w:val="0"/>
              <w:marBottom w:val="0"/>
              <w:divBdr>
                <w:top w:val="none" w:sz="0" w:space="0" w:color="auto"/>
                <w:left w:val="none" w:sz="0" w:space="0" w:color="auto"/>
                <w:bottom w:val="none" w:sz="0" w:space="0" w:color="auto"/>
                <w:right w:val="none" w:sz="0" w:space="0" w:color="auto"/>
              </w:divBdr>
            </w:div>
          </w:divsChild>
        </w:div>
        <w:div w:id="1057166246">
          <w:marLeft w:val="0"/>
          <w:marRight w:val="0"/>
          <w:marTop w:val="0"/>
          <w:marBottom w:val="0"/>
          <w:divBdr>
            <w:top w:val="none" w:sz="0" w:space="0" w:color="auto"/>
            <w:left w:val="none" w:sz="0" w:space="0" w:color="auto"/>
            <w:bottom w:val="none" w:sz="0" w:space="0" w:color="auto"/>
            <w:right w:val="none" w:sz="0" w:space="0" w:color="auto"/>
          </w:divBdr>
          <w:divsChild>
            <w:div w:id="1197739150">
              <w:marLeft w:val="0"/>
              <w:marRight w:val="0"/>
              <w:marTop w:val="0"/>
              <w:marBottom w:val="0"/>
              <w:divBdr>
                <w:top w:val="none" w:sz="0" w:space="0" w:color="auto"/>
                <w:left w:val="none" w:sz="0" w:space="0" w:color="auto"/>
                <w:bottom w:val="none" w:sz="0" w:space="0" w:color="auto"/>
                <w:right w:val="none" w:sz="0" w:space="0" w:color="auto"/>
              </w:divBdr>
            </w:div>
          </w:divsChild>
        </w:div>
        <w:div w:id="737360910">
          <w:marLeft w:val="0"/>
          <w:marRight w:val="0"/>
          <w:marTop w:val="0"/>
          <w:marBottom w:val="0"/>
          <w:divBdr>
            <w:top w:val="none" w:sz="0" w:space="0" w:color="auto"/>
            <w:left w:val="none" w:sz="0" w:space="0" w:color="auto"/>
            <w:bottom w:val="none" w:sz="0" w:space="0" w:color="auto"/>
            <w:right w:val="none" w:sz="0" w:space="0" w:color="auto"/>
          </w:divBdr>
          <w:divsChild>
            <w:div w:id="1241328681">
              <w:marLeft w:val="0"/>
              <w:marRight w:val="0"/>
              <w:marTop w:val="0"/>
              <w:marBottom w:val="0"/>
              <w:divBdr>
                <w:top w:val="none" w:sz="0" w:space="0" w:color="auto"/>
                <w:left w:val="none" w:sz="0" w:space="0" w:color="auto"/>
                <w:bottom w:val="none" w:sz="0" w:space="0" w:color="auto"/>
                <w:right w:val="none" w:sz="0" w:space="0" w:color="auto"/>
              </w:divBdr>
            </w:div>
          </w:divsChild>
        </w:div>
        <w:div w:id="1103644904">
          <w:marLeft w:val="0"/>
          <w:marRight w:val="0"/>
          <w:marTop w:val="0"/>
          <w:marBottom w:val="0"/>
          <w:divBdr>
            <w:top w:val="none" w:sz="0" w:space="0" w:color="auto"/>
            <w:left w:val="none" w:sz="0" w:space="0" w:color="auto"/>
            <w:bottom w:val="none" w:sz="0" w:space="0" w:color="auto"/>
            <w:right w:val="none" w:sz="0" w:space="0" w:color="auto"/>
          </w:divBdr>
          <w:divsChild>
            <w:div w:id="2147307571">
              <w:marLeft w:val="0"/>
              <w:marRight w:val="0"/>
              <w:marTop w:val="0"/>
              <w:marBottom w:val="0"/>
              <w:divBdr>
                <w:top w:val="none" w:sz="0" w:space="0" w:color="auto"/>
                <w:left w:val="none" w:sz="0" w:space="0" w:color="auto"/>
                <w:bottom w:val="none" w:sz="0" w:space="0" w:color="auto"/>
                <w:right w:val="none" w:sz="0" w:space="0" w:color="auto"/>
              </w:divBdr>
            </w:div>
          </w:divsChild>
        </w:div>
        <w:div w:id="49813322">
          <w:marLeft w:val="0"/>
          <w:marRight w:val="0"/>
          <w:marTop w:val="0"/>
          <w:marBottom w:val="0"/>
          <w:divBdr>
            <w:top w:val="none" w:sz="0" w:space="0" w:color="auto"/>
            <w:left w:val="none" w:sz="0" w:space="0" w:color="auto"/>
            <w:bottom w:val="none" w:sz="0" w:space="0" w:color="auto"/>
            <w:right w:val="none" w:sz="0" w:space="0" w:color="auto"/>
          </w:divBdr>
          <w:divsChild>
            <w:div w:id="2102868386">
              <w:marLeft w:val="0"/>
              <w:marRight w:val="0"/>
              <w:marTop w:val="0"/>
              <w:marBottom w:val="0"/>
              <w:divBdr>
                <w:top w:val="none" w:sz="0" w:space="0" w:color="auto"/>
                <w:left w:val="none" w:sz="0" w:space="0" w:color="auto"/>
                <w:bottom w:val="none" w:sz="0" w:space="0" w:color="auto"/>
                <w:right w:val="none" w:sz="0" w:space="0" w:color="auto"/>
              </w:divBdr>
            </w:div>
          </w:divsChild>
        </w:div>
        <w:div w:id="564992752">
          <w:marLeft w:val="0"/>
          <w:marRight w:val="0"/>
          <w:marTop w:val="0"/>
          <w:marBottom w:val="0"/>
          <w:divBdr>
            <w:top w:val="none" w:sz="0" w:space="0" w:color="auto"/>
            <w:left w:val="none" w:sz="0" w:space="0" w:color="auto"/>
            <w:bottom w:val="none" w:sz="0" w:space="0" w:color="auto"/>
            <w:right w:val="none" w:sz="0" w:space="0" w:color="auto"/>
          </w:divBdr>
          <w:divsChild>
            <w:div w:id="75831739">
              <w:marLeft w:val="0"/>
              <w:marRight w:val="0"/>
              <w:marTop w:val="0"/>
              <w:marBottom w:val="0"/>
              <w:divBdr>
                <w:top w:val="none" w:sz="0" w:space="0" w:color="auto"/>
                <w:left w:val="none" w:sz="0" w:space="0" w:color="auto"/>
                <w:bottom w:val="none" w:sz="0" w:space="0" w:color="auto"/>
                <w:right w:val="none" w:sz="0" w:space="0" w:color="auto"/>
              </w:divBdr>
            </w:div>
          </w:divsChild>
        </w:div>
        <w:div w:id="1136726087">
          <w:marLeft w:val="0"/>
          <w:marRight w:val="0"/>
          <w:marTop w:val="0"/>
          <w:marBottom w:val="0"/>
          <w:divBdr>
            <w:top w:val="none" w:sz="0" w:space="0" w:color="auto"/>
            <w:left w:val="none" w:sz="0" w:space="0" w:color="auto"/>
            <w:bottom w:val="none" w:sz="0" w:space="0" w:color="auto"/>
            <w:right w:val="none" w:sz="0" w:space="0" w:color="auto"/>
          </w:divBdr>
          <w:divsChild>
            <w:div w:id="197203911">
              <w:marLeft w:val="0"/>
              <w:marRight w:val="0"/>
              <w:marTop w:val="0"/>
              <w:marBottom w:val="0"/>
              <w:divBdr>
                <w:top w:val="none" w:sz="0" w:space="0" w:color="auto"/>
                <w:left w:val="none" w:sz="0" w:space="0" w:color="auto"/>
                <w:bottom w:val="none" w:sz="0" w:space="0" w:color="auto"/>
                <w:right w:val="none" w:sz="0" w:space="0" w:color="auto"/>
              </w:divBdr>
            </w:div>
          </w:divsChild>
        </w:div>
        <w:div w:id="176844830">
          <w:marLeft w:val="0"/>
          <w:marRight w:val="0"/>
          <w:marTop w:val="0"/>
          <w:marBottom w:val="0"/>
          <w:divBdr>
            <w:top w:val="none" w:sz="0" w:space="0" w:color="auto"/>
            <w:left w:val="none" w:sz="0" w:space="0" w:color="auto"/>
            <w:bottom w:val="none" w:sz="0" w:space="0" w:color="auto"/>
            <w:right w:val="none" w:sz="0" w:space="0" w:color="auto"/>
          </w:divBdr>
          <w:divsChild>
            <w:div w:id="266888786">
              <w:marLeft w:val="0"/>
              <w:marRight w:val="0"/>
              <w:marTop w:val="0"/>
              <w:marBottom w:val="0"/>
              <w:divBdr>
                <w:top w:val="none" w:sz="0" w:space="0" w:color="auto"/>
                <w:left w:val="none" w:sz="0" w:space="0" w:color="auto"/>
                <w:bottom w:val="none" w:sz="0" w:space="0" w:color="auto"/>
                <w:right w:val="none" w:sz="0" w:space="0" w:color="auto"/>
              </w:divBdr>
            </w:div>
          </w:divsChild>
        </w:div>
        <w:div w:id="780078071">
          <w:marLeft w:val="0"/>
          <w:marRight w:val="0"/>
          <w:marTop w:val="0"/>
          <w:marBottom w:val="0"/>
          <w:divBdr>
            <w:top w:val="none" w:sz="0" w:space="0" w:color="auto"/>
            <w:left w:val="none" w:sz="0" w:space="0" w:color="auto"/>
            <w:bottom w:val="none" w:sz="0" w:space="0" w:color="auto"/>
            <w:right w:val="none" w:sz="0" w:space="0" w:color="auto"/>
          </w:divBdr>
          <w:divsChild>
            <w:div w:id="1177769920">
              <w:marLeft w:val="0"/>
              <w:marRight w:val="210"/>
              <w:marTop w:val="0"/>
              <w:marBottom w:val="0"/>
              <w:divBdr>
                <w:top w:val="none" w:sz="0" w:space="0" w:color="auto"/>
                <w:left w:val="none" w:sz="0" w:space="0" w:color="auto"/>
                <w:bottom w:val="none" w:sz="0" w:space="0" w:color="auto"/>
                <w:right w:val="none" w:sz="0" w:space="0" w:color="auto"/>
              </w:divBdr>
            </w:div>
            <w:div w:id="280888251">
              <w:marLeft w:val="0"/>
              <w:marRight w:val="0"/>
              <w:marTop w:val="0"/>
              <w:marBottom w:val="0"/>
              <w:divBdr>
                <w:top w:val="none" w:sz="0" w:space="0" w:color="auto"/>
                <w:left w:val="none" w:sz="0" w:space="0" w:color="auto"/>
                <w:bottom w:val="none" w:sz="0" w:space="0" w:color="auto"/>
                <w:right w:val="none" w:sz="0" w:space="0" w:color="auto"/>
              </w:divBdr>
            </w:div>
          </w:divsChild>
        </w:div>
        <w:div w:id="740248606">
          <w:marLeft w:val="0"/>
          <w:marRight w:val="0"/>
          <w:marTop w:val="0"/>
          <w:marBottom w:val="0"/>
          <w:divBdr>
            <w:top w:val="none" w:sz="0" w:space="0" w:color="auto"/>
            <w:left w:val="none" w:sz="0" w:space="0" w:color="auto"/>
            <w:bottom w:val="none" w:sz="0" w:space="0" w:color="auto"/>
            <w:right w:val="none" w:sz="0" w:space="0" w:color="auto"/>
          </w:divBdr>
          <w:divsChild>
            <w:div w:id="2097510543">
              <w:marLeft w:val="0"/>
              <w:marRight w:val="0"/>
              <w:marTop w:val="0"/>
              <w:marBottom w:val="0"/>
              <w:divBdr>
                <w:top w:val="none" w:sz="0" w:space="0" w:color="auto"/>
                <w:left w:val="none" w:sz="0" w:space="0" w:color="auto"/>
                <w:bottom w:val="none" w:sz="0" w:space="0" w:color="auto"/>
                <w:right w:val="none" w:sz="0" w:space="0" w:color="auto"/>
              </w:divBdr>
            </w:div>
          </w:divsChild>
        </w:div>
        <w:div w:id="1863937763">
          <w:marLeft w:val="0"/>
          <w:marRight w:val="0"/>
          <w:marTop w:val="0"/>
          <w:marBottom w:val="0"/>
          <w:divBdr>
            <w:top w:val="none" w:sz="0" w:space="0" w:color="auto"/>
            <w:left w:val="none" w:sz="0" w:space="0" w:color="auto"/>
            <w:bottom w:val="none" w:sz="0" w:space="0" w:color="auto"/>
            <w:right w:val="none" w:sz="0" w:space="0" w:color="auto"/>
          </w:divBdr>
          <w:divsChild>
            <w:div w:id="739985019">
              <w:marLeft w:val="0"/>
              <w:marRight w:val="210"/>
              <w:marTop w:val="0"/>
              <w:marBottom w:val="0"/>
              <w:divBdr>
                <w:top w:val="none" w:sz="0" w:space="0" w:color="auto"/>
                <w:left w:val="none" w:sz="0" w:space="0" w:color="auto"/>
                <w:bottom w:val="none" w:sz="0" w:space="0" w:color="auto"/>
                <w:right w:val="none" w:sz="0" w:space="0" w:color="auto"/>
              </w:divBdr>
            </w:div>
            <w:div w:id="114523661">
              <w:marLeft w:val="0"/>
              <w:marRight w:val="0"/>
              <w:marTop w:val="0"/>
              <w:marBottom w:val="0"/>
              <w:divBdr>
                <w:top w:val="none" w:sz="0" w:space="0" w:color="auto"/>
                <w:left w:val="none" w:sz="0" w:space="0" w:color="auto"/>
                <w:bottom w:val="none" w:sz="0" w:space="0" w:color="auto"/>
                <w:right w:val="none" w:sz="0" w:space="0" w:color="auto"/>
              </w:divBdr>
            </w:div>
          </w:divsChild>
        </w:div>
        <w:div w:id="170604356">
          <w:marLeft w:val="0"/>
          <w:marRight w:val="0"/>
          <w:marTop w:val="0"/>
          <w:marBottom w:val="0"/>
          <w:divBdr>
            <w:top w:val="none" w:sz="0" w:space="0" w:color="auto"/>
            <w:left w:val="none" w:sz="0" w:space="0" w:color="auto"/>
            <w:bottom w:val="none" w:sz="0" w:space="0" w:color="auto"/>
            <w:right w:val="none" w:sz="0" w:space="0" w:color="auto"/>
          </w:divBdr>
          <w:divsChild>
            <w:div w:id="806438597">
              <w:marLeft w:val="0"/>
              <w:marRight w:val="0"/>
              <w:marTop w:val="0"/>
              <w:marBottom w:val="0"/>
              <w:divBdr>
                <w:top w:val="none" w:sz="0" w:space="0" w:color="auto"/>
                <w:left w:val="none" w:sz="0" w:space="0" w:color="auto"/>
                <w:bottom w:val="none" w:sz="0" w:space="0" w:color="auto"/>
                <w:right w:val="none" w:sz="0" w:space="0" w:color="auto"/>
              </w:divBdr>
            </w:div>
          </w:divsChild>
        </w:div>
        <w:div w:id="891963155">
          <w:marLeft w:val="0"/>
          <w:marRight w:val="0"/>
          <w:marTop w:val="0"/>
          <w:marBottom w:val="0"/>
          <w:divBdr>
            <w:top w:val="none" w:sz="0" w:space="0" w:color="auto"/>
            <w:left w:val="none" w:sz="0" w:space="0" w:color="auto"/>
            <w:bottom w:val="none" w:sz="0" w:space="0" w:color="auto"/>
            <w:right w:val="none" w:sz="0" w:space="0" w:color="auto"/>
          </w:divBdr>
          <w:divsChild>
            <w:div w:id="1354263776">
              <w:marLeft w:val="0"/>
              <w:marRight w:val="210"/>
              <w:marTop w:val="0"/>
              <w:marBottom w:val="0"/>
              <w:divBdr>
                <w:top w:val="none" w:sz="0" w:space="0" w:color="auto"/>
                <w:left w:val="none" w:sz="0" w:space="0" w:color="auto"/>
                <w:bottom w:val="none" w:sz="0" w:space="0" w:color="auto"/>
                <w:right w:val="none" w:sz="0" w:space="0" w:color="auto"/>
              </w:divBdr>
            </w:div>
            <w:div w:id="1983655503">
              <w:marLeft w:val="0"/>
              <w:marRight w:val="0"/>
              <w:marTop w:val="0"/>
              <w:marBottom w:val="0"/>
              <w:divBdr>
                <w:top w:val="none" w:sz="0" w:space="0" w:color="auto"/>
                <w:left w:val="none" w:sz="0" w:space="0" w:color="auto"/>
                <w:bottom w:val="none" w:sz="0" w:space="0" w:color="auto"/>
                <w:right w:val="none" w:sz="0" w:space="0" w:color="auto"/>
              </w:divBdr>
            </w:div>
          </w:divsChild>
        </w:div>
        <w:div w:id="527764128">
          <w:marLeft w:val="0"/>
          <w:marRight w:val="0"/>
          <w:marTop w:val="0"/>
          <w:marBottom w:val="0"/>
          <w:divBdr>
            <w:top w:val="none" w:sz="0" w:space="0" w:color="auto"/>
            <w:left w:val="none" w:sz="0" w:space="0" w:color="auto"/>
            <w:bottom w:val="none" w:sz="0" w:space="0" w:color="auto"/>
            <w:right w:val="none" w:sz="0" w:space="0" w:color="auto"/>
          </w:divBdr>
          <w:divsChild>
            <w:div w:id="1130634780">
              <w:marLeft w:val="0"/>
              <w:marRight w:val="0"/>
              <w:marTop w:val="0"/>
              <w:marBottom w:val="0"/>
              <w:divBdr>
                <w:top w:val="none" w:sz="0" w:space="0" w:color="auto"/>
                <w:left w:val="none" w:sz="0" w:space="0" w:color="auto"/>
                <w:bottom w:val="none" w:sz="0" w:space="0" w:color="auto"/>
                <w:right w:val="none" w:sz="0" w:space="0" w:color="auto"/>
              </w:divBdr>
            </w:div>
          </w:divsChild>
        </w:div>
        <w:div w:id="376861355">
          <w:marLeft w:val="0"/>
          <w:marRight w:val="0"/>
          <w:marTop w:val="0"/>
          <w:marBottom w:val="0"/>
          <w:divBdr>
            <w:top w:val="none" w:sz="0" w:space="0" w:color="auto"/>
            <w:left w:val="none" w:sz="0" w:space="0" w:color="auto"/>
            <w:bottom w:val="none" w:sz="0" w:space="0" w:color="auto"/>
            <w:right w:val="none" w:sz="0" w:space="0" w:color="auto"/>
          </w:divBdr>
          <w:divsChild>
            <w:div w:id="942612172">
              <w:marLeft w:val="0"/>
              <w:marRight w:val="0"/>
              <w:marTop w:val="0"/>
              <w:marBottom w:val="0"/>
              <w:divBdr>
                <w:top w:val="none" w:sz="0" w:space="0" w:color="auto"/>
                <w:left w:val="none" w:sz="0" w:space="0" w:color="auto"/>
                <w:bottom w:val="none" w:sz="0" w:space="0" w:color="auto"/>
                <w:right w:val="none" w:sz="0" w:space="0" w:color="auto"/>
              </w:divBdr>
            </w:div>
          </w:divsChild>
        </w:div>
        <w:div w:id="1920092990">
          <w:marLeft w:val="0"/>
          <w:marRight w:val="0"/>
          <w:marTop w:val="0"/>
          <w:marBottom w:val="0"/>
          <w:divBdr>
            <w:top w:val="none" w:sz="0" w:space="0" w:color="auto"/>
            <w:left w:val="none" w:sz="0" w:space="0" w:color="auto"/>
            <w:bottom w:val="none" w:sz="0" w:space="0" w:color="auto"/>
            <w:right w:val="none" w:sz="0" w:space="0" w:color="auto"/>
          </w:divBdr>
          <w:divsChild>
            <w:div w:id="767427210">
              <w:marLeft w:val="0"/>
              <w:marRight w:val="0"/>
              <w:marTop w:val="0"/>
              <w:marBottom w:val="0"/>
              <w:divBdr>
                <w:top w:val="none" w:sz="0" w:space="0" w:color="auto"/>
                <w:left w:val="none" w:sz="0" w:space="0" w:color="auto"/>
                <w:bottom w:val="none" w:sz="0" w:space="0" w:color="auto"/>
                <w:right w:val="none" w:sz="0" w:space="0" w:color="auto"/>
              </w:divBdr>
            </w:div>
          </w:divsChild>
        </w:div>
        <w:div w:id="1026519567">
          <w:marLeft w:val="0"/>
          <w:marRight w:val="0"/>
          <w:marTop w:val="0"/>
          <w:marBottom w:val="0"/>
          <w:divBdr>
            <w:top w:val="none" w:sz="0" w:space="0" w:color="auto"/>
            <w:left w:val="none" w:sz="0" w:space="0" w:color="auto"/>
            <w:bottom w:val="none" w:sz="0" w:space="0" w:color="auto"/>
            <w:right w:val="none" w:sz="0" w:space="0" w:color="auto"/>
          </w:divBdr>
          <w:divsChild>
            <w:div w:id="731541470">
              <w:marLeft w:val="0"/>
              <w:marRight w:val="0"/>
              <w:marTop w:val="0"/>
              <w:marBottom w:val="0"/>
              <w:divBdr>
                <w:top w:val="none" w:sz="0" w:space="0" w:color="auto"/>
                <w:left w:val="none" w:sz="0" w:space="0" w:color="auto"/>
                <w:bottom w:val="none" w:sz="0" w:space="0" w:color="auto"/>
                <w:right w:val="none" w:sz="0" w:space="0" w:color="auto"/>
              </w:divBdr>
            </w:div>
          </w:divsChild>
        </w:div>
        <w:div w:id="1496337718">
          <w:marLeft w:val="0"/>
          <w:marRight w:val="0"/>
          <w:marTop w:val="0"/>
          <w:marBottom w:val="0"/>
          <w:divBdr>
            <w:top w:val="none" w:sz="0" w:space="0" w:color="auto"/>
            <w:left w:val="none" w:sz="0" w:space="0" w:color="auto"/>
            <w:bottom w:val="none" w:sz="0" w:space="0" w:color="auto"/>
            <w:right w:val="none" w:sz="0" w:space="0" w:color="auto"/>
          </w:divBdr>
          <w:divsChild>
            <w:div w:id="1451700206">
              <w:marLeft w:val="0"/>
              <w:marRight w:val="0"/>
              <w:marTop w:val="0"/>
              <w:marBottom w:val="0"/>
              <w:divBdr>
                <w:top w:val="none" w:sz="0" w:space="0" w:color="auto"/>
                <w:left w:val="none" w:sz="0" w:space="0" w:color="auto"/>
                <w:bottom w:val="none" w:sz="0" w:space="0" w:color="auto"/>
                <w:right w:val="none" w:sz="0" w:space="0" w:color="auto"/>
              </w:divBdr>
            </w:div>
          </w:divsChild>
        </w:div>
        <w:div w:id="972099867">
          <w:marLeft w:val="0"/>
          <w:marRight w:val="0"/>
          <w:marTop w:val="0"/>
          <w:marBottom w:val="0"/>
          <w:divBdr>
            <w:top w:val="none" w:sz="0" w:space="0" w:color="auto"/>
            <w:left w:val="none" w:sz="0" w:space="0" w:color="auto"/>
            <w:bottom w:val="none" w:sz="0" w:space="0" w:color="auto"/>
            <w:right w:val="none" w:sz="0" w:space="0" w:color="auto"/>
          </w:divBdr>
          <w:divsChild>
            <w:div w:id="522521218">
              <w:marLeft w:val="0"/>
              <w:marRight w:val="0"/>
              <w:marTop w:val="0"/>
              <w:marBottom w:val="0"/>
              <w:divBdr>
                <w:top w:val="none" w:sz="0" w:space="0" w:color="auto"/>
                <w:left w:val="none" w:sz="0" w:space="0" w:color="auto"/>
                <w:bottom w:val="none" w:sz="0" w:space="0" w:color="auto"/>
                <w:right w:val="none" w:sz="0" w:space="0" w:color="auto"/>
              </w:divBdr>
            </w:div>
          </w:divsChild>
        </w:div>
        <w:div w:id="599027969">
          <w:marLeft w:val="0"/>
          <w:marRight w:val="0"/>
          <w:marTop w:val="0"/>
          <w:marBottom w:val="0"/>
          <w:divBdr>
            <w:top w:val="none" w:sz="0" w:space="0" w:color="auto"/>
            <w:left w:val="none" w:sz="0" w:space="0" w:color="auto"/>
            <w:bottom w:val="none" w:sz="0" w:space="0" w:color="auto"/>
            <w:right w:val="none" w:sz="0" w:space="0" w:color="auto"/>
          </w:divBdr>
          <w:divsChild>
            <w:div w:id="1320966074">
              <w:marLeft w:val="0"/>
              <w:marRight w:val="0"/>
              <w:marTop w:val="0"/>
              <w:marBottom w:val="0"/>
              <w:divBdr>
                <w:top w:val="none" w:sz="0" w:space="0" w:color="auto"/>
                <w:left w:val="none" w:sz="0" w:space="0" w:color="auto"/>
                <w:bottom w:val="none" w:sz="0" w:space="0" w:color="auto"/>
                <w:right w:val="none" w:sz="0" w:space="0" w:color="auto"/>
              </w:divBdr>
            </w:div>
          </w:divsChild>
        </w:div>
        <w:div w:id="1594707809">
          <w:marLeft w:val="0"/>
          <w:marRight w:val="0"/>
          <w:marTop w:val="0"/>
          <w:marBottom w:val="0"/>
          <w:divBdr>
            <w:top w:val="none" w:sz="0" w:space="0" w:color="auto"/>
            <w:left w:val="none" w:sz="0" w:space="0" w:color="auto"/>
            <w:bottom w:val="none" w:sz="0" w:space="0" w:color="auto"/>
            <w:right w:val="none" w:sz="0" w:space="0" w:color="auto"/>
          </w:divBdr>
          <w:divsChild>
            <w:div w:id="1530953529">
              <w:marLeft w:val="0"/>
              <w:marRight w:val="0"/>
              <w:marTop w:val="0"/>
              <w:marBottom w:val="0"/>
              <w:divBdr>
                <w:top w:val="none" w:sz="0" w:space="0" w:color="auto"/>
                <w:left w:val="none" w:sz="0" w:space="0" w:color="auto"/>
                <w:bottom w:val="none" w:sz="0" w:space="0" w:color="auto"/>
                <w:right w:val="none" w:sz="0" w:space="0" w:color="auto"/>
              </w:divBdr>
            </w:div>
          </w:divsChild>
        </w:div>
        <w:div w:id="185218792">
          <w:marLeft w:val="0"/>
          <w:marRight w:val="0"/>
          <w:marTop w:val="0"/>
          <w:marBottom w:val="0"/>
          <w:divBdr>
            <w:top w:val="none" w:sz="0" w:space="0" w:color="auto"/>
            <w:left w:val="none" w:sz="0" w:space="0" w:color="auto"/>
            <w:bottom w:val="none" w:sz="0" w:space="0" w:color="auto"/>
            <w:right w:val="none" w:sz="0" w:space="0" w:color="auto"/>
          </w:divBdr>
          <w:divsChild>
            <w:div w:id="1249844880">
              <w:marLeft w:val="0"/>
              <w:marRight w:val="0"/>
              <w:marTop w:val="0"/>
              <w:marBottom w:val="0"/>
              <w:divBdr>
                <w:top w:val="none" w:sz="0" w:space="0" w:color="auto"/>
                <w:left w:val="none" w:sz="0" w:space="0" w:color="auto"/>
                <w:bottom w:val="none" w:sz="0" w:space="0" w:color="auto"/>
                <w:right w:val="none" w:sz="0" w:space="0" w:color="auto"/>
              </w:divBdr>
            </w:div>
          </w:divsChild>
        </w:div>
        <w:div w:id="1815878433">
          <w:marLeft w:val="0"/>
          <w:marRight w:val="0"/>
          <w:marTop w:val="0"/>
          <w:marBottom w:val="0"/>
          <w:divBdr>
            <w:top w:val="none" w:sz="0" w:space="0" w:color="auto"/>
            <w:left w:val="none" w:sz="0" w:space="0" w:color="auto"/>
            <w:bottom w:val="none" w:sz="0" w:space="0" w:color="auto"/>
            <w:right w:val="none" w:sz="0" w:space="0" w:color="auto"/>
          </w:divBdr>
          <w:divsChild>
            <w:div w:id="1767261075">
              <w:marLeft w:val="0"/>
              <w:marRight w:val="0"/>
              <w:marTop w:val="0"/>
              <w:marBottom w:val="0"/>
              <w:divBdr>
                <w:top w:val="none" w:sz="0" w:space="0" w:color="auto"/>
                <w:left w:val="none" w:sz="0" w:space="0" w:color="auto"/>
                <w:bottom w:val="none" w:sz="0" w:space="0" w:color="auto"/>
                <w:right w:val="none" w:sz="0" w:space="0" w:color="auto"/>
              </w:divBdr>
            </w:div>
          </w:divsChild>
        </w:div>
        <w:div w:id="1525945160">
          <w:marLeft w:val="0"/>
          <w:marRight w:val="0"/>
          <w:marTop w:val="0"/>
          <w:marBottom w:val="0"/>
          <w:divBdr>
            <w:top w:val="none" w:sz="0" w:space="0" w:color="auto"/>
            <w:left w:val="none" w:sz="0" w:space="0" w:color="auto"/>
            <w:bottom w:val="none" w:sz="0" w:space="0" w:color="auto"/>
            <w:right w:val="none" w:sz="0" w:space="0" w:color="auto"/>
          </w:divBdr>
          <w:divsChild>
            <w:div w:id="1604609320">
              <w:marLeft w:val="0"/>
              <w:marRight w:val="0"/>
              <w:marTop w:val="0"/>
              <w:marBottom w:val="0"/>
              <w:divBdr>
                <w:top w:val="none" w:sz="0" w:space="0" w:color="auto"/>
                <w:left w:val="none" w:sz="0" w:space="0" w:color="auto"/>
                <w:bottom w:val="none" w:sz="0" w:space="0" w:color="auto"/>
                <w:right w:val="none" w:sz="0" w:space="0" w:color="auto"/>
              </w:divBdr>
            </w:div>
          </w:divsChild>
        </w:div>
        <w:div w:id="503130117">
          <w:marLeft w:val="0"/>
          <w:marRight w:val="0"/>
          <w:marTop w:val="0"/>
          <w:marBottom w:val="0"/>
          <w:divBdr>
            <w:top w:val="none" w:sz="0" w:space="0" w:color="auto"/>
            <w:left w:val="none" w:sz="0" w:space="0" w:color="auto"/>
            <w:bottom w:val="none" w:sz="0" w:space="0" w:color="auto"/>
            <w:right w:val="none" w:sz="0" w:space="0" w:color="auto"/>
          </w:divBdr>
          <w:divsChild>
            <w:div w:id="1153329757">
              <w:marLeft w:val="0"/>
              <w:marRight w:val="0"/>
              <w:marTop w:val="0"/>
              <w:marBottom w:val="0"/>
              <w:divBdr>
                <w:top w:val="none" w:sz="0" w:space="0" w:color="auto"/>
                <w:left w:val="none" w:sz="0" w:space="0" w:color="auto"/>
                <w:bottom w:val="none" w:sz="0" w:space="0" w:color="auto"/>
                <w:right w:val="none" w:sz="0" w:space="0" w:color="auto"/>
              </w:divBdr>
            </w:div>
          </w:divsChild>
        </w:div>
        <w:div w:id="940721316">
          <w:marLeft w:val="0"/>
          <w:marRight w:val="0"/>
          <w:marTop w:val="0"/>
          <w:marBottom w:val="0"/>
          <w:divBdr>
            <w:top w:val="none" w:sz="0" w:space="0" w:color="auto"/>
            <w:left w:val="none" w:sz="0" w:space="0" w:color="auto"/>
            <w:bottom w:val="none" w:sz="0" w:space="0" w:color="auto"/>
            <w:right w:val="none" w:sz="0" w:space="0" w:color="auto"/>
          </w:divBdr>
          <w:divsChild>
            <w:div w:id="1237204881">
              <w:marLeft w:val="0"/>
              <w:marRight w:val="0"/>
              <w:marTop w:val="0"/>
              <w:marBottom w:val="0"/>
              <w:divBdr>
                <w:top w:val="none" w:sz="0" w:space="0" w:color="auto"/>
                <w:left w:val="none" w:sz="0" w:space="0" w:color="auto"/>
                <w:bottom w:val="none" w:sz="0" w:space="0" w:color="auto"/>
                <w:right w:val="none" w:sz="0" w:space="0" w:color="auto"/>
              </w:divBdr>
            </w:div>
          </w:divsChild>
        </w:div>
        <w:div w:id="567499864">
          <w:marLeft w:val="0"/>
          <w:marRight w:val="0"/>
          <w:marTop w:val="0"/>
          <w:marBottom w:val="0"/>
          <w:divBdr>
            <w:top w:val="none" w:sz="0" w:space="0" w:color="auto"/>
            <w:left w:val="none" w:sz="0" w:space="0" w:color="auto"/>
            <w:bottom w:val="none" w:sz="0" w:space="0" w:color="auto"/>
            <w:right w:val="none" w:sz="0" w:space="0" w:color="auto"/>
          </w:divBdr>
          <w:divsChild>
            <w:div w:id="1933321484">
              <w:marLeft w:val="0"/>
              <w:marRight w:val="210"/>
              <w:marTop w:val="0"/>
              <w:marBottom w:val="0"/>
              <w:divBdr>
                <w:top w:val="none" w:sz="0" w:space="0" w:color="auto"/>
                <w:left w:val="none" w:sz="0" w:space="0" w:color="auto"/>
                <w:bottom w:val="none" w:sz="0" w:space="0" w:color="auto"/>
                <w:right w:val="none" w:sz="0" w:space="0" w:color="auto"/>
              </w:divBdr>
            </w:div>
            <w:div w:id="1028533258">
              <w:marLeft w:val="0"/>
              <w:marRight w:val="0"/>
              <w:marTop w:val="0"/>
              <w:marBottom w:val="0"/>
              <w:divBdr>
                <w:top w:val="none" w:sz="0" w:space="0" w:color="auto"/>
                <w:left w:val="none" w:sz="0" w:space="0" w:color="auto"/>
                <w:bottom w:val="none" w:sz="0" w:space="0" w:color="auto"/>
                <w:right w:val="none" w:sz="0" w:space="0" w:color="auto"/>
              </w:divBdr>
            </w:div>
          </w:divsChild>
        </w:div>
        <w:div w:id="728579925">
          <w:marLeft w:val="0"/>
          <w:marRight w:val="0"/>
          <w:marTop w:val="0"/>
          <w:marBottom w:val="0"/>
          <w:divBdr>
            <w:top w:val="none" w:sz="0" w:space="0" w:color="auto"/>
            <w:left w:val="none" w:sz="0" w:space="0" w:color="auto"/>
            <w:bottom w:val="none" w:sz="0" w:space="0" w:color="auto"/>
            <w:right w:val="none" w:sz="0" w:space="0" w:color="auto"/>
          </w:divBdr>
          <w:divsChild>
            <w:div w:id="1328939226">
              <w:marLeft w:val="0"/>
              <w:marRight w:val="0"/>
              <w:marTop w:val="0"/>
              <w:marBottom w:val="0"/>
              <w:divBdr>
                <w:top w:val="none" w:sz="0" w:space="0" w:color="auto"/>
                <w:left w:val="none" w:sz="0" w:space="0" w:color="auto"/>
                <w:bottom w:val="none" w:sz="0" w:space="0" w:color="auto"/>
                <w:right w:val="none" w:sz="0" w:space="0" w:color="auto"/>
              </w:divBdr>
            </w:div>
          </w:divsChild>
        </w:div>
        <w:div w:id="137579384">
          <w:marLeft w:val="0"/>
          <w:marRight w:val="0"/>
          <w:marTop w:val="0"/>
          <w:marBottom w:val="0"/>
          <w:divBdr>
            <w:top w:val="none" w:sz="0" w:space="0" w:color="auto"/>
            <w:left w:val="none" w:sz="0" w:space="0" w:color="auto"/>
            <w:bottom w:val="none" w:sz="0" w:space="0" w:color="auto"/>
            <w:right w:val="none" w:sz="0" w:space="0" w:color="auto"/>
          </w:divBdr>
          <w:divsChild>
            <w:div w:id="925189892">
              <w:marLeft w:val="0"/>
              <w:marRight w:val="0"/>
              <w:marTop w:val="0"/>
              <w:marBottom w:val="0"/>
              <w:divBdr>
                <w:top w:val="none" w:sz="0" w:space="0" w:color="auto"/>
                <w:left w:val="none" w:sz="0" w:space="0" w:color="auto"/>
                <w:bottom w:val="none" w:sz="0" w:space="0" w:color="auto"/>
                <w:right w:val="none" w:sz="0" w:space="0" w:color="auto"/>
              </w:divBdr>
            </w:div>
          </w:divsChild>
        </w:div>
        <w:div w:id="624315642">
          <w:marLeft w:val="0"/>
          <w:marRight w:val="0"/>
          <w:marTop w:val="0"/>
          <w:marBottom w:val="0"/>
          <w:divBdr>
            <w:top w:val="none" w:sz="0" w:space="0" w:color="auto"/>
            <w:left w:val="none" w:sz="0" w:space="0" w:color="auto"/>
            <w:bottom w:val="none" w:sz="0" w:space="0" w:color="auto"/>
            <w:right w:val="none" w:sz="0" w:space="0" w:color="auto"/>
          </w:divBdr>
          <w:divsChild>
            <w:div w:id="1232543520">
              <w:marLeft w:val="0"/>
              <w:marRight w:val="0"/>
              <w:marTop w:val="0"/>
              <w:marBottom w:val="0"/>
              <w:divBdr>
                <w:top w:val="none" w:sz="0" w:space="0" w:color="auto"/>
                <w:left w:val="none" w:sz="0" w:space="0" w:color="auto"/>
                <w:bottom w:val="none" w:sz="0" w:space="0" w:color="auto"/>
                <w:right w:val="none" w:sz="0" w:space="0" w:color="auto"/>
              </w:divBdr>
            </w:div>
          </w:divsChild>
        </w:div>
        <w:div w:id="746926034">
          <w:marLeft w:val="0"/>
          <w:marRight w:val="0"/>
          <w:marTop w:val="0"/>
          <w:marBottom w:val="0"/>
          <w:divBdr>
            <w:top w:val="none" w:sz="0" w:space="0" w:color="auto"/>
            <w:left w:val="none" w:sz="0" w:space="0" w:color="auto"/>
            <w:bottom w:val="none" w:sz="0" w:space="0" w:color="auto"/>
            <w:right w:val="none" w:sz="0" w:space="0" w:color="auto"/>
          </w:divBdr>
          <w:divsChild>
            <w:div w:id="651830199">
              <w:marLeft w:val="0"/>
              <w:marRight w:val="0"/>
              <w:marTop w:val="0"/>
              <w:marBottom w:val="0"/>
              <w:divBdr>
                <w:top w:val="none" w:sz="0" w:space="0" w:color="auto"/>
                <w:left w:val="none" w:sz="0" w:space="0" w:color="auto"/>
                <w:bottom w:val="none" w:sz="0" w:space="0" w:color="auto"/>
                <w:right w:val="none" w:sz="0" w:space="0" w:color="auto"/>
              </w:divBdr>
            </w:div>
          </w:divsChild>
        </w:div>
        <w:div w:id="618952824">
          <w:marLeft w:val="0"/>
          <w:marRight w:val="0"/>
          <w:marTop w:val="0"/>
          <w:marBottom w:val="0"/>
          <w:divBdr>
            <w:top w:val="none" w:sz="0" w:space="0" w:color="auto"/>
            <w:left w:val="none" w:sz="0" w:space="0" w:color="auto"/>
            <w:bottom w:val="none" w:sz="0" w:space="0" w:color="auto"/>
            <w:right w:val="none" w:sz="0" w:space="0" w:color="auto"/>
          </w:divBdr>
          <w:divsChild>
            <w:div w:id="654337616">
              <w:marLeft w:val="0"/>
              <w:marRight w:val="0"/>
              <w:marTop w:val="0"/>
              <w:marBottom w:val="0"/>
              <w:divBdr>
                <w:top w:val="none" w:sz="0" w:space="0" w:color="auto"/>
                <w:left w:val="none" w:sz="0" w:space="0" w:color="auto"/>
                <w:bottom w:val="none" w:sz="0" w:space="0" w:color="auto"/>
                <w:right w:val="none" w:sz="0" w:space="0" w:color="auto"/>
              </w:divBdr>
            </w:div>
          </w:divsChild>
        </w:div>
        <w:div w:id="1559706643">
          <w:marLeft w:val="0"/>
          <w:marRight w:val="0"/>
          <w:marTop w:val="0"/>
          <w:marBottom w:val="0"/>
          <w:divBdr>
            <w:top w:val="none" w:sz="0" w:space="0" w:color="auto"/>
            <w:left w:val="none" w:sz="0" w:space="0" w:color="auto"/>
            <w:bottom w:val="none" w:sz="0" w:space="0" w:color="auto"/>
            <w:right w:val="none" w:sz="0" w:space="0" w:color="auto"/>
          </w:divBdr>
          <w:divsChild>
            <w:div w:id="1247882119">
              <w:marLeft w:val="0"/>
              <w:marRight w:val="0"/>
              <w:marTop w:val="0"/>
              <w:marBottom w:val="0"/>
              <w:divBdr>
                <w:top w:val="none" w:sz="0" w:space="0" w:color="auto"/>
                <w:left w:val="none" w:sz="0" w:space="0" w:color="auto"/>
                <w:bottom w:val="none" w:sz="0" w:space="0" w:color="auto"/>
                <w:right w:val="none" w:sz="0" w:space="0" w:color="auto"/>
              </w:divBdr>
            </w:div>
          </w:divsChild>
        </w:div>
        <w:div w:id="1354459742">
          <w:marLeft w:val="0"/>
          <w:marRight w:val="0"/>
          <w:marTop w:val="0"/>
          <w:marBottom w:val="0"/>
          <w:divBdr>
            <w:top w:val="none" w:sz="0" w:space="0" w:color="auto"/>
            <w:left w:val="none" w:sz="0" w:space="0" w:color="auto"/>
            <w:bottom w:val="none" w:sz="0" w:space="0" w:color="auto"/>
            <w:right w:val="none" w:sz="0" w:space="0" w:color="auto"/>
          </w:divBdr>
          <w:divsChild>
            <w:div w:id="1068570895">
              <w:marLeft w:val="0"/>
              <w:marRight w:val="0"/>
              <w:marTop w:val="0"/>
              <w:marBottom w:val="0"/>
              <w:divBdr>
                <w:top w:val="none" w:sz="0" w:space="0" w:color="auto"/>
                <w:left w:val="none" w:sz="0" w:space="0" w:color="auto"/>
                <w:bottom w:val="none" w:sz="0" w:space="0" w:color="auto"/>
                <w:right w:val="none" w:sz="0" w:space="0" w:color="auto"/>
              </w:divBdr>
            </w:div>
          </w:divsChild>
        </w:div>
        <w:div w:id="1260408301">
          <w:marLeft w:val="0"/>
          <w:marRight w:val="0"/>
          <w:marTop w:val="0"/>
          <w:marBottom w:val="0"/>
          <w:divBdr>
            <w:top w:val="none" w:sz="0" w:space="0" w:color="auto"/>
            <w:left w:val="none" w:sz="0" w:space="0" w:color="auto"/>
            <w:bottom w:val="none" w:sz="0" w:space="0" w:color="auto"/>
            <w:right w:val="none" w:sz="0" w:space="0" w:color="auto"/>
          </w:divBdr>
          <w:divsChild>
            <w:div w:id="10656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61788">
      <w:bodyDiv w:val="1"/>
      <w:marLeft w:val="0"/>
      <w:marRight w:val="0"/>
      <w:marTop w:val="0"/>
      <w:marBottom w:val="0"/>
      <w:divBdr>
        <w:top w:val="none" w:sz="0" w:space="0" w:color="auto"/>
        <w:left w:val="none" w:sz="0" w:space="0" w:color="auto"/>
        <w:bottom w:val="none" w:sz="0" w:space="0" w:color="auto"/>
        <w:right w:val="none" w:sz="0" w:space="0" w:color="auto"/>
      </w:divBdr>
    </w:div>
    <w:div w:id="506596070">
      <w:bodyDiv w:val="1"/>
      <w:marLeft w:val="0"/>
      <w:marRight w:val="0"/>
      <w:marTop w:val="0"/>
      <w:marBottom w:val="0"/>
      <w:divBdr>
        <w:top w:val="none" w:sz="0" w:space="0" w:color="auto"/>
        <w:left w:val="none" w:sz="0" w:space="0" w:color="auto"/>
        <w:bottom w:val="none" w:sz="0" w:space="0" w:color="auto"/>
        <w:right w:val="none" w:sz="0" w:space="0" w:color="auto"/>
      </w:divBdr>
    </w:div>
    <w:div w:id="527565602">
      <w:bodyDiv w:val="1"/>
      <w:marLeft w:val="0"/>
      <w:marRight w:val="0"/>
      <w:marTop w:val="0"/>
      <w:marBottom w:val="0"/>
      <w:divBdr>
        <w:top w:val="none" w:sz="0" w:space="0" w:color="auto"/>
        <w:left w:val="none" w:sz="0" w:space="0" w:color="auto"/>
        <w:bottom w:val="none" w:sz="0" w:space="0" w:color="auto"/>
        <w:right w:val="none" w:sz="0" w:space="0" w:color="auto"/>
      </w:divBdr>
    </w:div>
    <w:div w:id="532963138">
      <w:bodyDiv w:val="1"/>
      <w:marLeft w:val="0"/>
      <w:marRight w:val="0"/>
      <w:marTop w:val="0"/>
      <w:marBottom w:val="0"/>
      <w:divBdr>
        <w:top w:val="none" w:sz="0" w:space="0" w:color="auto"/>
        <w:left w:val="none" w:sz="0" w:space="0" w:color="auto"/>
        <w:bottom w:val="none" w:sz="0" w:space="0" w:color="auto"/>
        <w:right w:val="none" w:sz="0" w:space="0" w:color="auto"/>
      </w:divBdr>
    </w:div>
    <w:div w:id="544145865">
      <w:bodyDiv w:val="1"/>
      <w:marLeft w:val="0"/>
      <w:marRight w:val="0"/>
      <w:marTop w:val="0"/>
      <w:marBottom w:val="0"/>
      <w:divBdr>
        <w:top w:val="none" w:sz="0" w:space="0" w:color="auto"/>
        <w:left w:val="none" w:sz="0" w:space="0" w:color="auto"/>
        <w:bottom w:val="none" w:sz="0" w:space="0" w:color="auto"/>
        <w:right w:val="none" w:sz="0" w:space="0" w:color="auto"/>
      </w:divBdr>
    </w:div>
    <w:div w:id="544297506">
      <w:bodyDiv w:val="1"/>
      <w:marLeft w:val="0"/>
      <w:marRight w:val="0"/>
      <w:marTop w:val="0"/>
      <w:marBottom w:val="0"/>
      <w:divBdr>
        <w:top w:val="none" w:sz="0" w:space="0" w:color="auto"/>
        <w:left w:val="none" w:sz="0" w:space="0" w:color="auto"/>
        <w:bottom w:val="none" w:sz="0" w:space="0" w:color="auto"/>
        <w:right w:val="none" w:sz="0" w:space="0" w:color="auto"/>
      </w:divBdr>
    </w:div>
    <w:div w:id="546724439">
      <w:bodyDiv w:val="1"/>
      <w:marLeft w:val="0"/>
      <w:marRight w:val="0"/>
      <w:marTop w:val="0"/>
      <w:marBottom w:val="0"/>
      <w:divBdr>
        <w:top w:val="none" w:sz="0" w:space="0" w:color="auto"/>
        <w:left w:val="none" w:sz="0" w:space="0" w:color="auto"/>
        <w:bottom w:val="none" w:sz="0" w:space="0" w:color="auto"/>
        <w:right w:val="none" w:sz="0" w:space="0" w:color="auto"/>
      </w:divBdr>
    </w:div>
    <w:div w:id="546725427">
      <w:bodyDiv w:val="1"/>
      <w:marLeft w:val="0"/>
      <w:marRight w:val="0"/>
      <w:marTop w:val="0"/>
      <w:marBottom w:val="0"/>
      <w:divBdr>
        <w:top w:val="none" w:sz="0" w:space="0" w:color="auto"/>
        <w:left w:val="none" w:sz="0" w:space="0" w:color="auto"/>
        <w:bottom w:val="none" w:sz="0" w:space="0" w:color="auto"/>
        <w:right w:val="none" w:sz="0" w:space="0" w:color="auto"/>
      </w:divBdr>
    </w:div>
    <w:div w:id="552735914">
      <w:bodyDiv w:val="1"/>
      <w:marLeft w:val="0"/>
      <w:marRight w:val="0"/>
      <w:marTop w:val="0"/>
      <w:marBottom w:val="0"/>
      <w:divBdr>
        <w:top w:val="none" w:sz="0" w:space="0" w:color="auto"/>
        <w:left w:val="none" w:sz="0" w:space="0" w:color="auto"/>
        <w:bottom w:val="none" w:sz="0" w:space="0" w:color="auto"/>
        <w:right w:val="none" w:sz="0" w:space="0" w:color="auto"/>
      </w:divBdr>
    </w:div>
    <w:div w:id="558709751">
      <w:bodyDiv w:val="1"/>
      <w:marLeft w:val="0"/>
      <w:marRight w:val="0"/>
      <w:marTop w:val="0"/>
      <w:marBottom w:val="0"/>
      <w:divBdr>
        <w:top w:val="none" w:sz="0" w:space="0" w:color="auto"/>
        <w:left w:val="none" w:sz="0" w:space="0" w:color="auto"/>
        <w:bottom w:val="none" w:sz="0" w:space="0" w:color="auto"/>
        <w:right w:val="none" w:sz="0" w:space="0" w:color="auto"/>
      </w:divBdr>
    </w:div>
    <w:div w:id="563414815">
      <w:bodyDiv w:val="1"/>
      <w:marLeft w:val="0"/>
      <w:marRight w:val="0"/>
      <w:marTop w:val="0"/>
      <w:marBottom w:val="0"/>
      <w:divBdr>
        <w:top w:val="none" w:sz="0" w:space="0" w:color="auto"/>
        <w:left w:val="none" w:sz="0" w:space="0" w:color="auto"/>
        <w:bottom w:val="none" w:sz="0" w:space="0" w:color="auto"/>
        <w:right w:val="none" w:sz="0" w:space="0" w:color="auto"/>
      </w:divBdr>
      <w:divsChild>
        <w:div w:id="74596910">
          <w:marLeft w:val="0"/>
          <w:marRight w:val="0"/>
          <w:marTop w:val="0"/>
          <w:marBottom w:val="0"/>
          <w:divBdr>
            <w:top w:val="none" w:sz="0" w:space="0" w:color="auto"/>
            <w:left w:val="none" w:sz="0" w:space="0" w:color="auto"/>
            <w:bottom w:val="none" w:sz="0" w:space="0" w:color="auto"/>
            <w:right w:val="none" w:sz="0" w:space="0" w:color="auto"/>
          </w:divBdr>
          <w:divsChild>
            <w:div w:id="454450633">
              <w:marLeft w:val="0"/>
              <w:marRight w:val="0"/>
              <w:marTop w:val="0"/>
              <w:marBottom w:val="0"/>
              <w:divBdr>
                <w:top w:val="none" w:sz="0" w:space="0" w:color="auto"/>
                <w:left w:val="none" w:sz="0" w:space="0" w:color="auto"/>
                <w:bottom w:val="none" w:sz="0" w:space="0" w:color="auto"/>
                <w:right w:val="none" w:sz="0" w:space="0" w:color="auto"/>
              </w:divBdr>
            </w:div>
          </w:divsChild>
        </w:div>
        <w:div w:id="1541436047">
          <w:marLeft w:val="0"/>
          <w:marRight w:val="0"/>
          <w:marTop w:val="0"/>
          <w:marBottom w:val="0"/>
          <w:divBdr>
            <w:top w:val="none" w:sz="0" w:space="0" w:color="auto"/>
            <w:left w:val="none" w:sz="0" w:space="0" w:color="auto"/>
            <w:bottom w:val="none" w:sz="0" w:space="0" w:color="auto"/>
            <w:right w:val="none" w:sz="0" w:space="0" w:color="auto"/>
          </w:divBdr>
          <w:divsChild>
            <w:div w:id="1946616871">
              <w:marLeft w:val="0"/>
              <w:marRight w:val="0"/>
              <w:marTop w:val="0"/>
              <w:marBottom w:val="0"/>
              <w:divBdr>
                <w:top w:val="none" w:sz="0" w:space="0" w:color="auto"/>
                <w:left w:val="none" w:sz="0" w:space="0" w:color="auto"/>
                <w:bottom w:val="none" w:sz="0" w:space="0" w:color="auto"/>
                <w:right w:val="none" w:sz="0" w:space="0" w:color="auto"/>
              </w:divBdr>
            </w:div>
          </w:divsChild>
        </w:div>
        <w:div w:id="428279006">
          <w:marLeft w:val="0"/>
          <w:marRight w:val="0"/>
          <w:marTop w:val="0"/>
          <w:marBottom w:val="0"/>
          <w:divBdr>
            <w:top w:val="none" w:sz="0" w:space="0" w:color="auto"/>
            <w:left w:val="none" w:sz="0" w:space="0" w:color="auto"/>
            <w:bottom w:val="none" w:sz="0" w:space="0" w:color="auto"/>
            <w:right w:val="none" w:sz="0" w:space="0" w:color="auto"/>
          </w:divBdr>
          <w:divsChild>
            <w:div w:id="1879658836">
              <w:marLeft w:val="0"/>
              <w:marRight w:val="0"/>
              <w:marTop w:val="0"/>
              <w:marBottom w:val="0"/>
              <w:divBdr>
                <w:top w:val="none" w:sz="0" w:space="0" w:color="auto"/>
                <w:left w:val="none" w:sz="0" w:space="0" w:color="auto"/>
                <w:bottom w:val="none" w:sz="0" w:space="0" w:color="auto"/>
                <w:right w:val="none" w:sz="0" w:space="0" w:color="auto"/>
              </w:divBdr>
            </w:div>
          </w:divsChild>
        </w:div>
        <w:div w:id="580795918">
          <w:marLeft w:val="0"/>
          <w:marRight w:val="0"/>
          <w:marTop w:val="0"/>
          <w:marBottom w:val="0"/>
          <w:divBdr>
            <w:top w:val="none" w:sz="0" w:space="0" w:color="auto"/>
            <w:left w:val="none" w:sz="0" w:space="0" w:color="auto"/>
            <w:bottom w:val="none" w:sz="0" w:space="0" w:color="auto"/>
            <w:right w:val="none" w:sz="0" w:space="0" w:color="auto"/>
          </w:divBdr>
          <w:divsChild>
            <w:div w:id="913392245">
              <w:marLeft w:val="0"/>
              <w:marRight w:val="0"/>
              <w:marTop w:val="0"/>
              <w:marBottom w:val="0"/>
              <w:divBdr>
                <w:top w:val="none" w:sz="0" w:space="0" w:color="auto"/>
                <w:left w:val="none" w:sz="0" w:space="0" w:color="auto"/>
                <w:bottom w:val="none" w:sz="0" w:space="0" w:color="auto"/>
                <w:right w:val="none" w:sz="0" w:space="0" w:color="auto"/>
              </w:divBdr>
            </w:div>
          </w:divsChild>
        </w:div>
        <w:div w:id="1685814752">
          <w:marLeft w:val="0"/>
          <w:marRight w:val="0"/>
          <w:marTop w:val="0"/>
          <w:marBottom w:val="0"/>
          <w:divBdr>
            <w:top w:val="none" w:sz="0" w:space="0" w:color="auto"/>
            <w:left w:val="none" w:sz="0" w:space="0" w:color="auto"/>
            <w:bottom w:val="none" w:sz="0" w:space="0" w:color="auto"/>
            <w:right w:val="none" w:sz="0" w:space="0" w:color="auto"/>
          </w:divBdr>
          <w:divsChild>
            <w:div w:id="1123961584">
              <w:marLeft w:val="0"/>
              <w:marRight w:val="0"/>
              <w:marTop w:val="0"/>
              <w:marBottom w:val="0"/>
              <w:divBdr>
                <w:top w:val="none" w:sz="0" w:space="0" w:color="auto"/>
                <w:left w:val="none" w:sz="0" w:space="0" w:color="auto"/>
                <w:bottom w:val="none" w:sz="0" w:space="0" w:color="auto"/>
                <w:right w:val="none" w:sz="0" w:space="0" w:color="auto"/>
              </w:divBdr>
            </w:div>
          </w:divsChild>
        </w:div>
        <w:div w:id="1973557283">
          <w:marLeft w:val="0"/>
          <w:marRight w:val="0"/>
          <w:marTop w:val="0"/>
          <w:marBottom w:val="0"/>
          <w:divBdr>
            <w:top w:val="none" w:sz="0" w:space="0" w:color="auto"/>
            <w:left w:val="none" w:sz="0" w:space="0" w:color="auto"/>
            <w:bottom w:val="none" w:sz="0" w:space="0" w:color="auto"/>
            <w:right w:val="none" w:sz="0" w:space="0" w:color="auto"/>
          </w:divBdr>
          <w:divsChild>
            <w:div w:id="412167835">
              <w:marLeft w:val="0"/>
              <w:marRight w:val="0"/>
              <w:marTop w:val="0"/>
              <w:marBottom w:val="0"/>
              <w:divBdr>
                <w:top w:val="none" w:sz="0" w:space="0" w:color="auto"/>
                <w:left w:val="none" w:sz="0" w:space="0" w:color="auto"/>
                <w:bottom w:val="none" w:sz="0" w:space="0" w:color="auto"/>
                <w:right w:val="none" w:sz="0" w:space="0" w:color="auto"/>
              </w:divBdr>
            </w:div>
          </w:divsChild>
        </w:div>
        <w:div w:id="84617735">
          <w:marLeft w:val="0"/>
          <w:marRight w:val="0"/>
          <w:marTop w:val="0"/>
          <w:marBottom w:val="0"/>
          <w:divBdr>
            <w:top w:val="none" w:sz="0" w:space="0" w:color="auto"/>
            <w:left w:val="none" w:sz="0" w:space="0" w:color="auto"/>
            <w:bottom w:val="none" w:sz="0" w:space="0" w:color="auto"/>
            <w:right w:val="none" w:sz="0" w:space="0" w:color="auto"/>
          </w:divBdr>
          <w:divsChild>
            <w:div w:id="2013559015">
              <w:marLeft w:val="0"/>
              <w:marRight w:val="210"/>
              <w:marTop w:val="0"/>
              <w:marBottom w:val="0"/>
              <w:divBdr>
                <w:top w:val="none" w:sz="0" w:space="0" w:color="auto"/>
                <w:left w:val="none" w:sz="0" w:space="0" w:color="auto"/>
                <w:bottom w:val="none" w:sz="0" w:space="0" w:color="auto"/>
                <w:right w:val="none" w:sz="0" w:space="0" w:color="auto"/>
              </w:divBdr>
            </w:div>
            <w:div w:id="1439791216">
              <w:marLeft w:val="0"/>
              <w:marRight w:val="0"/>
              <w:marTop w:val="0"/>
              <w:marBottom w:val="0"/>
              <w:divBdr>
                <w:top w:val="none" w:sz="0" w:space="0" w:color="auto"/>
                <w:left w:val="none" w:sz="0" w:space="0" w:color="auto"/>
                <w:bottom w:val="none" w:sz="0" w:space="0" w:color="auto"/>
                <w:right w:val="none" w:sz="0" w:space="0" w:color="auto"/>
              </w:divBdr>
            </w:div>
          </w:divsChild>
        </w:div>
        <w:div w:id="1316714826">
          <w:marLeft w:val="0"/>
          <w:marRight w:val="0"/>
          <w:marTop w:val="0"/>
          <w:marBottom w:val="0"/>
          <w:divBdr>
            <w:top w:val="none" w:sz="0" w:space="0" w:color="auto"/>
            <w:left w:val="none" w:sz="0" w:space="0" w:color="auto"/>
            <w:bottom w:val="none" w:sz="0" w:space="0" w:color="auto"/>
            <w:right w:val="none" w:sz="0" w:space="0" w:color="auto"/>
          </w:divBdr>
          <w:divsChild>
            <w:div w:id="1667709758">
              <w:marLeft w:val="0"/>
              <w:marRight w:val="0"/>
              <w:marTop w:val="0"/>
              <w:marBottom w:val="0"/>
              <w:divBdr>
                <w:top w:val="none" w:sz="0" w:space="0" w:color="auto"/>
                <w:left w:val="none" w:sz="0" w:space="0" w:color="auto"/>
                <w:bottom w:val="none" w:sz="0" w:space="0" w:color="auto"/>
                <w:right w:val="none" w:sz="0" w:space="0" w:color="auto"/>
              </w:divBdr>
            </w:div>
          </w:divsChild>
        </w:div>
        <w:div w:id="831800948">
          <w:marLeft w:val="0"/>
          <w:marRight w:val="0"/>
          <w:marTop w:val="0"/>
          <w:marBottom w:val="0"/>
          <w:divBdr>
            <w:top w:val="none" w:sz="0" w:space="0" w:color="auto"/>
            <w:left w:val="none" w:sz="0" w:space="0" w:color="auto"/>
            <w:bottom w:val="none" w:sz="0" w:space="0" w:color="auto"/>
            <w:right w:val="none" w:sz="0" w:space="0" w:color="auto"/>
          </w:divBdr>
          <w:divsChild>
            <w:div w:id="1226448143">
              <w:marLeft w:val="0"/>
              <w:marRight w:val="210"/>
              <w:marTop w:val="0"/>
              <w:marBottom w:val="0"/>
              <w:divBdr>
                <w:top w:val="none" w:sz="0" w:space="0" w:color="auto"/>
                <w:left w:val="none" w:sz="0" w:space="0" w:color="auto"/>
                <w:bottom w:val="none" w:sz="0" w:space="0" w:color="auto"/>
                <w:right w:val="none" w:sz="0" w:space="0" w:color="auto"/>
              </w:divBdr>
            </w:div>
            <w:div w:id="1603220908">
              <w:marLeft w:val="0"/>
              <w:marRight w:val="0"/>
              <w:marTop w:val="0"/>
              <w:marBottom w:val="0"/>
              <w:divBdr>
                <w:top w:val="none" w:sz="0" w:space="0" w:color="auto"/>
                <w:left w:val="none" w:sz="0" w:space="0" w:color="auto"/>
                <w:bottom w:val="none" w:sz="0" w:space="0" w:color="auto"/>
                <w:right w:val="none" w:sz="0" w:space="0" w:color="auto"/>
              </w:divBdr>
            </w:div>
          </w:divsChild>
        </w:div>
        <w:div w:id="807669835">
          <w:marLeft w:val="0"/>
          <w:marRight w:val="0"/>
          <w:marTop w:val="0"/>
          <w:marBottom w:val="0"/>
          <w:divBdr>
            <w:top w:val="none" w:sz="0" w:space="0" w:color="auto"/>
            <w:left w:val="none" w:sz="0" w:space="0" w:color="auto"/>
            <w:bottom w:val="none" w:sz="0" w:space="0" w:color="auto"/>
            <w:right w:val="none" w:sz="0" w:space="0" w:color="auto"/>
          </w:divBdr>
          <w:divsChild>
            <w:div w:id="2114740989">
              <w:marLeft w:val="0"/>
              <w:marRight w:val="0"/>
              <w:marTop w:val="0"/>
              <w:marBottom w:val="0"/>
              <w:divBdr>
                <w:top w:val="none" w:sz="0" w:space="0" w:color="auto"/>
                <w:left w:val="none" w:sz="0" w:space="0" w:color="auto"/>
                <w:bottom w:val="none" w:sz="0" w:space="0" w:color="auto"/>
                <w:right w:val="none" w:sz="0" w:space="0" w:color="auto"/>
              </w:divBdr>
            </w:div>
          </w:divsChild>
        </w:div>
        <w:div w:id="990207849">
          <w:marLeft w:val="0"/>
          <w:marRight w:val="0"/>
          <w:marTop w:val="0"/>
          <w:marBottom w:val="0"/>
          <w:divBdr>
            <w:top w:val="none" w:sz="0" w:space="0" w:color="auto"/>
            <w:left w:val="none" w:sz="0" w:space="0" w:color="auto"/>
            <w:bottom w:val="none" w:sz="0" w:space="0" w:color="auto"/>
            <w:right w:val="none" w:sz="0" w:space="0" w:color="auto"/>
          </w:divBdr>
          <w:divsChild>
            <w:div w:id="346831280">
              <w:marLeft w:val="0"/>
              <w:marRight w:val="210"/>
              <w:marTop w:val="0"/>
              <w:marBottom w:val="0"/>
              <w:divBdr>
                <w:top w:val="none" w:sz="0" w:space="0" w:color="auto"/>
                <w:left w:val="none" w:sz="0" w:space="0" w:color="auto"/>
                <w:bottom w:val="none" w:sz="0" w:space="0" w:color="auto"/>
                <w:right w:val="none" w:sz="0" w:space="0" w:color="auto"/>
              </w:divBdr>
            </w:div>
            <w:div w:id="873731845">
              <w:marLeft w:val="0"/>
              <w:marRight w:val="0"/>
              <w:marTop w:val="0"/>
              <w:marBottom w:val="0"/>
              <w:divBdr>
                <w:top w:val="none" w:sz="0" w:space="0" w:color="auto"/>
                <w:left w:val="none" w:sz="0" w:space="0" w:color="auto"/>
                <w:bottom w:val="none" w:sz="0" w:space="0" w:color="auto"/>
                <w:right w:val="none" w:sz="0" w:space="0" w:color="auto"/>
              </w:divBdr>
            </w:div>
          </w:divsChild>
        </w:div>
        <w:div w:id="310597240">
          <w:marLeft w:val="0"/>
          <w:marRight w:val="0"/>
          <w:marTop w:val="0"/>
          <w:marBottom w:val="0"/>
          <w:divBdr>
            <w:top w:val="none" w:sz="0" w:space="0" w:color="auto"/>
            <w:left w:val="none" w:sz="0" w:space="0" w:color="auto"/>
            <w:bottom w:val="none" w:sz="0" w:space="0" w:color="auto"/>
            <w:right w:val="none" w:sz="0" w:space="0" w:color="auto"/>
          </w:divBdr>
          <w:divsChild>
            <w:div w:id="1870869178">
              <w:marLeft w:val="0"/>
              <w:marRight w:val="0"/>
              <w:marTop w:val="0"/>
              <w:marBottom w:val="0"/>
              <w:divBdr>
                <w:top w:val="none" w:sz="0" w:space="0" w:color="auto"/>
                <w:left w:val="none" w:sz="0" w:space="0" w:color="auto"/>
                <w:bottom w:val="none" w:sz="0" w:space="0" w:color="auto"/>
                <w:right w:val="none" w:sz="0" w:space="0" w:color="auto"/>
              </w:divBdr>
            </w:div>
          </w:divsChild>
        </w:div>
        <w:div w:id="1341002985">
          <w:marLeft w:val="0"/>
          <w:marRight w:val="0"/>
          <w:marTop w:val="0"/>
          <w:marBottom w:val="0"/>
          <w:divBdr>
            <w:top w:val="none" w:sz="0" w:space="0" w:color="auto"/>
            <w:left w:val="none" w:sz="0" w:space="0" w:color="auto"/>
            <w:bottom w:val="none" w:sz="0" w:space="0" w:color="auto"/>
            <w:right w:val="none" w:sz="0" w:space="0" w:color="auto"/>
          </w:divBdr>
          <w:divsChild>
            <w:div w:id="1815832028">
              <w:marLeft w:val="0"/>
              <w:marRight w:val="0"/>
              <w:marTop w:val="0"/>
              <w:marBottom w:val="0"/>
              <w:divBdr>
                <w:top w:val="none" w:sz="0" w:space="0" w:color="auto"/>
                <w:left w:val="none" w:sz="0" w:space="0" w:color="auto"/>
                <w:bottom w:val="none" w:sz="0" w:space="0" w:color="auto"/>
                <w:right w:val="none" w:sz="0" w:space="0" w:color="auto"/>
              </w:divBdr>
            </w:div>
          </w:divsChild>
        </w:div>
        <w:div w:id="428041460">
          <w:marLeft w:val="0"/>
          <w:marRight w:val="0"/>
          <w:marTop w:val="0"/>
          <w:marBottom w:val="0"/>
          <w:divBdr>
            <w:top w:val="none" w:sz="0" w:space="0" w:color="auto"/>
            <w:left w:val="none" w:sz="0" w:space="0" w:color="auto"/>
            <w:bottom w:val="none" w:sz="0" w:space="0" w:color="auto"/>
            <w:right w:val="none" w:sz="0" w:space="0" w:color="auto"/>
          </w:divBdr>
          <w:divsChild>
            <w:div w:id="955520786">
              <w:marLeft w:val="0"/>
              <w:marRight w:val="0"/>
              <w:marTop w:val="0"/>
              <w:marBottom w:val="0"/>
              <w:divBdr>
                <w:top w:val="none" w:sz="0" w:space="0" w:color="auto"/>
                <w:left w:val="none" w:sz="0" w:space="0" w:color="auto"/>
                <w:bottom w:val="none" w:sz="0" w:space="0" w:color="auto"/>
                <w:right w:val="none" w:sz="0" w:space="0" w:color="auto"/>
              </w:divBdr>
            </w:div>
          </w:divsChild>
        </w:div>
        <w:div w:id="742335035">
          <w:marLeft w:val="0"/>
          <w:marRight w:val="0"/>
          <w:marTop w:val="0"/>
          <w:marBottom w:val="0"/>
          <w:divBdr>
            <w:top w:val="none" w:sz="0" w:space="0" w:color="auto"/>
            <w:left w:val="none" w:sz="0" w:space="0" w:color="auto"/>
            <w:bottom w:val="none" w:sz="0" w:space="0" w:color="auto"/>
            <w:right w:val="none" w:sz="0" w:space="0" w:color="auto"/>
          </w:divBdr>
          <w:divsChild>
            <w:div w:id="50083351">
              <w:marLeft w:val="0"/>
              <w:marRight w:val="0"/>
              <w:marTop w:val="0"/>
              <w:marBottom w:val="0"/>
              <w:divBdr>
                <w:top w:val="none" w:sz="0" w:space="0" w:color="auto"/>
                <w:left w:val="none" w:sz="0" w:space="0" w:color="auto"/>
                <w:bottom w:val="none" w:sz="0" w:space="0" w:color="auto"/>
                <w:right w:val="none" w:sz="0" w:space="0" w:color="auto"/>
              </w:divBdr>
            </w:div>
          </w:divsChild>
        </w:div>
        <w:div w:id="847409950">
          <w:marLeft w:val="0"/>
          <w:marRight w:val="0"/>
          <w:marTop w:val="0"/>
          <w:marBottom w:val="0"/>
          <w:divBdr>
            <w:top w:val="none" w:sz="0" w:space="0" w:color="auto"/>
            <w:left w:val="none" w:sz="0" w:space="0" w:color="auto"/>
            <w:bottom w:val="none" w:sz="0" w:space="0" w:color="auto"/>
            <w:right w:val="none" w:sz="0" w:space="0" w:color="auto"/>
          </w:divBdr>
          <w:divsChild>
            <w:div w:id="1238631439">
              <w:marLeft w:val="0"/>
              <w:marRight w:val="0"/>
              <w:marTop w:val="0"/>
              <w:marBottom w:val="0"/>
              <w:divBdr>
                <w:top w:val="none" w:sz="0" w:space="0" w:color="auto"/>
                <w:left w:val="none" w:sz="0" w:space="0" w:color="auto"/>
                <w:bottom w:val="none" w:sz="0" w:space="0" w:color="auto"/>
                <w:right w:val="none" w:sz="0" w:space="0" w:color="auto"/>
              </w:divBdr>
            </w:div>
          </w:divsChild>
        </w:div>
        <w:div w:id="247084445">
          <w:marLeft w:val="0"/>
          <w:marRight w:val="0"/>
          <w:marTop w:val="0"/>
          <w:marBottom w:val="0"/>
          <w:divBdr>
            <w:top w:val="none" w:sz="0" w:space="0" w:color="auto"/>
            <w:left w:val="none" w:sz="0" w:space="0" w:color="auto"/>
            <w:bottom w:val="none" w:sz="0" w:space="0" w:color="auto"/>
            <w:right w:val="none" w:sz="0" w:space="0" w:color="auto"/>
          </w:divBdr>
          <w:divsChild>
            <w:div w:id="1583370246">
              <w:marLeft w:val="0"/>
              <w:marRight w:val="0"/>
              <w:marTop w:val="0"/>
              <w:marBottom w:val="0"/>
              <w:divBdr>
                <w:top w:val="none" w:sz="0" w:space="0" w:color="auto"/>
                <w:left w:val="none" w:sz="0" w:space="0" w:color="auto"/>
                <w:bottom w:val="none" w:sz="0" w:space="0" w:color="auto"/>
                <w:right w:val="none" w:sz="0" w:space="0" w:color="auto"/>
              </w:divBdr>
            </w:div>
          </w:divsChild>
        </w:div>
        <w:div w:id="1666858001">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210"/>
              <w:marTop w:val="0"/>
              <w:marBottom w:val="0"/>
              <w:divBdr>
                <w:top w:val="none" w:sz="0" w:space="0" w:color="auto"/>
                <w:left w:val="none" w:sz="0" w:space="0" w:color="auto"/>
                <w:bottom w:val="none" w:sz="0" w:space="0" w:color="auto"/>
                <w:right w:val="none" w:sz="0" w:space="0" w:color="auto"/>
              </w:divBdr>
            </w:div>
            <w:div w:id="817113393">
              <w:marLeft w:val="0"/>
              <w:marRight w:val="0"/>
              <w:marTop w:val="0"/>
              <w:marBottom w:val="0"/>
              <w:divBdr>
                <w:top w:val="none" w:sz="0" w:space="0" w:color="auto"/>
                <w:left w:val="none" w:sz="0" w:space="0" w:color="auto"/>
                <w:bottom w:val="none" w:sz="0" w:space="0" w:color="auto"/>
                <w:right w:val="none" w:sz="0" w:space="0" w:color="auto"/>
              </w:divBdr>
            </w:div>
          </w:divsChild>
        </w:div>
        <w:div w:id="1537083890">
          <w:marLeft w:val="0"/>
          <w:marRight w:val="0"/>
          <w:marTop w:val="0"/>
          <w:marBottom w:val="0"/>
          <w:divBdr>
            <w:top w:val="none" w:sz="0" w:space="0" w:color="auto"/>
            <w:left w:val="none" w:sz="0" w:space="0" w:color="auto"/>
            <w:bottom w:val="none" w:sz="0" w:space="0" w:color="auto"/>
            <w:right w:val="none" w:sz="0" w:space="0" w:color="auto"/>
          </w:divBdr>
          <w:divsChild>
            <w:div w:id="2009479191">
              <w:marLeft w:val="0"/>
              <w:marRight w:val="0"/>
              <w:marTop w:val="0"/>
              <w:marBottom w:val="0"/>
              <w:divBdr>
                <w:top w:val="none" w:sz="0" w:space="0" w:color="auto"/>
                <w:left w:val="none" w:sz="0" w:space="0" w:color="auto"/>
                <w:bottom w:val="none" w:sz="0" w:space="0" w:color="auto"/>
                <w:right w:val="none" w:sz="0" w:space="0" w:color="auto"/>
              </w:divBdr>
            </w:div>
          </w:divsChild>
        </w:div>
        <w:div w:id="55207522">
          <w:marLeft w:val="0"/>
          <w:marRight w:val="0"/>
          <w:marTop w:val="0"/>
          <w:marBottom w:val="0"/>
          <w:divBdr>
            <w:top w:val="none" w:sz="0" w:space="0" w:color="auto"/>
            <w:left w:val="none" w:sz="0" w:space="0" w:color="auto"/>
            <w:bottom w:val="none" w:sz="0" w:space="0" w:color="auto"/>
            <w:right w:val="none" w:sz="0" w:space="0" w:color="auto"/>
          </w:divBdr>
          <w:divsChild>
            <w:div w:id="561717243">
              <w:marLeft w:val="0"/>
              <w:marRight w:val="0"/>
              <w:marTop w:val="0"/>
              <w:marBottom w:val="0"/>
              <w:divBdr>
                <w:top w:val="none" w:sz="0" w:space="0" w:color="auto"/>
                <w:left w:val="none" w:sz="0" w:space="0" w:color="auto"/>
                <w:bottom w:val="none" w:sz="0" w:space="0" w:color="auto"/>
                <w:right w:val="none" w:sz="0" w:space="0" w:color="auto"/>
              </w:divBdr>
            </w:div>
          </w:divsChild>
        </w:div>
        <w:div w:id="1444033770">
          <w:marLeft w:val="0"/>
          <w:marRight w:val="0"/>
          <w:marTop w:val="0"/>
          <w:marBottom w:val="0"/>
          <w:divBdr>
            <w:top w:val="none" w:sz="0" w:space="0" w:color="auto"/>
            <w:left w:val="none" w:sz="0" w:space="0" w:color="auto"/>
            <w:bottom w:val="none" w:sz="0" w:space="0" w:color="auto"/>
            <w:right w:val="none" w:sz="0" w:space="0" w:color="auto"/>
          </w:divBdr>
          <w:divsChild>
            <w:div w:id="1510178650">
              <w:marLeft w:val="0"/>
              <w:marRight w:val="0"/>
              <w:marTop w:val="0"/>
              <w:marBottom w:val="0"/>
              <w:divBdr>
                <w:top w:val="none" w:sz="0" w:space="0" w:color="auto"/>
                <w:left w:val="none" w:sz="0" w:space="0" w:color="auto"/>
                <w:bottom w:val="none" w:sz="0" w:space="0" w:color="auto"/>
                <w:right w:val="none" w:sz="0" w:space="0" w:color="auto"/>
              </w:divBdr>
            </w:div>
          </w:divsChild>
        </w:div>
        <w:div w:id="84152574">
          <w:marLeft w:val="0"/>
          <w:marRight w:val="0"/>
          <w:marTop w:val="0"/>
          <w:marBottom w:val="0"/>
          <w:divBdr>
            <w:top w:val="none" w:sz="0" w:space="0" w:color="auto"/>
            <w:left w:val="none" w:sz="0" w:space="0" w:color="auto"/>
            <w:bottom w:val="none" w:sz="0" w:space="0" w:color="auto"/>
            <w:right w:val="none" w:sz="0" w:space="0" w:color="auto"/>
          </w:divBdr>
          <w:divsChild>
            <w:div w:id="135219445">
              <w:marLeft w:val="0"/>
              <w:marRight w:val="0"/>
              <w:marTop w:val="0"/>
              <w:marBottom w:val="0"/>
              <w:divBdr>
                <w:top w:val="none" w:sz="0" w:space="0" w:color="auto"/>
                <w:left w:val="none" w:sz="0" w:space="0" w:color="auto"/>
                <w:bottom w:val="none" w:sz="0" w:space="0" w:color="auto"/>
                <w:right w:val="none" w:sz="0" w:space="0" w:color="auto"/>
              </w:divBdr>
            </w:div>
          </w:divsChild>
        </w:div>
        <w:div w:id="2008628089">
          <w:marLeft w:val="0"/>
          <w:marRight w:val="0"/>
          <w:marTop w:val="0"/>
          <w:marBottom w:val="0"/>
          <w:divBdr>
            <w:top w:val="none" w:sz="0" w:space="0" w:color="auto"/>
            <w:left w:val="none" w:sz="0" w:space="0" w:color="auto"/>
            <w:bottom w:val="none" w:sz="0" w:space="0" w:color="auto"/>
            <w:right w:val="none" w:sz="0" w:space="0" w:color="auto"/>
          </w:divBdr>
          <w:divsChild>
            <w:div w:id="1958371848">
              <w:marLeft w:val="0"/>
              <w:marRight w:val="0"/>
              <w:marTop w:val="0"/>
              <w:marBottom w:val="0"/>
              <w:divBdr>
                <w:top w:val="none" w:sz="0" w:space="0" w:color="auto"/>
                <w:left w:val="none" w:sz="0" w:space="0" w:color="auto"/>
                <w:bottom w:val="none" w:sz="0" w:space="0" w:color="auto"/>
                <w:right w:val="none" w:sz="0" w:space="0" w:color="auto"/>
              </w:divBdr>
            </w:div>
          </w:divsChild>
        </w:div>
        <w:div w:id="156071412">
          <w:marLeft w:val="0"/>
          <w:marRight w:val="0"/>
          <w:marTop w:val="0"/>
          <w:marBottom w:val="0"/>
          <w:divBdr>
            <w:top w:val="none" w:sz="0" w:space="0" w:color="auto"/>
            <w:left w:val="none" w:sz="0" w:space="0" w:color="auto"/>
            <w:bottom w:val="none" w:sz="0" w:space="0" w:color="auto"/>
            <w:right w:val="none" w:sz="0" w:space="0" w:color="auto"/>
          </w:divBdr>
          <w:divsChild>
            <w:div w:id="581641025">
              <w:marLeft w:val="0"/>
              <w:marRight w:val="0"/>
              <w:marTop w:val="0"/>
              <w:marBottom w:val="0"/>
              <w:divBdr>
                <w:top w:val="none" w:sz="0" w:space="0" w:color="auto"/>
                <w:left w:val="none" w:sz="0" w:space="0" w:color="auto"/>
                <w:bottom w:val="none" w:sz="0" w:space="0" w:color="auto"/>
                <w:right w:val="none" w:sz="0" w:space="0" w:color="auto"/>
              </w:divBdr>
            </w:div>
          </w:divsChild>
        </w:div>
        <w:div w:id="928730037">
          <w:marLeft w:val="0"/>
          <w:marRight w:val="0"/>
          <w:marTop w:val="0"/>
          <w:marBottom w:val="0"/>
          <w:divBdr>
            <w:top w:val="none" w:sz="0" w:space="0" w:color="auto"/>
            <w:left w:val="none" w:sz="0" w:space="0" w:color="auto"/>
            <w:bottom w:val="none" w:sz="0" w:space="0" w:color="auto"/>
            <w:right w:val="none" w:sz="0" w:space="0" w:color="auto"/>
          </w:divBdr>
          <w:divsChild>
            <w:div w:id="1053848144">
              <w:marLeft w:val="0"/>
              <w:marRight w:val="210"/>
              <w:marTop w:val="0"/>
              <w:marBottom w:val="0"/>
              <w:divBdr>
                <w:top w:val="none" w:sz="0" w:space="0" w:color="auto"/>
                <w:left w:val="none" w:sz="0" w:space="0" w:color="auto"/>
                <w:bottom w:val="none" w:sz="0" w:space="0" w:color="auto"/>
                <w:right w:val="none" w:sz="0" w:space="0" w:color="auto"/>
              </w:divBdr>
            </w:div>
            <w:div w:id="373123181">
              <w:marLeft w:val="0"/>
              <w:marRight w:val="0"/>
              <w:marTop w:val="0"/>
              <w:marBottom w:val="0"/>
              <w:divBdr>
                <w:top w:val="none" w:sz="0" w:space="0" w:color="auto"/>
                <w:left w:val="none" w:sz="0" w:space="0" w:color="auto"/>
                <w:bottom w:val="none" w:sz="0" w:space="0" w:color="auto"/>
                <w:right w:val="none" w:sz="0" w:space="0" w:color="auto"/>
              </w:divBdr>
            </w:div>
          </w:divsChild>
        </w:div>
        <w:div w:id="634485175">
          <w:marLeft w:val="0"/>
          <w:marRight w:val="0"/>
          <w:marTop w:val="0"/>
          <w:marBottom w:val="0"/>
          <w:divBdr>
            <w:top w:val="none" w:sz="0" w:space="0" w:color="auto"/>
            <w:left w:val="none" w:sz="0" w:space="0" w:color="auto"/>
            <w:bottom w:val="none" w:sz="0" w:space="0" w:color="auto"/>
            <w:right w:val="none" w:sz="0" w:space="0" w:color="auto"/>
          </w:divBdr>
          <w:divsChild>
            <w:div w:id="28377102">
              <w:marLeft w:val="0"/>
              <w:marRight w:val="0"/>
              <w:marTop w:val="0"/>
              <w:marBottom w:val="0"/>
              <w:divBdr>
                <w:top w:val="none" w:sz="0" w:space="0" w:color="auto"/>
                <w:left w:val="none" w:sz="0" w:space="0" w:color="auto"/>
                <w:bottom w:val="none" w:sz="0" w:space="0" w:color="auto"/>
                <w:right w:val="none" w:sz="0" w:space="0" w:color="auto"/>
              </w:divBdr>
            </w:div>
          </w:divsChild>
        </w:div>
        <w:div w:id="1182743682">
          <w:marLeft w:val="0"/>
          <w:marRight w:val="0"/>
          <w:marTop w:val="0"/>
          <w:marBottom w:val="0"/>
          <w:divBdr>
            <w:top w:val="none" w:sz="0" w:space="0" w:color="auto"/>
            <w:left w:val="none" w:sz="0" w:space="0" w:color="auto"/>
            <w:bottom w:val="none" w:sz="0" w:space="0" w:color="auto"/>
            <w:right w:val="none" w:sz="0" w:space="0" w:color="auto"/>
          </w:divBdr>
          <w:divsChild>
            <w:div w:id="314142896">
              <w:marLeft w:val="0"/>
              <w:marRight w:val="0"/>
              <w:marTop w:val="0"/>
              <w:marBottom w:val="0"/>
              <w:divBdr>
                <w:top w:val="none" w:sz="0" w:space="0" w:color="auto"/>
                <w:left w:val="none" w:sz="0" w:space="0" w:color="auto"/>
                <w:bottom w:val="none" w:sz="0" w:space="0" w:color="auto"/>
                <w:right w:val="none" w:sz="0" w:space="0" w:color="auto"/>
              </w:divBdr>
            </w:div>
          </w:divsChild>
        </w:div>
        <w:div w:id="1850021832">
          <w:marLeft w:val="0"/>
          <w:marRight w:val="0"/>
          <w:marTop w:val="0"/>
          <w:marBottom w:val="0"/>
          <w:divBdr>
            <w:top w:val="none" w:sz="0" w:space="0" w:color="auto"/>
            <w:left w:val="none" w:sz="0" w:space="0" w:color="auto"/>
            <w:bottom w:val="none" w:sz="0" w:space="0" w:color="auto"/>
            <w:right w:val="none" w:sz="0" w:space="0" w:color="auto"/>
          </w:divBdr>
          <w:divsChild>
            <w:div w:id="1539660412">
              <w:marLeft w:val="0"/>
              <w:marRight w:val="0"/>
              <w:marTop w:val="0"/>
              <w:marBottom w:val="0"/>
              <w:divBdr>
                <w:top w:val="none" w:sz="0" w:space="0" w:color="auto"/>
                <w:left w:val="none" w:sz="0" w:space="0" w:color="auto"/>
                <w:bottom w:val="none" w:sz="0" w:space="0" w:color="auto"/>
                <w:right w:val="none" w:sz="0" w:space="0" w:color="auto"/>
              </w:divBdr>
            </w:div>
          </w:divsChild>
        </w:div>
        <w:div w:id="823007268">
          <w:marLeft w:val="0"/>
          <w:marRight w:val="0"/>
          <w:marTop w:val="0"/>
          <w:marBottom w:val="0"/>
          <w:divBdr>
            <w:top w:val="none" w:sz="0" w:space="0" w:color="auto"/>
            <w:left w:val="none" w:sz="0" w:space="0" w:color="auto"/>
            <w:bottom w:val="none" w:sz="0" w:space="0" w:color="auto"/>
            <w:right w:val="none" w:sz="0" w:space="0" w:color="auto"/>
          </w:divBdr>
          <w:divsChild>
            <w:div w:id="1948660962">
              <w:marLeft w:val="0"/>
              <w:marRight w:val="210"/>
              <w:marTop w:val="0"/>
              <w:marBottom w:val="0"/>
              <w:divBdr>
                <w:top w:val="none" w:sz="0" w:space="0" w:color="auto"/>
                <w:left w:val="none" w:sz="0" w:space="0" w:color="auto"/>
                <w:bottom w:val="none" w:sz="0" w:space="0" w:color="auto"/>
                <w:right w:val="none" w:sz="0" w:space="0" w:color="auto"/>
              </w:divBdr>
            </w:div>
            <w:div w:id="1396005068">
              <w:marLeft w:val="0"/>
              <w:marRight w:val="0"/>
              <w:marTop w:val="0"/>
              <w:marBottom w:val="0"/>
              <w:divBdr>
                <w:top w:val="none" w:sz="0" w:space="0" w:color="auto"/>
                <w:left w:val="none" w:sz="0" w:space="0" w:color="auto"/>
                <w:bottom w:val="none" w:sz="0" w:space="0" w:color="auto"/>
                <w:right w:val="none" w:sz="0" w:space="0" w:color="auto"/>
              </w:divBdr>
            </w:div>
          </w:divsChild>
        </w:div>
        <w:div w:id="1849246171">
          <w:marLeft w:val="0"/>
          <w:marRight w:val="0"/>
          <w:marTop w:val="0"/>
          <w:marBottom w:val="0"/>
          <w:divBdr>
            <w:top w:val="none" w:sz="0" w:space="0" w:color="auto"/>
            <w:left w:val="none" w:sz="0" w:space="0" w:color="auto"/>
            <w:bottom w:val="none" w:sz="0" w:space="0" w:color="auto"/>
            <w:right w:val="none" w:sz="0" w:space="0" w:color="auto"/>
          </w:divBdr>
          <w:divsChild>
            <w:div w:id="730662925">
              <w:marLeft w:val="0"/>
              <w:marRight w:val="0"/>
              <w:marTop w:val="0"/>
              <w:marBottom w:val="0"/>
              <w:divBdr>
                <w:top w:val="none" w:sz="0" w:space="0" w:color="auto"/>
                <w:left w:val="none" w:sz="0" w:space="0" w:color="auto"/>
                <w:bottom w:val="none" w:sz="0" w:space="0" w:color="auto"/>
                <w:right w:val="none" w:sz="0" w:space="0" w:color="auto"/>
              </w:divBdr>
            </w:div>
          </w:divsChild>
        </w:div>
        <w:div w:id="804857070">
          <w:marLeft w:val="0"/>
          <w:marRight w:val="0"/>
          <w:marTop w:val="0"/>
          <w:marBottom w:val="0"/>
          <w:divBdr>
            <w:top w:val="none" w:sz="0" w:space="0" w:color="auto"/>
            <w:left w:val="none" w:sz="0" w:space="0" w:color="auto"/>
            <w:bottom w:val="none" w:sz="0" w:space="0" w:color="auto"/>
            <w:right w:val="none" w:sz="0" w:space="0" w:color="auto"/>
          </w:divBdr>
          <w:divsChild>
            <w:div w:id="481509455">
              <w:marLeft w:val="0"/>
              <w:marRight w:val="0"/>
              <w:marTop w:val="0"/>
              <w:marBottom w:val="0"/>
              <w:divBdr>
                <w:top w:val="none" w:sz="0" w:space="0" w:color="auto"/>
                <w:left w:val="none" w:sz="0" w:space="0" w:color="auto"/>
                <w:bottom w:val="none" w:sz="0" w:space="0" w:color="auto"/>
                <w:right w:val="none" w:sz="0" w:space="0" w:color="auto"/>
              </w:divBdr>
            </w:div>
          </w:divsChild>
        </w:div>
        <w:div w:id="1853257236">
          <w:marLeft w:val="0"/>
          <w:marRight w:val="0"/>
          <w:marTop w:val="0"/>
          <w:marBottom w:val="0"/>
          <w:divBdr>
            <w:top w:val="none" w:sz="0" w:space="0" w:color="auto"/>
            <w:left w:val="none" w:sz="0" w:space="0" w:color="auto"/>
            <w:bottom w:val="none" w:sz="0" w:space="0" w:color="auto"/>
            <w:right w:val="none" w:sz="0" w:space="0" w:color="auto"/>
          </w:divBdr>
          <w:divsChild>
            <w:div w:id="1477335236">
              <w:marLeft w:val="0"/>
              <w:marRight w:val="0"/>
              <w:marTop w:val="0"/>
              <w:marBottom w:val="0"/>
              <w:divBdr>
                <w:top w:val="none" w:sz="0" w:space="0" w:color="auto"/>
                <w:left w:val="none" w:sz="0" w:space="0" w:color="auto"/>
                <w:bottom w:val="none" w:sz="0" w:space="0" w:color="auto"/>
                <w:right w:val="none" w:sz="0" w:space="0" w:color="auto"/>
              </w:divBdr>
            </w:div>
          </w:divsChild>
        </w:div>
        <w:div w:id="139542585">
          <w:marLeft w:val="0"/>
          <w:marRight w:val="0"/>
          <w:marTop w:val="0"/>
          <w:marBottom w:val="0"/>
          <w:divBdr>
            <w:top w:val="none" w:sz="0" w:space="0" w:color="auto"/>
            <w:left w:val="none" w:sz="0" w:space="0" w:color="auto"/>
            <w:bottom w:val="none" w:sz="0" w:space="0" w:color="auto"/>
            <w:right w:val="none" w:sz="0" w:space="0" w:color="auto"/>
          </w:divBdr>
          <w:divsChild>
            <w:div w:id="107630381">
              <w:marLeft w:val="0"/>
              <w:marRight w:val="0"/>
              <w:marTop w:val="0"/>
              <w:marBottom w:val="0"/>
              <w:divBdr>
                <w:top w:val="none" w:sz="0" w:space="0" w:color="auto"/>
                <w:left w:val="none" w:sz="0" w:space="0" w:color="auto"/>
                <w:bottom w:val="none" w:sz="0" w:space="0" w:color="auto"/>
                <w:right w:val="none" w:sz="0" w:space="0" w:color="auto"/>
              </w:divBdr>
            </w:div>
          </w:divsChild>
        </w:div>
        <w:div w:id="318047466">
          <w:marLeft w:val="0"/>
          <w:marRight w:val="0"/>
          <w:marTop w:val="0"/>
          <w:marBottom w:val="0"/>
          <w:divBdr>
            <w:top w:val="none" w:sz="0" w:space="0" w:color="auto"/>
            <w:left w:val="none" w:sz="0" w:space="0" w:color="auto"/>
            <w:bottom w:val="none" w:sz="0" w:space="0" w:color="auto"/>
            <w:right w:val="none" w:sz="0" w:space="0" w:color="auto"/>
          </w:divBdr>
          <w:divsChild>
            <w:div w:id="1864590000">
              <w:marLeft w:val="0"/>
              <w:marRight w:val="0"/>
              <w:marTop w:val="0"/>
              <w:marBottom w:val="0"/>
              <w:divBdr>
                <w:top w:val="none" w:sz="0" w:space="0" w:color="auto"/>
                <w:left w:val="none" w:sz="0" w:space="0" w:color="auto"/>
                <w:bottom w:val="none" w:sz="0" w:space="0" w:color="auto"/>
                <w:right w:val="none" w:sz="0" w:space="0" w:color="auto"/>
              </w:divBdr>
            </w:div>
          </w:divsChild>
        </w:div>
        <w:div w:id="426459369">
          <w:marLeft w:val="0"/>
          <w:marRight w:val="0"/>
          <w:marTop w:val="0"/>
          <w:marBottom w:val="0"/>
          <w:divBdr>
            <w:top w:val="none" w:sz="0" w:space="0" w:color="auto"/>
            <w:left w:val="none" w:sz="0" w:space="0" w:color="auto"/>
            <w:bottom w:val="none" w:sz="0" w:space="0" w:color="auto"/>
            <w:right w:val="none" w:sz="0" w:space="0" w:color="auto"/>
          </w:divBdr>
          <w:divsChild>
            <w:div w:id="404039210">
              <w:marLeft w:val="0"/>
              <w:marRight w:val="0"/>
              <w:marTop w:val="0"/>
              <w:marBottom w:val="0"/>
              <w:divBdr>
                <w:top w:val="none" w:sz="0" w:space="0" w:color="auto"/>
                <w:left w:val="none" w:sz="0" w:space="0" w:color="auto"/>
                <w:bottom w:val="none" w:sz="0" w:space="0" w:color="auto"/>
                <w:right w:val="none" w:sz="0" w:space="0" w:color="auto"/>
              </w:divBdr>
            </w:div>
          </w:divsChild>
        </w:div>
        <w:div w:id="1544631426">
          <w:marLeft w:val="0"/>
          <w:marRight w:val="0"/>
          <w:marTop w:val="0"/>
          <w:marBottom w:val="0"/>
          <w:divBdr>
            <w:top w:val="none" w:sz="0" w:space="0" w:color="auto"/>
            <w:left w:val="none" w:sz="0" w:space="0" w:color="auto"/>
            <w:bottom w:val="none" w:sz="0" w:space="0" w:color="auto"/>
            <w:right w:val="none" w:sz="0" w:space="0" w:color="auto"/>
          </w:divBdr>
          <w:divsChild>
            <w:div w:id="1172640525">
              <w:marLeft w:val="0"/>
              <w:marRight w:val="0"/>
              <w:marTop w:val="0"/>
              <w:marBottom w:val="0"/>
              <w:divBdr>
                <w:top w:val="none" w:sz="0" w:space="0" w:color="auto"/>
                <w:left w:val="none" w:sz="0" w:space="0" w:color="auto"/>
                <w:bottom w:val="none" w:sz="0" w:space="0" w:color="auto"/>
                <w:right w:val="none" w:sz="0" w:space="0" w:color="auto"/>
              </w:divBdr>
            </w:div>
          </w:divsChild>
        </w:div>
        <w:div w:id="2145155254">
          <w:marLeft w:val="0"/>
          <w:marRight w:val="0"/>
          <w:marTop w:val="0"/>
          <w:marBottom w:val="0"/>
          <w:divBdr>
            <w:top w:val="none" w:sz="0" w:space="0" w:color="auto"/>
            <w:left w:val="none" w:sz="0" w:space="0" w:color="auto"/>
            <w:bottom w:val="none" w:sz="0" w:space="0" w:color="auto"/>
            <w:right w:val="none" w:sz="0" w:space="0" w:color="auto"/>
          </w:divBdr>
          <w:divsChild>
            <w:div w:id="1752771999">
              <w:marLeft w:val="0"/>
              <w:marRight w:val="210"/>
              <w:marTop w:val="0"/>
              <w:marBottom w:val="0"/>
              <w:divBdr>
                <w:top w:val="none" w:sz="0" w:space="0" w:color="auto"/>
                <w:left w:val="none" w:sz="0" w:space="0" w:color="auto"/>
                <w:bottom w:val="none" w:sz="0" w:space="0" w:color="auto"/>
                <w:right w:val="none" w:sz="0" w:space="0" w:color="auto"/>
              </w:divBdr>
            </w:div>
            <w:div w:id="1283461091">
              <w:marLeft w:val="0"/>
              <w:marRight w:val="0"/>
              <w:marTop w:val="0"/>
              <w:marBottom w:val="0"/>
              <w:divBdr>
                <w:top w:val="none" w:sz="0" w:space="0" w:color="auto"/>
                <w:left w:val="none" w:sz="0" w:space="0" w:color="auto"/>
                <w:bottom w:val="none" w:sz="0" w:space="0" w:color="auto"/>
                <w:right w:val="none" w:sz="0" w:space="0" w:color="auto"/>
              </w:divBdr>
            </w:div>
          </w:divsChild>
        </w:div>
        <w:div w:id="1797599434">
          <w:marLeft w:val="0"/>
          <w:marRight w:val="0"/>
          <w:marTop w:val="0"/>
          <w:marBottom w:val="0"/>
          <w:divBdr>
            <w:top w:val="none" w:sz="0" w:space="0" w:color="auto"/>
            <w:left w:val="none" w:sz="0" w:space="0" w:color="auto"/>
            <w:bottom w:val="none" w:sz="0" w:space="0" w:color="auto"/>
            <w:right w:val="none" w:sz="0" w:space="0" w:color="auto"/>
          </w:divBdr>
          <w:divsChild>
            <w:div w:id="344720667">
              <w:marLeft w:val="0"/>
              <w:marRight w:val="0"/>
              <w:marTop w:val="0"/>
              <w:marBottom w:val="0"/>
              <w:divBdr>
                <w:top w:val="none" w:sz="0" w:space="0" w:color="auto"/>
                <w:left w:val="none" w:sz="0" w:space="0" w:color="auto"/>
                <w:bottom w:val="none" w:sz="0" w:space="0" w:color="auto"/>
                <w:right w:val="none" w:sz="0" w:space="0" w:color="auto"/>
              </w:divBdr>
            </w:div>
          </w:divsChild>
        </w:div>
        <w:div w:id="491261789">
          <w:marLeft w:val="0"/>
          <w:marRight w:val="0"/>
          <w:marTop w:val="0"/>
          <w:marBottom w:val="0"/>
          <w:divBdr>
            <w:top w:val="none" w:sz="0" w:space="0" w:color="auto"/>
            <w:left w:val="none" w:sz="0" w:space="0" w:color="auto"/>
            <w:bottom w:val="none" w:sz="0" w:space="0" w:color="auto"/>
            <w:right w:val="none" w:sz="0" w:space="0" w:color="auto"/>
          </w:divBdr>
          <w:divsChild>
            <w:div w:id="966348600">
              <w:marLeft w:val="0"/>
              <w:marRight w:val="210"/>
              <w:marTop w:val="0"/>
              <w:marBottom w:val="0"/>
              <w:divBdr>
                <w:top w:val="none" w:sz="0" w:space="0" w:color="auto"/>
                <w:left w:val="none" w:sz="0" w:space="0" w:color="auto"/>
                <w:bottom w:val="none" w:sz="0" w:space="0" w:color="auto"/>
                <w:right w:val="none" w:sz="0" w:space="0" w:color="auto"/>
              </w:divBdr>
            </w:div>
            <w:div w:id="1000080221">
              <w:marLeft w:val="0"/>
              <w:marRight w:val="0"/>
              <w:marTop w:val="0"/>
              <w:marBottom w:val="0"/>
              <w:divBdr>
                <w:top w:val="none" w:sz="0" w:space="0" w:color="auto"/>
                <w:left w:val="none" w:sz="0" w:space="0" w:color="auto"/>
                <w:bottom w:val="none" w:sz="0" w:space="0" w:color="auto"/>
                <w:right w:val="none" w:sz="0" w:space="0" w:color="auto"/>
              </w:divBdr>
            </w:div>
          </w:divsChild>
        </w:div>
        <w:div w:id="1490905479">
          <w:marLeft w:val="0"/>
          <w:marRight w:val="0"/>
          <w:marTop w:val="0"/>
          <w:marBottom w:val="0"/>
          <w:divBdr>
            <w:top w:val="none" w:sz="0" w:space="0" w:color="auto"/>
            <w:left w:val="none" w:sz="0" w:space="0" w:color="auto"/>
            <w:bottom w:val="none" w:sz="0" w:space="0" w:color="auto"/>
            <w:right w:val="none" w:sz="0" w:space="0" w:color="auto"/>
          </w:divBdr>
          <w:divsChild>
            <w:div w:id="1713260261">
              <w:marLeft w:val="0"/>
              <w:marRight w:val="0"/>
              <w:marTop w:val="0"/>
              <w:marBottom w:val="0"/>
              <w:divBdr>
                <w:top w:val="none" w:sz="0" w:space="0" w:color="auto"/>
                <w:left w:val="none" w:sz="0" w:space="0" w:color="auto"/>
                <w:bottom w:val="none" w:sz="0" w:space="0" w:color="auto"/>
                <w:right w:val="none" w:sz="0" w:space="0" w:color="auto"/>
              </w:divBdr>
            </w:div>
          </w:divsChild>
        </w:div>
        <w:div w:id="1188565885">
          <w:marLeft w:val="0"/>
          <w:marRight w:val="0"/>
          <w:marTop w:val="0"/>
          <w:marBottom w:val="0"/>
          <w:divBdr>
            <w:top w:val="none" w:sz="0" w:space="0" w:color="auto"/>
            <w:left w:val="none" w:sz="0" w:space="0" w:color="auto"/>
            <w:bottom w:val="none" w:sz="0" w:space="0" w:color="auto"/>
            <w:right w:val="none" w:sz="0" w:space="0" w:color="auto"/>
          </w:divBdr>
          <w:divsChild>
            <w:div w:id="310914166">
              <w:marLeft w:val="0"/>
              <w:marRight w:val="210"/>
              <w:marTop w:val="0"/>
              <w:marBottom w:val="0"/>
              <w:divBdr>
                <w:top w:val="none" w:sz="0" w:space="0" w:color="auto"/>
                <w:left w:val="none" w:sz="0" w:space="0" w:color="auto"/>
                <w:bottom w:val="none" w:sz="0" w:space="0" w:color="auto"/>
                <w:right w:val="none" w:sz="0" w:space="0" w:color="auto"/>
              </w:divBdr>
            </w:div>
            <w:div w:id="1128668040">
              <w:marLeft w:val="0"/>
              <w:marRight w:val="0"/>
              <w:marTop w:val="0"/>
              <w:marBottom w:val="0"/>
              <w:divBdr>
                <w:top w:val="none" w:sz="0" w:space="0" w:color="auto"/>
                <w:left w:val="none" w:sz="0" w:space="0" w:color="auto"/>
                <w:bottom w:val="none" w:sz="0" w:space="0" w:color="auto"/>
                <w:right w:val="none" w:sz="0" w:space="0" w:color="auto"/>
              </w:divBdr>
            </w:div>
          </w:divsChild>
        </w:div>
        <w:div w:id="1319849616">
          <w:marLeft w:val="0"/>
          <w:marRight w:val="0"/>
          <w:marTop w:val="0"/>
          <w:marBottom w:val="0"/>
          <w:divBdr>
            <w:top w:val="none" w:sz="0" w:space="0" w:color="auto"/>
            <w:left w:val="none" w:sz="0" w:space="0" w:color="auto"/>
            <w:bottom w:val="none" w:sz="0" w:space="0" w:color="auto"/>
            <w:right w:val="none" w:sz="0" w:space="0" w:color="auto"/>
          </w:divBdr>
          <w:divsChild>
            <w:div w:id="732001997">
              <w:marLeft w:val="0"/>
              <w:marRight w:val="0"/>
              <w:marTop w:val="0"/>
              <w:marBottom w:val="0"/>
              <w:divBdr>
                <w:top w:val="none" w:sz="0" w:space="0" w:color="auto"/>
                <w:left w:val="none" w:sz="0" w:space="0" w:color="auto"/>
                <w:bottom w:val="none" w:sz="0" w:space="0" w:color="auto"/>
                <w:right w:val="none" w:sz="0" w:space="0" w:color="auto"/>
              </w:divBdr>
            </w:div>
          </w:divsChild>
        </w:div>
        <w:div w:id="62335949">
          <w:marLeft w:val="0"/>
          <w:marRight w:val="0"/>
          <w:marTop w:val="0"/>
          <w:marBottom w:val="0"/>
          <w:divBdr>
            <w:top w:val="none" w:sz="0" w:space="0" w:color="auto"/>
            <w:left w:val="none" w:sz="0" w:space="0" w:color="auto"/>
            <w:bottom w:val="none" w:sz="0" w:space="0" w:color="auto"/>
            <w:right w:val="none" w:sz="0" w:space="0" w:color="auto"/>
          </w:divBdr>
          <w:divsChild>
            <w:div w:id="218715302">
              <w:marLeft w:val="0"/>
              <w:marRight w:val="0"/>
              <w:marTop w:val="0"/>
              <w:marBottom w:val="0"/>
              <w:divBdr>
                <w:top w:val="none" w:sz="0" w:space="0" w:color="auto"/>
                <w:left w:val="none" w:sz="0" w:space="0" w:color="auto"/>
                <w:bottom w:val="none" w:sz="0" w:space="0" w:color="auto"/>
                <w:right w:val="none" w:sz="0" w:space="0" w:color="auto"/>
              </w:divBdr>
            </w:div>
          </w:divsChild>
        </w:div>
        <w:div w:id="184709228">
          <w:marLeft w:val="0"/>
          <w:marRight w:val="0"/>
          <w:marTop w:val="0"/>
          <w:marBottom w:val="0"/>
          <w:divBdr>
            <w:top w:val="none" w:sz="0" w:space="0" w:color="auto"/>
            <w:left w:val="none" w:sz="0" w:space="0" w:color="auto"/>
            <w:bottom w:val="none" w:sz="0" w:space="0" w:color="auto"/>
            <w:right w:val="none" w:sz="0" w:space="0" w:color="auto"/>
          </w:divBdr>
          <w:divsChild>
            <w:div w:id="1715496213">
              <w:marLeft w:val="0"/>
              <w:marRight w:val="0"/>
              <w:marTop w:val="0"/>
              <w:marBottom w:val="0"/>
              <w:divBdr>
                <w:top w:val="none" w:sz="0" w:space="0" w:color="auto"/>
                <w:left w:val="none" w:sz="0" w:space="0" w:color="auto"/>
                <w:bottom w:val="none" w:sz="0" w:space="0" w:color="auto"/>
                <w:right w:val="none" w:sz="0" w:space="0" w:color="auto"/>
              </w:divBdr>
            </w:div>
          </w:divsChild>
        </w:div>
        <w:div w:id="141698632">
          <w:marLeft w:val="0"/>
          <w:marRight w:val="0"/>
          <w:marTop w:val="0"/>
          <w:marBottom w:val="0"/>
          <w:divBdr>
            <w:top w:val="none" w:sz="0" w:space="0" w:color="auto"/>
            <w:left w:val="none" w:sz="0" w:space="0" w:color="auto"/>
            <w:bottom w:val="none" w:sz="0" w:space="0" w:color="auto"/>
            <w:right w:val="none" w:sz="0" w:space="0" w:color="auto"/>
          </w:divBdr>
          <w:divsChild>
            <w:div w:id="33041681">
              <w:marLeft w:val="0"/>
              <w:marRight w:val="0"/>
              <w:marTop w:val="0"/>
              <w:marBottom w:val="0"/>
              <w:divBdr>
                <w:top w:val="none" w:sz="0" w:space="0" w:color="auto"/>
                <w:left w:val="none" w:sz="0" w:space="0" w:color="auto"/>
                <w:bottom w:val="none" w:sz="0" w:space="0" w:color="auto"/>
                <w:right w:val="none" w:sz="0" w:space="0" w:color="auto"/>
              </w:divBdr>
            </w:div>
          </w:divsChild>
        </w:div>
        <w:div w:id="1696617867">
          <w:marLeft w:val="0"/>
          <w:marRight w:val="0"/>
          <w:marTop w:val="0"/>
          <w:marBottom w:val="0"/>
          <w:divBdr>
            <w:top w:val="none" w:sz="0" w:space="0" w:color="auto"/>
            <w:left w:val="none" w:sz="0" w:space="0" w:color="auto"/>
            <w:bottom w:val="none" w:sz="0" w:space="0" w:color="auto"/>
            <w:right w:val="none" w:sz="0" w:space="0" w:color="auto"/>
          </w:divBdr>
          <w:divsChild>
            <w:div w:id="995494678">
              <w:marLeft w:val="0"/>
              <w:marRight w:val="0"/>
              <w:marTop w:val="0"/>
              <w:marBottom w:val="0"/>
              <w:divBdr>
                <w:top w:val="none" w:sz="0" w:space="0" w:color="auto"/>
                <w:left w:val="none" w:sz="0" w:space="0" w:color="auto"/>
                <w:bottom w:val="none" w:sz="0" w:space="0" w:color="auto"/>
                <w:right w:val="none" w:sz="0" w:space="0" w:color="auto"/>
              </w:divBdr>
            </w:div>
          </w:divsChild>
        </w:div>
        <w:div w:id="1034767257">
          <w:marLeft w:val="0"/>
          <w:marRight w:val="0"/>
          <w:marTop w:val="0"/>
          <w:marBottom w:val="0"/>
          <w:divBdr>
            <w:top w:val="none" w:sz="0" w:space="0" w:color="auto"/>
            <w:left w:val="none" w:sz="0" w:space="0" w:color="auto"/>
            <w:bottom w:val="none" w:sz="0" w:space="0" w:color="auto"/>
            <w:right w:val="none" w:sz="0" w:space="0" w:color="auto"/>
          </w:divBdr>
          <w:divsChild>
            <w:div w:id="1150749496">
              <w:marLeft w:val="0"/>
              <w:marRight w:val="210"/>
              <w:marTop w:val="0"/>
              <w:marBottom w:val="0"/>
              <w:divBdr>
                <w:top w:val="none" w:sz="0" w:space="0" w:color="auto"/>
                <w:left w:val="none" w:sz="0" w:space="0" w:color="auto"/>
                <w:bottom w:val="none" w:sz="0" w:space="0" w:color="auto"/>
                <w:right w:val="none" w:sz="0" w:space="0" w:color="auto"/>
              </w:divBdr>
            </w:div>
            <w:div w:id="1898935115">
              <w:marLeft w:val="0"/>
              <w:marRight w:val="0"/>
              <w:marTop w:val="0"/>
              <w:marBottom w:val="0"/>
              <w:divBdr>
                <w:top w:val="none" w:sz="0" w:space="0" w:color="auto"/>
                <w:left w:val="none" w:sz="0" w:space="0" w:color="auto"/>
                <w:bottom w:val="none" w:sz="0" w:space="0" w:color="auto"/>
                <w:right w:val="none" w:sz="0" w:space="0" w:color="auto"/>
              </w:divBdr>
            </w:div>
          </w:divsChild>
        </w:div>
        <w:div w:id="901213044">
          <w:marLeft w:val="0"/>
          <w:marRight w:val="0"/>
          <w:marTop w:val="0"/>
          <w:marBottom w:val="0"/>
          <w:divBdr>
            <w:top w:val="none" w:sz="0" w:space="0" w:color="auto"/>
            <w:left w:val="none" w:sz="0" w:space="0" w:color="auto"/>
            <w:bottom w:val="none" w:sz="0" w:space="0" w:color="auto"/>
            <w:right w:val="none" w:sz="0" w:space="0" w:color="auto"/>
          </w:divBdr>
          <w:divsChild>
            <w:div w:id="1102914961">
              <w:marLeft w:val="0"/>
              <w:marRight w:val="0"/>
              <w:marTop w:val="0"/>
              <w:marBottom w:val="0"/>
              <w:divBdr>
                <w:top w:val="none" w:sz="0" w:space="0" w:color="auto"/>
                <w:left w:val="none" w:sz="0" w:space="0" w:color="auto"/>
                <w:bottom w:val="none" w:sz="0" w:space="0" w:color="auto"/>
                <w:right w:val="none" w:sz="0" w:space="0" w:color="auto"/>
              </w:divBdr>
            </w:div>
          </w:divsChild>
        </w:div>
        <w:div w:id="1253931410">
          <w:marLeft w:val="0"/>
          <w:marRight w:val="0"/>
          <w:marTop w:val="0"/>
          <w:marBottom w:val="0"/>
          <w:divBdr>
            <w:top w:val="none" w:sz="0" w:space="0" w:color="auto"/>
            <w:left w:val="none" w:sz="0" w:space="0" w:color="auto"/>
            <w:bottom w:val="none" w:sz="0" w:space="0" w:color="auto"/>
            <w:right w:val="none" w:sz="0" w:space="0" w:color="auto"/>
          </w:divBdr>
          <w:divsChild>
            <w:div w:id="1627931745">
              <w:marLeft w:val="0"/>
              <w:marRight w:val="0"/>
              <w:marTop w:val="0"/>
              <w:marBottom w:val="0"/>
              <w:divBdr>
                <w:top w:val="none" w:sz="0" w:space="0" w:color="auto"/>
                <w:left w:val="none" w:sz="0" w:space="0" w:color="auto"/>
                <w:bottom w:val="none" w:sz="0" w:space="0" w:color="auto"/>
                <w:right w:val="none" w:sz="0" w:space="0" w:color="auto"/>
              </w:divBdr>
            </w:div>
          </w:divsChild>
        </w:div>
        <w:div w:id="737442292">
          <w:marLeft w:val="0"/>
          <w:marRight w:val="0"/>
          <w:marTop w:val="0"/>
          <w:marBottom w:val="0"/>
          <w:divBdr>
            <w:top w:val="none" w:sz="0" w:space="0" w:color="auto"/>
            <w:left w:val="none" w:sz="0" w:space="0" w:color="auto"/>
            <w:bottom w:val="none" w:sz="0" w:space="0" w:color="auto"/>
            <w:right w:val="none" w:sz="0" w:space="0" w:color="auto"/>
          </w:divBdr>
          <w:divsChild>
            <w:div w:id="285501355">
              <w:marLeft w:val="0"/>
              <w:marRight w:val="0"/>
              <w:marTop w:val="0"/>
              <w:marBottom w:val="0"/>
              <w:divBdr>
                <w:top w:val="none" w:sz="0" w:space="0" w:color="auto"/>
                <w:left w:val="none" w:sz="0" w:space="0" w:color="auto"/>
                <w:bottom w:val="none" w:sz="0" w:space="0" w:color="auto"/>
                <w:right w:val="none" w:sz="0" w:space="0" w:color="auto"/>
              </w:divBdr>
            </w:div>
          </w:divsChild>
        </w:div>
        <w:div w:id="1212617915">
          <w:marLeft w:val="0"/>
          <w:marRight w:val="0"/>
          <w:marTop w:val="0"/>
          <w:marBottom w:val="0"/>
          <w:divBdr>
            <w:top w:val="none" w:sz="0" w:space="0" w:color="auto"/>
            <w:left w:val="none" w:sz="0" w:space="0" w:color="auto"/>
            <w:bottom w:val="none" w:sz="0" w:space="0" w:color="auto"/>
            <w:right w:val="none" w:sz="0" w:space="0" w:color="auto"/>
          </w:divBdr>
          <w:divsChild>
            <w:div w:id="637536255">
              <w:marLeft w:val="0"/>
              <w:marRight w:val="0"/>
              <w:marTop w:val="0"/>
              <w:marBottom w:val="0"/>
              <w:divBdr>
                <w:top w:val="none" w:sz="0" w:space="0" w:color="auto"/>
                <w:left w:val="none" w:sz="0" w:space="0" w:color="auto"/>
                <w:bottom w:val="none" w:sz="0" w:space="0" w:color="auto"/>
                <w:right w:val="none" w:sz="0" w:space="0" w:color="auto"/>
              </w:divBdr>
            </w:div>
          </w:divsChild>
        </w:div>
        <w:div w:id="1128474798">
          <w:marLeft w:val="0"/>
          <w:marRight w:val="0"/>
          <w:marTop w:val="0"/>
          <w:marBottom w:val="0"/>
          <w:divBdr>
            <w:top w:val="none" w:sz="0" w:space="0" w:color="auto"/>
            <w:left w:val="none" w:sz="0" w:space="0" w:color="auto"/>
            <w:bottom w:val="none" w:sz="0" w:space="0" w:color="auto"/>
            <w:right w:val="none" w:sz="0" w:space="0" w:color="auto"/>
          </w:divBdr>
          <w:divsChild>
            <w:div w:id="1371760062">
              <w:marLeft w:val="0"/>
              <w:marRight w:val="0"/>
              <w:marTop w:val="0"/>
              <w:marBottom w:val="0"/>
              <w:divBdr>
                <w:top w:val="none" w:sz="0" w:space="0" w:color="auto"/>
                <w:left w:val="none" w:sz="0" w:space="0" w:color="auto"/>
                <w:bottom w:val="none" w:sz="0" w:space="0" w:color="auto"/>
                <w:right w:val="none" w:sz="0" w:space="0" w:color="auto"/>
              </w:divBdr>
            </w:div>
          </w:divsChild>
        </w:div>
        <w:div w:id="2030259069">
          <w:marLeft w:val="0"/>
          <w:marRight w:val="0"/>
          <w:marTop w:val="0"/>
          <w:marBottom w:val="0"/>
          <w:divBdr>
            <w:top w:val="none" w:sz="0" w:space="0" w:color="auto"/>
            <w:left w:val="none" w:sz="0" w:space="0" w:color="auto"/>
            <w:bottom w:val="none" w:sz="0" w:space="0" w:color="auto"/>
            <w:right w:val="none" w:sz="0" w:space="0" w:color="auto"/>
          </w:divBdr>
          <w:divsChild>
            <w:div w:id="657466817">
              <w:marLeft w:val="0"/>
              <w:marRight w:val="0"/>
              <w:marTop w:val="0"/>
              <w:marBottom w:val="0"/>
              <w:divBdr>
                <w:top w:val="none" w:sz="0" w:space="0" w:color="auto"/>
                <w:left w:val="none" w:sz="0" w:space="0" w:color="auto"/>
                <w:bottom w:val="none" w:sz="0" w:space="0" w:color="auto"/>
                <w:right w:val="none" w:sz="0" w:space="0" w:color="auto"/>
              </w:divBdr>
            </w:div>
          </w:divsChild>
        </w:div>
        <w:div w:id="83235638">
          <w:marLeft w:val="0"/>
          <w:marRight w:val="0"/>
          <w:marTop w:val="0"/>
          <w:marBottom w:val="0"/>
          <w:divBdr>
            <w:top w:val="none" w:sz="0" w:space="0" w:color="auto"/>
            <w:left w:val="none" w:sz="0" w:space="0" w:color="auto"/>
            <w:bottom w:val="none" w:sz="0" w:space="0" w:color="auto"/>
            <w:right w:val="none" w:sz="0" w:space="0" w:color="auto"/>
          </w:divBdr>
          <w:divsChild>
            <w:div w:id="644429344">
              <w:marLeft w:val="0"/>
              <w:marRight w:val="0"/>
              <w:marTop w:val="0"/>
              <w:marBottom w:val="0"/>
              <w:divBdr>
                <w:top w:val="none" w:sz="0" w:space="0" w:color="auto"/>
                <w:left w:val="none" w:sz="0" w:space="0" w:color="auto"/>
                <w:bottom w:val="none" w:sz="0" w:space="0" w:color="auto"/>
                <w:right w:val="none" w:sz="0" w:space="0" w:color="auto"/>
              </w:divBdr>
            </w:div>
          </w:divsChild>
        </w:div>
        <w:div w:id="606086570">
          <w:marLeft w:val="0"/>
          <w:marRight w:val="0"/>
          <w:marTop w:val="0"/>
          <w:marBottom w:val="0"/>
          <w:divBdr>
            <w:top w:val="none" w:sz="0" w:space="0" w:color="auto"/>
            <w:left w:val="none" w:sz="0" w:space="0" w:color="auto"/>
            <w:bottom w:val="none" w:sz="0" w:space="0" w:color="auto"/>
            <w:right w:val="none" w:sz="0" w:space="0" w:color="auto"/>
          </w:divBdr>
          <w:divsChild>
            <w:div w:id="346907399">
              <w:marLeft w:val="0"/>
              <w:marRight w:val="0"/>
              <w:marTop w:val="0"/>
              <w:marBottom w:val="0"/>
              <w:divBdr>
                <w:top w:val="none" w:sz="0" w:space="0" w:color="auto"/>
                <w:left w:val="none" w:sz="0" w:space="0" w:color="auto"/>
                <w:bottom w:val="none" w:sz="0" w:space="0" w:color="auto"/>
                <w:right w:val="none" w:sz="0" w:space="0" w:color="auto"/>
              </w:divBdr>
            </w:div>
          </w:divsChild>
        </w:div>
        <w:div w:id="616447525">
          <w:marLeft w:val="0"/>
          <w:marRight w:val="0"/>
          <w:marTop w:val="0"/>
          <w:marBottom w:val="0"/>
          <w:divBdr>
            <w:top w:val="none" w:sz="0" w:space="0" w:color="auto"/>
            <w:left w:val="none" w:sz="0" w:space="0" w:color="auto"/>
            <w:bottom w:val="none" w:sz="0" w:space="0" w:color="auto"/>
            <w:right w:val="none" w:sz="0" w:space="0" w:color="auto"/>
          </w:divBdr>
          <w:divsChild>
            <w:div w:id="206456998">
              <w:marLeft w:val="0"/>
              <w:marRight w:val="0"/>
              <w:marTop w:val="0"/>
              <w:marBottom w:val="0"/>
              <w:divBdr>
                <w:top w:val="none" w:sz="0" w:space="0" w:color="auto"/>
                <w:left w:val="none" w:sz="0" w:space="0" w:color="auto"/>
                <w:bottom w:val="none" w:sz="0" w:space="0" w:color="auto"/>
                <w:right w:val="none" w:sz="0" w:space="0" w:color="auto"/>
              </w:divBdr>
            </w:div>
          </w:divsChild>
        </w:div>
        <w:div w:id="1485580428">
          <w:marLeft w:val="0"/>
          <w:marRight w:val="0"/>
          <w:marTop w:val="0"/>
          <w:marBottom w:val="0"/>
          <w:divBdr>
            <w:top w:val="none" w:sz="0" w:space="0" w:color="auto"/>
            <w:left w:val="none" w:sz="0" w:space="0" w:color="auto"/>
            <w:bottom w:val="none" w:sz="0" w:space="0" w:color="auto"/>
            <w:right w:val="none" w:sz="0" w:space="0" w:color="auto"/>
          </w:divBdr>
          <w:divsChild>
            <w:div w:id="676689173">
              <w:marLeft w:val="0"/>
              <w:marRight w:val="0"/>
              <w:marTop w:val="0"/>
              <w:marBottom w:val="0"/>
              <w:divBdr>
                <w:top w:val="none" w:sz="0" w:space="0" w:color="auto"/>
                <w:left w:val="none" w:sz="0" w:space="0" w:color="auto"/>
                <w:bottom w:val="none" w:sz="0" w:space="0" w:color="auto"/>
                <w:right w:val="none" w:sz="0" w:space="0" w:color="auto"/>
              </w:divBdr>
            </w:div>
          </w:divsChild>
        </w:div>
        <w:div w:id="612518730">
          <w:marLeft w:val="0"/>
          <w:marRight w:val="0"/>
          <w:marTop w:val="0"/>
          <w:marBottom w:val="0"/>
          <w:divBdr>
            <w:top w:val="none" w:sz="0" w:space="0" w:color="auto"/>
            <w:left w:val="none" w:sz="0" w:space="0" w:color="auto"/>
            <w:bottom w:val="none" w:sz="0" w:space="0" w:color="auto"/>
            <w:right w:val="none" w:sz="0" w:space="0" w:color="auto"/>
          </w:divBdr>
          <w:divsChild>
            <w:div w:id="461971002">
              <w:marLeft w:val="0"/>
              <w:marRight w:val="0"/>
              <w:marTop w:val="0"/>
              <w:marBottom w:val="0"/>
              <w:divBdr>
                <w:top w:val="none" w:sz="0" w:space="0" w:color="auto"/>
                <w:left w:val="none" w:sz="0" w:space="0" w:color="auto"/>
                <w:bottom w:val="none" w:sz="0" w:space="0" w:color="auto"/>
                <w:right w:val="none" w:sz="0" w:space="0" w:color="auto"/>
              </w:divBdr>
            </w:div>
          </w:divsChild>
        </w:div>
        <w:div w:id="48042980">
          <w:marLeft w:val="0"/>
          <w:marRight w:val="0"/>
          <w:marTop w:val="0"/>
          <w:marBottom w:val="0"/>
          <w:divBdr>
            <w:top w:val="none" w:sz="0" w:space="0" w:color="auto"/>
            <w:left w:val="none" w:sz="0" w:space="0" w:color="auto"/>
            <w:bottom w:val="none" w:sz="0" w:space="0" w:color="auto"/>
            <w:right w:val="none" w:sz="0" w:space="0" w:color="auto"/>
          </w:divBdr>
          <w:divsChild>
            <w:div w:id="1634870287">
              <w:marLeft w:val="0"/>
              <w:marRight w:val="210"/>
              <w:marTop w:val="0"/>
              <w:marBottom w:val="0"/>
              <w:divBdr>
                <w:top w:val="none" w:sz="0" w:space="0" w:color="auto"/>
                <w:left w:val="none" w:sz="0" w:space="0" w:color="auto"/>
                <w:bottom w:val="none" w:sz="0" w:space="0" w:color="auto"/>
                <w:right w:val="none" w:sz="0" w:space="0" w:color="auto"/>
              </w:divBdr>
            </w:div>
            <w:div w:id="1759254676">
              <w:marLeft w:val="0"/>
              <w:marRight w:val="0"/>
              <w:marTop w:val="0"/>
              <w:marBottom w:val="0"/>
              <w:divBdr>
                <w:top w:val="none" w:sz="0" w:space="0" w:color="auto"/>
                <w:left w:val="none" w:sz="0" w:space="0" w:color="auto"/>
                <w:bottom w:val="none" w:sz="0" w:space="0" w:color="auto"/>
                <w:right w:val="none" w:sz="0" w:space="0" w:color="auto"/>
              </w:divBdr>
            </w:div>
          </w:divsChild>
        </w:div>
        <w:div w:id="1472748444">
          <w:marLeft w:val="0"/>
          <w:marRight w:val="0"/>
          <w:marTop w:val="0"/>
          <w:marBottom w:val="0"/>
          <w:divBdr>
            <w:top w:val="none" w:sz="0" w:space="0" w:color="auto"/>
            <w:left w:val="none" w:sz="0" w:space="0" w:color="auto"/>
            <w:bottom w:val="none" w:sz="0" w:space="0" w:color="auto"/>
            <w:right w:val="none" w:sz="0" w:space="0" w:color="auto"/>
          </w:divBdr>
          <w:divsChild>
            <w:div w:id="335696781">
              <w:marLeft w:val="0"/>
              <w:marRight w:val="0"/>
              <w:marTop w:val="0"/>
              <w:marBottom w:val="0"/>
              <w:divBdr>
                <w:top w:val="none" w:sz="0" w:space="0" w:color="auto"/>
                <w:left w:val="none" w:sz="0" w:space="0" w:color="auto"/>
                <w:bottom w:val="none" w:sz="0" w:space="0" w:color="auto"/>
                <w:right w:val="none" w:sz="0" w:space="0" w:color="auto"/>
              </w:divBdr>
            </w:div>
          </w:divsChild>
        </w:div>
        <w:div w:id="1602880909">
          <w:marLeft w:val="0"/>
          <w:marRight w:val="0"/>
          <w:marTop w:val="0"/>
          <w:marBottom w:val="0"/>
          <w:divBdr>
            <w:top w:val="none" w:sz="0" w:space="0" w:color="auto"/>
            <w:left w:val="none" w:sz="0" w:space="0" w:color="auto"/>
            <w:bottom w:val="none" w:sz="0" w:space="0" w:color="auto"/>
            <w:right w:val="none" w:sz="0" w:space="0" w:color="auto"/>
          </w:divBdr>
          <w:divsChild>
            <w:div w:id="282001">
              <w:marLeft w:val="0"/>
              <w:marRight w:val="0"/>
              <w:marTop w:val="0"/>
              <w:marBottom w:val="0"/>
              <w:divBdr>
                <w:top w:val="none" w:sz="0" w:space="0" w:color="auto"/>
                <w:left w:val="none" w:sz="0" w:space="0" w:color="auto"/>
                <w:bottom w:val="none" w:sz="0" w:space="0" w:color="auto"/>
                <w:right w:val="none" w:sz="0" w:space="0" w:color="auto"/>
              </w:divBdr>
            </w:div>
          </w:divsChild>
        </w:div>
        <w:div w:id="649283594">
          <w:marLeft w:val="0"/>
          <w:marRight w:val="0"/>
          <w:marTop w:val="0"/>
          <w:marBottom w:val="0"/>
          <w:divBdr>
            <w:top w:val="none" w:sz="0" w:space="0" w:color="auto"/>
            <w:left w:val="none" w:sz="0" w:space="0" w:color="auto"/>
            <w:bottom w:val="none" w:sz="0" w:space="0" w:color="auto"/>
            <w:right w:val="none" w:sz="0" w:space="0" w:color="auto"/>
          </w:divBdr>
          <w:divsChild>
            <w:div w:id="1824542957">
              <w:marLeft w:val="0"/>
              <w:marRight w:val="0"/>
              <w:marTop w:val="0"/>
              <w:marBottom w:val="0"/>
              <w:divBdr>
                <w:top w:val="none" w:sz="0" w:space="0" w:color="auto"/>
                <w:left w:val="none" w:sz="0" w:space="0" w:color="auto"/>
                <w:bottom w:val="none" w:sz="0" w:space="0" w:color="auto"/>
                <w:right w:val="none" w:sz="0" w:space="0" w:color="auto"/>
              </w:divBdr>
            </w:div>
          </w:divsChild>
        </w:div>
        <w:div w:id="1604649885">
          <w:marLeft w:val="0"/>
          <w:marRight w:val="0"/>
          <w:marTop w:val="0"/>
          <w:marBottom w:val="0"/>
          <w:divBdr>
            <w:top w:val="none" w:sz="0" w:space="0" w:color="auto"/>
            <w:left w:val="none" w:sz="0" w:space="0" w:color="auto"/>
            <w:bottom w:val="none" w:sz="0" w:space="0" w:color="auto"/>
            <w:right w:val="none" w:sz="0" w:space="0" w:color="auto"/>
          </w:divBdr>
          <w:divsChild>
            <w:div w:id="1056049104">
              <w:marLeft w:val="0"/>
              <w:marRight w:val="210"/>
              <w:marTop w:val="0"/>
              <w:marBottom w:val="0"/>
              <w:divBdr>
                <w:top w:val="none" w:sz="0" w:space="0" w:color="auto"/>
                <w:left w:val="none" w:sz="0" w:space="0" w:color="auto"/>
                <w:bottom w:val="none" w:sz="0" w:space="0" w:color="auto"/>
                <w:right w:val="none" w:sz="0" w:space="0" w:color="auto"/>
              </w:divBdr>
            </w:div>
            <w:div w:id="772432705">
              <w:marLeft w:val="0"/>
              <w:marRight w:val="0"/>
              <w:marTop w:val="0"/>
              <w:marBottom w:val="0"/>
              <w:divBdr>
                <w:top w:val="none" w:sz="0" w:space="0" w:color="auto"/>
                <w:left w:val="none" w:sz="0" w:space="0" w:color="auto"/>
                <w:bottom w:val="none" w:sz="0" w:space="0" w:color="auto"/>
                <w:right w:val="none" w:sz="0" w:space="0" w:color="auto"/>
              </w:divBdr>
            </w:div>
          </w:divsChild>
        </w:div>
        <w:div w:id="216934087">
          <w:marLeft w:val="0"/>
          <w:marRight w:val="0"/>
          <w:marTop w:val="0"/>
          <w:marBottom w:val="0"/>
          <w:divBdr>
            <w:top w:val="none" w:sz="0" w:space="0" w:color="auto"/>
            <w:left w:val="none" w:sz="0" w:space="0" w:color="auto"/>
            <w:bottom w:val="none" w:sz="0" w:space="0" w:color="auto"/>
            <w:right w:val="none" w:sz="0" w:space="0" w:color="auto"/>
          </w:divBdr>
          <w:divsChild>
            <w:div w:id="541675169">
              <w:marLeft w:val="0"/>
              <w:marRight w:val="0"/>
              <w:marTop w:val="0"/>
              <w:marBottom w:val="0"/>
              <w:divBdr>
                <w:top w:val="none" w:sz="0" w:space="0" w:color="auto"/>
                <w:left w:val="none" w:sz="0" w:space="0" w:color="auto"/>
                <w:bottom w:val="none" w:sz="0" w:space="0" w:color="auto"/>
                <w:right w:val="none" w:sz="0" w:space="0" w:color="auto"/>
              </w:divBdr>
            </w:div>
          </w:divsChild>
        </w:div>
        <w:div w:id="838279174">
          <w:marLeft w:val="0"/>
          <w:marRight w:val="0"/>
          <w:marTop w:val="0"/>
          <w:marBottom w:val="0"/>
          <w:divBdr>
            <w:top w:val="none" w:sz="0" w:space="0" w:color="auto"/>
            <w:left w:val="none" w:sz="0" w:space="0" w:color="auto"/>
            <w:bottom w:val="none" w:sz="0" w:space="0" w:color="auto"/>
            <w:right w:val="none" w:sz="0" w:space="0" w:color="auto"/>
          </w:divBdr>
          <w:divsChild>
            <w:div w:id="1188911685">
              <w:marLeft w:val="0"/>
              <w:marRight w:val="0"/>
              <w:marTop w:val="0"/>
              <w:marBottom w:val="0"/>
              <w:divBdr>
                <w:top w:val="none" w:sz="0" w:space="0" w:color="auto"/>
                <w:left w:val="none" w:sz="0" w:space="0" w:color="auto"/>
                <w:bottom w:val="none" w:sz="0" w:space="0" w:color="auto"/>
                <w:right w:val="none" w:sz="0" w:space="0" w:color="auto"/>
              </w:divBdr>
            </w:div>
          </w:divsChild>
        </w:div>
        <w:div w:id="1891377579">
          <w:marLeft w:val="0"/>
          <w:marRight w:val="0"/>
          <w:marTop w:val="0"/>
          <w:marBottom w:val="0"/>
          <w:divBdr>
            <w:top w:val="none" w:sz="0" w:space="0" w:color="auto"/>
            <w:left w:val="none" w:sz="0" w:space="0" w:color="auto"/>
            <w:bottom w:val="none" w:sz="0" w:space="0" w:color="auto"/>
            <w:right w:val="none" w:sz="0" w:space="0" w:color="auto"/>
          </w:divBdr>
          <w:divsChild>
            <w:div w:id="145052994">
              <w:marLeft w:val="0"/>
              <w:marRight w:val="0"/>
              <w:marTop w:val="0"/>
              <w:marBottom w:val="0"/>
              <w:divBdr>
                <w:top w:val="none" w:sz="0" w:space="0" w:color="auto"/>
                <w:left w:val="none" w:sz="0" w:space="0" w:color="auto"/>
                <w:bottom w:val="none" w:sz="0" w:space="0" w:color="auto"/>
                <w:right w:val="none" w:sz="0" w:space="0" w:color="auto"/>
              </w:divBdr>
            </w:div>
          </w:divsChild>
        </w:div>
        <w:div w:id="928736657">
          <w:marLeft w:val="0"/>
          <w:marRight w:val="0"/>
          <w:marTop w:val="0"/>
          <w:marBottom w:val="0"/>
          <w:divBdr>
            <w:top w:val="none" w:sz="0" w:space="0" w:color="auto"/>
            <w:left w:val="none" w:sz="0" w:space="0" w:color="auto"/>
            <w:bottom w:val="none" w:sz="0" w:space="0" w:color="auto"/>
            <w:right w:val="none" w:sz="0" w:space="0" w:color="auto"/>
          </w:divBdr>
          <w:divsChild>
            <w:div w:id="863135763">
              <w:marLeft w:val="0"/>
              <w:marRight w:val="0"/>
              <w:marTop w:val="0"/>
              <w:marBottom w:val="0"/>
              <w:divBdr>
                <w:top w:val="none" w:sz="0" w:space="0" w:color="auto"/>
                <w:left w:val="none" w:sz="0" w:space="0" w:color="auto"/>
                <w:bottom w:val="none" w:sz="0" w:space="0" w:color="auto"/>
                <w:right w:val="none" w:sz="0" w:space="0" w:color="auto"/>
              </w:divBdr>
            </w:div>
          </w:divsChild>
        </w:div>
        <w:div w:id="958991543">
          <w:marLeft w:val="0"/>
          <w:marRight w:val="0"/>
          <w:marTop w:val="0"/>
          <w:marBottom w:val="0"/>
          <w:divBdr>
            <w:top w:val="none" w:sz="0" w:space="0" w:color="auto"/>
            <w:left w:val="none" w:sz="0" w:space="0" w:color="auto"/>
            <w:bottom w:val="none" w:sz="0" w:space="0" w:color="auto"/>
            <w:right w:val="none" w:sz="0" w:space="0" w:color="auto"/>
          </w:divBdr>
          <w:divsChild>
            <w:div w:id="22217272">
              <w:marLeft w:val="0"/>
              <w:marRight w:val="0"/>
              <w:marTop w:val="0"/>
              <w:marBottom w:val="0"/>
              <w:divBdr>
                <w:top w:val="none" w:sz="0" w:space="0" w:color="auto"/>
                <w:left w:val="none" w:sz="0" w:space="0" w:color="auto"/>
                <w:bottom w:val="none" w:sz="0" w:space="0" w:color="auto"/>
                <w:right w:val="none" w:sz="0" w:space="0" w:color="auto"/>
              </w:divBdr>
            </w:div>
          </w:divsChild>
        </w:div>
        <w:div w:id="1515726595">
          <w:marLeft w:val="0"/>
          <w:marRight w:val="0"/>
          <w:marTop w:val="0"/>
          <w:marBottom w:val="0"/>
          <w:divBdr>
            <w:top w:val="none" w:sz="0" w:space="0" w:color="auto"/>
            <w:left w:val="none" w:sz="0" w:space="0" w:color="auto"/>
            <w:bottom w:val="none" w:sz="0" w:space="0" w:color="auto"/>
            <w:right w:val="none" w:sz="0" w:space="0" w:color="auto"/>
          </w:divBdr>
          <w:divsChild>
            <w:div w:id="1282494225">
              <w:marLeft w:val="0"/>
              <w:marRight w:val="0"/>
              <w:marTop w:val="0"/>
              <w:marBottom w:val="0"/>
              <w:divBdr>
                <w:top w:val="none" w:sz="0" w:space="0" w:color="auto"/>
                <w:left w:val="none" w:sz="0" w:space="0" w:color="auto"/>
                <w:bottom w:val="none" w:sz="0" w:space="0" w:color="auto"/>
                <w:right w:val="none" w:sz="0" w:space="0" w:color="auto"/>
              </w:divBdr>
            </w:div>
          </w:divsChild>
        </w:div>
        <w:div w:id="1010839811">
          <w:marLeft w:val="0"/>
          <w:marRight w:val="0"/>
          <w:marTop w:val="0"/>
          <w:marBottom w:val="0"/>
          <w:divBdr>
            <w:top w:val="none" w:sz="0" w:space="0" w:color="auto"/>
            <w:left w:val="none" w:sz="0" w:space="0" w:color="auto"/>
            <w:bottom w:val="none" w:sz="0" w:space="0" w:color="auto"/>
            <w:right w:val="none" w:sz="0" w:space="0" w:color="auto"/>
          </w:divBdr>
          <w:divsChild>
            <w:div w:id="681126363">
              <w:marLeft w:val="0"/>
              <w:marRight w:val="0"/>
              <w:marTop w:val="0"/>
              <w:marBottom w:val="0"/>
              <w:divBdr>
                <w:top w:val="none" w:sz="0" w:space="0" w:color="auto"/>
                <w:left w:val="none" w:sz="0" w:space="0" w:color="auto"/>
                <w:bottom w:val="none" w:sz="0" w:space="0" w:color="auto"/>
                <w:right w:val="none" w:sz="0" w:space="0" w:color="auto"/>
              </w:divBdr>
            </w:div>
          </w:divsChild>
        </w:div>
        <w:div w:id="427427578">
          <w:marLeft w:val="0"/>
          <w:marRight w:val="0"/>
          <w:marTop w:val="0"/>
          <w:marBottom w:val="0"/>
          <w:divBdr>
            <w:top w:val="none" w:sz="0" w:space="0" w:color="auto"/>
            <w:left w:val="none" w:sz="0" w:space="0" w:color="auto"/>
            <w:bottom w:val="none" w:sz="0" w:space="0" w:color="auto"/>
            <w:right w:val="none" w:sz="0" w:space="0" w:color="auto"/>
          </w:divBdr>
          <w:divsChild>
            <w:div w:id="1656882887">
              <w:marLeft w:val="0"/>
              <w:marRight w:val="0"/>
              <w:marTop w:val="0"/>
              <w:marBottom w:val="0"/>
              <w:divBdr>
                <w:top w:val="none" w:sz="0" w:space="0" w:color="auto"/>
                <w:left w:val="none" w:sz="0" w:space="0" w:color="auto"/>
                <w:bottom w:val="none" w:sz="0" w:space="0" w:color="auto"/>
                <w:right w:val="none" w:sz="0" w:space="0" w:color="auto"/>
              </w:divBdr>
            </w:div>
          </w:divsChild>
        </w:div>
        <w:div w:id="1090007630">
          <w:marLeft w:val="0"/>
          <w:marRight w:val="0"/>
          <w:marTop w:val="0"/>
          <w:marBottom w:val="0"/>
          <w:divBdr>
            <w:top w:val="none" w:sz="0" w:space="0" w:color="auto"/>
            <w:left w:val="none" w:sz="0" w:space="0" w:color="auto"/>
            <w:bottom w:val="none" w:sz="0" w:space="0" w:color="auto"/>
            <w:right w:val="none" w:sz="0" w:space="0" w:color="auto"/>
          </w:divBdr>
          <w:divsChild>
            <w:div w:id="818377284">
              <w:marLeft w:val="0"/>
              <w:marRight w:val="0"/>
              <w:marTop w:val="0"/>
              <w:marBottom w:val="0"/>
              <w:divBdr>
                <w:top w:val="none" w:sz="0" w:space="0" w:color="auto"/>
                <w:left w:val="none" w:sz="0" w:space="0" w:color="auto"/>
                <w:bottom w:val="none" w:sz="0" w:space="0" w:color="auto"/>
                <w:right w:val="none" w:sz="0" w:space="0" w:color="auto"/>
              </w:divBdr>
            </w:div>
          </w:divsChild>
        </w:div>
        <w:div w:id="1776248507">
          <w:marLeft w:val="0"/>
          <w:marRight w:val="0"/>
          <w:marTop w:val="0"/>
          <w:marBottom w:val="0"/>
          <w:divBdr>
            <w:top w:val="none" w:sz="0" w:space="0" w:color="auto"/>
            <w:left w:val="none" w:sz="0" w:space="0" w:color="auto"/>
            <w:bottom w:val="none" w:sz="0" w:space="0" w:color="auto"/>
            <w:right w:val="none" w:sz="0" w:space="0" w:color="auto"/>
          </w:divBdr>
          <w:divsChild>
            <w:div w:id="62683791">
              <w:marLeft w:val="0"/>
              <w:marRight w:val="0"/>
              <w:marTop w:val="0"/>
              <w:marBottom w:val="0"/>
              <w:divBdr>
                <w:top w:val="none" w:sz="0" w:space="0" w:color="auto"/>
                <w:left w:val="none" w:sz="0" w:space="0" w:color="auto"/>
                <w:bottom w:val="none" w:sz="0" w:space="0" w:color="auto"/>
                <w:right w:val="none" w:sz="0" w:space="0" w:color="auto"/>
              </w:divBdr>
            </w:div>
          </w:divsChild>
        </w:div>
        <w:div w:id="1224675362">
          <w:marLeft w:val="0"/>
          <w:marRight w:val="0"/>
          <w:marTop w:val="0"/>
          <w:marBottom w:val="0"/>
          <w:divBdr>
            <w:top w:val="none" w:sz="0" w:space="0" w:color="auto"/>
            <w:left w:val="none" w:sz="0" w:space="0" w:color="auto"/>
            <w:bottom w:val="none" w:sz="0" w:space="0" w:color="auto"/>
            <w:right w:val="none" w:sz="0" w:space="0" w:color="auto"/>
          </w:divBdr>
          <w:divsChild>
            <w:div w:id="1070883035">
              <w:marLeft w:val="0"/>
              <w:marRight w:val="0"/>
              <w:marTop w:val="0"/>
              <w:marBottom w:val="0"/>
              <w:divBdr>
                <w:top w:val="none" w:sz="0" w:space="0" w:color="auto"/>
                <w:left w:val="none" w:sz="0" w:space="0" w:color="auto"/>
                <w:bottom w:val="none" w:sz="0" w:space="0" w:color="auto"/>
                <w:right w:val="none" w:sz="0" w:space="0" w:color="auto"/>
              </w:divBdr>
            </w:div>
          </w:divsChild>
        </w:div>
        <w:div w:id="78411828">
          <w:marLeft w:val="0"/>
          <w:marRight w:val="0"/>
          <w:marTop w:val="0"/>
          <w:marBottom w:val="0"/>
          <w:divBdr>
            <w:top w:val="none" w:sz="0" w:space="0" w:color="auto"/>
            <w:left w:val="none" w:sz="0" w:space="0" w:color="auto"/>
            <w:bottom w:val="none" w:sz="0" w:space="0" w:color="auto"/>
            <w:right w:val="none" w:sz="0" w:space="0" w:color="auto"/>
          </w:divBdr>
          <w:divsChild>
            <w:div w:id="72289337">
              <w:marLeft w:val="0"/>
              <w:marRight w:val="0"/>
              <w:marTop w:val="0"/>
              <w:marBottom w:val="0"/>
              <w:divBdr>
                <w:top w:val="none" w:sz="0" w:space="0" w:color="auto"/>
                <w:left w:val="none" w:sz="0" w:space="0" w:color="auto"/>
                <w:bottom w:val="none" w:sz="0" w:space="0" w:color="auto"/>
                <w:right w:val="none" w:sz="0" w:space="0" w:color="auto"/>
              </w:divBdr>
            </w:div>
          </w:divsChild>
        </w:div>
        <w:div w:id="1468012573">
          <w:marLeft w:val="0"/>
          <w:marRight w:val="0"/>
          <w:marTop w:val="0"/>
          <w:marBottom w:val="0"/>
          <w:divBdr>
            <w:top w:val="none" w:sz="0" w:space="0" w:color="auto"/>
            <w:left w:val="none" w:sz="0" w:space="0" w:color="auto"/>
            <w:bottom w:val="none" w:sz="0" w:space="0" w:color="auto"/>
            <w:right w:val="none" w:sz="0" w:space="0" w:color="auto"/>
          </w:divBdr>
          <w:divsChild>
            <w:div w:id="503203344">
              <w:marLeft w:val="0"/>
              <w:marRight w:val="210"/>
              <w:marTop w:val="0"/>
              <w:marBottom w:val="0"/>
              <w:divBdr>
                <w:top w:val="none" w:sz="0" w:space="0" w:color="auto"/>
                <w:left w:val="none" w:sz="0" w:space="0" w:color="auto"/>
                <w:bottom w:val="none" w:sz="0" w:space="0" w:color="auto"/>
                <w:right w:val="none" w:sz="0" w:space="0" w:color="auto"/>
              </w:divBdr>
            </w:div>
            <w:div w:id="1955673995">
              <w:marLeft w:val="0"/>
              <w:marRight w:val="0"/>
              <w:marTop w:val="0"/>
              <w:marBottom w:val="0"/>
              <w:divBdr>
                <w:top w:val="none" w:sz="0" w:space="0" w:color="auto"/>
                <w:left w:val="none" w:sz="0" w:space="0" w:color="auto"/>
                <w:bottom w:val="none" w:sz="0" w:space="0" w:color="auto"/>
                <w:right w:val="none" w:sz="0" w:space="0" w:color="auto"/>
              </w:divBdr>
            </w:div>
          </w:divsChild>
        </w:div>
        <w:div w:id="1408190180">
          <w:marLeft w:val="0"/>
          <w:marRight w:val="0"/>
          <w:marTop w:val="0"/>
          <w:marBottom w:val="0"/>
          <w:divBdr>
            <w:top w:val="none" w:sz="0" w:space="0" w:color="auto"/>
            <w:left w:val="none" w:sz="0" w:space="0" w:color="auto"/>
            <w:bottom w:val="none" w:sz="0" w:space="0" w:color="auto"/>
            <w:right w:val="none" w:sz="0" w:space="0" w:color="auto"/>
          </w:divBdr>
          <w:divsChild>
            <w:div w:id="407070155">
              <w:marLeft w:val="0"/>
              <w:marRight w:val="0"/>
              <w:marTop w:val="0"/>
              <w:marBottom w:val="0"/>
              <w:divBdr>
                <w:top w:val="none" w:sz="0" w:space="0" w:color="auto"/>
                <w:left w:val="none" w:sz="0" w:space="0" w:color="auto"/>
                <w:bottom w:val="none" w:sz="0" w:space="0" w:color="auto"/>
                <w:right w:val="none" w:sz="0" w:space="0" w:color="auto"/>
              </w:divBdr>
            </w:div>
          </w:divsChild>
        </w:div>
        <w:div w:id="155658913">
          <w:marLeft w:val="0"/>
          <w:marRight w:val="0"/>
          <w:marTop w:val="0"/>
          <w:marBottom w:val="0"/>
          <w:divBdr>
            <w:top w:val="none" w:sz="0" w:space="0" w:color="auto"/>
            <w:left w:val="none" w:sz="0" w:space="0" w:color="auto"/>
            <w:bottom w:val="none" w:sz="0" w:space="0" w:color="auto"/>
            <w:right w:val="none" w:sz="0" w:space="0" w:color="auto"/>
          </w:divBdr>
          <w:divsChild>
            <w:div w:id="663364047">
              <w:marLeft w:val="0"/>
              <w:marRight w:val="0"/>
              <w:marTop w:val="0"/>
              <w:marBottom w:val="0"/>
              <w:divBdr>
                <w:top w:val="none" w:sz="0" w:space="0" w:color="auto"/>
                <w:left w:val="none" w:sz="0" w:space="0" w:color="auto"/>
                <w:bottom w:val="none" w:sz="0" w:space="0" w:color="auto"/>
                <w:right w:val="none" w:sz="0" w:space="0" w:color="auto"/>
              </w:divBdr>
            </w:div>
          </w:divsChild>
        </w:div>
        <w:div w:id="1092968931">
          <w:marLeft w:val="0"/>
          <w:marRight w:val="0"/>
          <w:marTop w:val="0"/>
          <w:marBottom w:val="0"/>
          <w:divBdr>
            <w:top w:val="none" w:sz="0" w:space="0" w:color="auto"/>
            <w:left w:val="none" w:sz="0" w:space="0" w:color="auto"/>
            <w:bottom w:val="none" w:sz="0" w:space="0" w:color="auto"/>
            <w:right w:val="none" w:sz="0" w:space="0" w:color="auto"/>
          </w:divBdr>
          <w:divsChild>
            <w:div w:id="43606872">
              <w:marLeft w:val="0"/>
              <w:marRight w:val="0"/>
              <w:marTop w:val="0"/>
              <w:marBottom w:val="0"/>
              <w:divBdr>
                <w:top w:val="none" w:sz="0" w:space="0" w:color="auto"/>
                <w:left w:val="none" w:sz="0" w:space="0" w:color="auto"/>
                <w:bottom w:val="none" w:sz="0" w:space="0" w:color="auto"/>
                <w:right w:val="none" w:sz="0" w:space="0" w:color="auto"/>
              </w:divBdr>
            </w:div>
          </w:divsChild>
        </w:div>
        <w:div w:id="1361858105">
          <w:marLeft w:val="0"/>
          <w:marRight w:val="0"/>
          <w:marTop w:val="0"/>
          <w:marBottom w:val="0"/>
          <w:divBdr>
            <w:top w:val="none" w:sz="0" w:space="0" w:color="auto"/>
            <w:left w:val="none" w:sz="0" w:space="0" w:color="auto"/>
            <w:bottom w:val="none" w:sz="0" w:space="0" w:color="auto"/>
            <w:right w:val="none" w:sz="0" w:space="0" w:color="auto"/>
          </w:divBdr>
          <w:divsChild>
            <w:div w:id="2007857514">
              <w:marLeft w:val="0"/>
              <w:marRight w:val="210"/>
              <w:marTop w:val="0"/>
              <w:marBottom w:val="0"/>
              <w:divBdr>
                <w:top w:val="none" w:sz="0" w:space="0" w:color="auto"/>
                <w:left w:val="none" w:sz="0" w:space="0" w:color="auto"/>
                <w:bottom w:val="none" w:sz="0" w:space="0" w:color="auto"/>
                <w:right w:val="none" w:sz="0" w:space="0" w:color="auto"/>
              </w:divBdr>
            </w:div>
            <w:div w:id="379210189">
              <w:marLeft w:val="0"/>
              <w:marRight w:val="0"/>
              <w:marTop w:val="0"/>
              <w:marBottom w:val="0"/>
              <w:divBdr>
                <w:top w:val="none" w:sz="0" w:space="0" w:color="auto"/>
                <w:left w:val="none" w:sz="0" w:space="0" w:color="auto"/>
                <w:bottom w:val="none" w:sz="0" w:space="0" w:color="auto"/>
                <w:right w:val="none" w:sz="0" w:space="0" w:color="auto"/>
              </w:divBdr>
            </w:div>
          </w:divsChild>
        </w:div>
        <w:div w:id="1108741305">
          <w:marLeft w:val="0"/>
          <w:marRight w:val="0"/>
          <w:marTop w:val="0"/>
          <w:marBottom w:val="0"/>
          <w:divBdr>
            <w:top w:val="none" w:sz="0" w:space="0" w:color="auto"/>
            <w:left w:val="none" w:sz="0" w:space="0" w:color="auto"/>
            <w:bottom w:val="none" w:sz="0" w:space="0" w:color="auto"/>
            <w:right w:val="none" w:sz="0" w:space="0" w:color="auto"/>
          </w:divBdr>
          <w:divsChild>
            <w:div w:id="78794883">
              <w:marLeft w:val="0"/>
              <w:marRight w:val="0"/>
              <w:marTop w:val="0"/>
              <w:marBottom w:val="0"/>
              <w:divBdr>
                <w:top w:val="none" w:sz="0" w:space="0" w:color="auto"/>
                <w:left w:val="none" w:sz="0" w:space="0" w:color="auto"/>
                <w:bottom w:val="none" w:sz="0" w:space="0" w:color="auto"/>
                <w:right w:val="none" w:sz="0" w:space="0" w:color="auto"/>
              </w:divBdr>
            </w:div>
          </w:divsChild>
        </w:div>
        <w:div w:id="897401737">
          <w:marLeft w:val="0"/>
          <w:marRight w:val="0"/>
          <w:marTop w:val="0"/>
          <w:marBottom w:val="0"/>
          <w:divBdr>
            <w:top w:val="none" w:sz="0" w:space="0" w:color="auto"/>
            <w:left w:val="none" w:sz="0" w:space="0" w:color="auto"/>
            <w:bottom w:val="none" w:sz="0" w:space="0" w:color="auto"/>
            <w:right w:val="none" w:sz="0" w:space="0" w:color="auto"/>
          </w:divBdr>
          <w:divsChild>
            <w:div w:id="270362919">
              <w:marLeft w:val="0"/>
              <w:marRight w:val="0"/>
              <w:marTop w:val="0"/>
              <w:marBottom w:val="0"/>
              <w:divBdr>
                <w:top w:val="none" w:sz="0" w:space="0" w:color="auto"/>
                <w:left w:val="none" w:sz="0" w:space="0" w:color="auto"/>
                <w:bottom w:val="none" w:sz="0" w:space="0" w:color="auto"/>
                <w:right w:val="none" w:sz="0" w:space="0" w:color="auto"/>
              </w:divBdr>
            </w:div>
          </w:divsChild>
        </w:div>
        <w:div w:id="1310017842">
          <w:marLeft w:val="0"/>
          <w:marRight w:val="0"/>
          <w:marTop w:val="0"/>
          <w:marBottom w:val="0"/>
          <w:divBdr>
            <w:top w:val="none" w:sz="0" w:space="0" w:color="auto"/>
            <w:left w:val="none" w:sz="0" w:space="0" w:color="auto"/>
            <w:bottom w:val="none" w:sz="0" w:space="0" w:color="auto"/>
            <w:right w:val="none" w:sz="0" w:space="0" w:color="auto"/>
          </w:divBdr>
          <w:divsChild>
            <w:div w:id="2122261151">
              <w:marLeft w:val="0"/>
              <w:marRight w:val="0"/>
              <w:marTop w:val="0"/>
              <w:marBottom w:val="0"/>
              <w:divBdr>
                <w:top w:val="none" w:sz="0" w:space="0" w:color="auto"/>
                <w:left w:val="none" w:sz="0" w:space="0" w:color="auto"/>
                <w:bottom w:val="none" w:sz="0" w:space="0" w:color="auto"/>
                <w:right w:val="none" w:sz="0" w:space="0" w:color="auto"/>
              </w:divBdr>
            </w:div>
          </w:divsChild>
        </w:div>
        <w:div w:id="254099149">
          <w:marLeft w:val="0"/>
          <w:marRight w:val="0"/>
          <w:marTop w:val="0"/>
          <w:marBottom w:val="0"/>
          <w:divBdr>
            <w:top w:val="none" w:sz="0" w:space="0" w:color="auto"/>
            <w:left w:val="none" w:sz="0" w:space="0" w:color="auto"/>
            <w:bottom w:val="none" w:sz="0" w:space="0" w:color="auto"/>
            <w:right w:val="none" w:sz="0" w:space="0" w:color="auto"/>
          </w:divBdr>
          <w:divsChild>
            <w:div w:id="328294163">
              <w:marLeft w:val="0"/>
              <w:marRight w:val="0"/>
              <w:marTop w:val="0"/>
              <w:marBottom w:val="0"/>
              <w:divBdr>
                <w:top w:val="none" w:sz="0" w:space="0" w:color="auto"/>
                <w:left w:val="none" w:sz="0" w:space="0" w:color="auto"/>
                <w:bottom w:val="none" w:sz="0" w:space="0" w:color="auto"/>
                <w:right w:val="none" w:sz="0" w:space="0" w:color="auto"/>
              </w:divBdr>
            </w:div>
          </w:divsChild>
        </w:div>
        <w:div w:id="1828327902">
          <w:marLeft w:val="0"/>
          <w:marRight w:val="0"/>
          <w:marTop w:val="0"/>
          <w:marBottom w:val="0"/>
          <w:divBdr>
            <w:top w:val="none" w:sz="0" w:space="0" w:color="auto"/>
            <w:left w:val="none" w:sz="0" w:space="0" w:color="auto"/>
            <w:bottom w:val="none" w:sz="0" w:space="0" w:color="auto"/>
            <w:right w:val="none" w:sz="0" w:space="0" w:color="auto"/>
          </w:divBdr>
          <w:divsChild>
            <w:div w:id="1563252194">
              <w:marLeft w:val="0"/>
              <w:marRight w:val="0"/>
              <w:marTop w:val="0"/>
              <w:marBottom w:val="0"/>
              <w:divBdr>
                <w:top w:val="none" w:sz="0" w:space="0" w:color="auto"/>
                <w:left w:val="none" w:sz="0" w:space="0" w:color="auto"/>
                <w:bottom w:val="none" w:sz="0" w:space="0" w:color="auto"/>
                <w:right w:val="none" w:sz="0" w:space="0" w:color="auto"/>
              </w:divBdr>
            </w:div>
          </w:divsChild>
        </w:div>
        <w:div w:id="1124084388">
          <w:marLeft w:val="0"/>
          <w:marRight w:val="0"/>
          <w:marTop w:val="0"/>
          <w:marBottom w:val="0"/>
          <w:divBdr>
            <w:top w:val="none" w:sz="0" w:space="0" w:color="auto"/>
            <w:left w:val="none" w:sz="0" w:space="0" w:color="auto"/>
            <w:bottom w:val="none" w:sz="0" w:space="0" w:color="auto"/>
            <w:right w:val="none" w:sz="0" w:space="0" w:color="auto"/>
          </w:divBdr>
          <w:divsChild>
            <w:div w:id="40784617">
              <w:marLeft w:val="0"/>
              <w:marRight w:val="0"/>
              <w:marTop w:val="0"/>
              <w:marBottom w:val="0"/>
              <w:divBdr>
                <w:top w:val="none" w:sz="0" w:space="0" w:color="auto"/>
                <w:left w:val="none" w:sz="0" w:space="0" w:color="auto"/>
                <w:bottom w:val="none" w:sz="0" w:space="0" w:color="auto"/>
                <w:right w:val="none" w:sz="0" w:space="0" w:color="auto"/>
              </w:divBdr>
            </w:div>
          </w:divsChild>
        </w:div>
        <w:div w:id="1294019131">
          <w:marLeft w:val="0"/>
          <w:marRight w:val="0"/>
          <w:marTop w:val="0"/>
          <w:marBottom w:val="0"/>
          <w:divBdr>
            <w:top w:val="none" w:sz="0" w:space="0" w:color="auto"/>
            <w:left w:val="none" w:sz="0" w:space="0" w:color="auto"/>
            <w:bottom w:val="none" w:sz="0" w:space="0" w:color="auto"/>
            <w:right w:val="none" w:sz="0" w:space="0" w:color="auto"/>
          </w:divBdr>
          <w:divsChild>
            <w:div w:id="1819691827">
              <w:marLeft w:val="0"/>
              <w:marRight w:val="210"/>
              <w:marTop w:val="0"/>
              <w:marBottom w:val="0"/>
              <w:divBdr>
                <w:top w:val="none" w:sz="0" w:space="0" w:color="auto"/>
                <w:left w:val="none" w:sz="0" w:space="0" w:color="auto"/>
                <w:bottom w:val="none" w:sz="0" w:space="0" w:color="auto"/>
                <w:right w:val="none" w:sz="0" w:space="0" w:color="auto"/>
              </w:divBdr>
            </w:div>
            <w:div w:id="142083324">
              <w:marLeft w:val="0"/>
              <w:marRight w:val="0"/>
              <w:marTop w:val="0"/>
              <w:marBottom w:val="0"/>
              <w:divBdr>
                <w:top w:val="none" w:sz="0" w:space="0" w:color="auto"/>
                <w:left w:val="none" w:sz="0" w:space="0" w:color="auto"/>
                <w:bottom w:val="none" w:sz="0" w:space="0" w:color="auto"/>
                <w:right w:val="none" w:sz="0" w:space="0" w:color="auto"/>
              </w:divBdr>
            </w:div>
          </w:divsChild>
        </w:div>
        <w:div w:id="300039501">
          <w:marLeft w:val="0"/>
          <w:marRight w:val="0"/>
          <w:marTop w:val="0"/>
          <w:marBottom w:val="0"/>
          <w:divBdr>
            <w:top w:val="none" w:sz="0" w:space="0" w:color="auto"/>
            <w:left w:val="none" w:sz="0" w:space="0" w:color="auto"/>
            <w:bottom w:val="none" w:sz="0" w:space="0" w:color="auto"/>
            <w:right w:val="none" w:sz="0" w:space="0" w:color="auto"/>
          </w:divBdr>
          <w:divsChild>
            <w:div w:id="802038777">
              <w:marLeft w:val="0"/>
              <w:marRight w:val="0"/>
              <w:marTop w:val="0"/>
              <w:marBottom w:val="0"/>
              <w:divBdr>
                <w:top w:val="none" w:sz="0" w:space="0" w:color="auto"/>
                <w:left w:val="none" w:sz="0" w:space="0" w:color="auto"/>
                <w:bottom w:val="none" w:sz="0" w:space="0" w:color="auto"/>
                <w:right w:val="none" w:sz="0" w:space="0" w:color="auto"/>
              </w:divBdr>
            </w:div>
          </w:divsChild>
        </w:div>
        <w:div w:id="1107047567">
          <w:marLeft w:val="0"/>
          <w:marRight w:val="0"/>
          <w:marTop w:val="0"/>
          <w:marBottom w:val="0"/>
          <w:divBdr>
            <w:top w:val="none" w:sz="0" w:space="0" w:color="auto"/>
            <w:left w:val="none" w:sz="0" w:space="0" w:color="auto"/>
            <w:bottom w:val="none" w:sz="0" w:space="0" w:color="auto"/>
            <w:right w:val="none" w:sz="0" w:space="0" w:color="auto"/>
          </w:divBdr>
          <w:divsChild>
            <w:div w:id="1571190197">
              <w:marLeft w:val="0"/>
              <w:marRight w:val="0"/>
              <w:marTop w:val="0"/>
              <w:marBottom w:val="0"/>
              <w:divBdr>
                <w:top w:val="none" w:sz="0" w:space="0" w:color="auto"/>
                <w:left w:val="none" w:sz="0" w:space="0" w:color="auto"/>
                <w:bottom w:val="none" w:sz="0" w:space="0" w:color="auto"/>
                <w:right w:val="none" w:sz="0" w:space="0" w:color="auto"/>
              </w:divBdr>
            </w:div>
          </w:divsChild>
        </w:div>
        <w:div w:id="420176880">
          <w:marLeft w:val="0"/>
          <w:marRight w:val="0"/>
          <w:marTop w:val="0"/>
          <w:marBottom w:val="0"/>
          <w:divBdr>
            <w:top w:val="none" w:sz="0" w:space="0" w:color="auto"/>
            <w:left w:val="none" w:sz="0" w:space="0" w:color="auto"/>
            <w:bottom w:val="none" w:sz="0" w:space="0" w:color="auto"/>
            <w:right w:val="none" w:sz="0" w:space="0" w:color="auto"/>
          </w:divBdr>
          <w:divsChild>
            <w:div w:id="1845315670">
              <w:marLeft w:val="0"/>
              <w:marRight w:val="0"/>
              <w:marTop w:val="0"/>
              <w:marBottom w:val="0"/>
              <w:divBdr>
                <w:top w:val="none" w:sz="0" w:space="0" w:color="auto"/>
                <w:left w:val="none" w:sz="0" w:space="0" w:color="auto"/>
                <w:bottom w:val="none" w:sz="0" w:space="0" w:color="auto"/>
                <w:right w:val="none" w:sz="0" w:space="0" w:color="auto"/>
              </w:divBdr>
            </w:div>
          </w:divsChild>
        </w:div>
        <w:div w:id="49621215">
          <w:marLeft w:val="0"/>
          <w:marRight w:val="0"/>
          <w:marTop w:val="0"/>
          <w:marBottom w:val="0"/>
          <w:divBdr>
            <w:top w:val="none" w:sz="0" w:space="0" w:color="auto"/>
            <w:left w:val="none" w:sz="0" w:space="0" w:color="auto"/>
            <w:bottom w:val="none" w:sz="0" w:space="0" w:color="auto"/>
            <w:right w:val="none" w:sz="0" w:space="0" w:color="auto"/>
          </w:divBdr>
          <w:divsChild>
            <w:div w:id="35350364">
              <w:marLeft w:val="0"/>
              <w:marRight w:val="210"/>
              <w:marTop w:val="0"/>
              <w:marBottom w:val="0"/>
              <w:divBdr>
                <w:top w:val="none" w:sz="0" w:space="0" w:color="auto"/>
                <w:left w:val="none" w:sz="0" w:space="0" w:color="auto"/>
                <w:bottom w:val="none" w:sz="0" w:space="0" w:color="auto"/>
                <w:right w:val="none" w:sz="0" w:space="0" w:color="auto"/>
              </w:divBdr>
            </w:div>
            <w:div w:id="1325474445">
              <w:marLeft w:val="0"/>
              <w:marRight w:val="0"/>
              <w:marTop w:val="0"/>
              <w:marBottom w:val="0"/>
              <w:divBdr>
                <w:top w:val="none" w:sz="0" w:space="0" w:color="auto"/>
                <w:left w:val="none" w:sz="0" w:space="0" w:color="auto"/>
                <w:bottom w:val="none" w:sz="0" w:space="0" w:color="auto"/>
                <w:right w:val="none" w:sz="0" w:space="0" w:color="auto"/>
              </w:divBdr>
            </w:div>
          </w:divsChild>
        </w:div>
        <w:div w:id="301694182">
          <w:marLeft w:val="0"/>
          <w:marRight w:val="0"/>
          <w:marTop w:val="0"/>
          <w:marBottom w:val="0"/>
          <w:divBdr>
            <w:top w:val="none" w:sz="0" w:space="0" w:color="auto"/>
            <w:left w:val="none" w:sz="0" w:space="0" w:color="auto"/>
            <w:bottom w:val="none" w:sz="0" w:space="0" w:color="auto"/>
            <w:right w:val="none" w:sz="0" w:space="0" w:color="auto"/>
          </w:divBdr>
          <w:divsChild>
            <w:div w:id="228347950">
              <w:marLeft w:val="0"/>
              <w:marRight w:val="0"/>
              <w:marTop w:val="0"/>
              <w:marBottom w:val="0"/>
              <w:divBdr>
                <w:top w:val="none" w:sz="0" w:space="0" w:color="auto"/>
                <w:left w:val="none" w:sz="0" w:space="0" w:color="auto"/>
                <w:bottom w:val="none" w:sz="0" w:space="0" w:color="auto"/>
                <w:right w:val="none" w:sz="0" w:space="0" w:color="auto"/>
              </w:divBdr>
            </w:div>
          </w:divsChild>
        </w:div>
        <w:div w:id="959989784">
          <w:marLeft w:val="0"/>
          <w:marRight w:val="0"/>
          <w:marTop w:val="0"/>
          <w:marBottom w:val="0"/>
          <w:divBdr>
            <w:top w:val="none" w:sz="0" w:space="0" w:color="auto"/>
            <w:left w:val="none" w:sz="0" w:space="0" w:color="auto"/>
            <w:bottom w:val="none" w:sz="0" w:space="0" w:color="auto"/>
            <w:right w:val="none" w:sz="0" w:space="0" w:color="auto"/>
          </w:divBdr>
          <w:divsChild>
            <w:div w:id="792017068">
              <w:marLeft w:val="0"/>
              <w:marRight w:val="0"/>
              <w:marTop w:val="0"/>
              <w:marBottom w:val="0"/>
              <w:divBdr>
                <w:top w:val="none" w:sz="0" w:space="0" w:color="auto"/>
                <w:left w:val="none" w:sz="0" w:space="0" w:color="auto"/>
                <w:bottom w:val="none" w:sz="0" w:space="0" w:color="auto"/>
                <w:right w:val="none" w:sz="0" w:space="0" w:color="auto"/>
              </w:divBdr>
            </w:div>
          </w:divsChild>
        </w:div>
        <w:div w:id="745419883">
          <w:marLeft w:val="0"/>
          <w:marRight w:val="0"/>
          <w:marTop w:val="0"/>
          <w:marBottom w:val="0"/>
          <w:divBdr>
            <w:top w:val="none" w:sz="0" w:space="0" w:color="auto"/>
            <w:left w:val="none" w:sz="0" w:space="0" w:color="auto"/>
            <w:bottom w:val="none" w:sz="0" w:space="0" w:color="auto"/>
            <w:right w:val="none" w:sz="0" w:space="0" w:color="auto"/>
          </w:divBdr>
          <w:divsChild>
            <w:div w:id="1318997706">
              <w:marLeft w:val="0"/>
              <w:marRight w:val="0"/>
              <w:marTop w:val="0"/>
              <w:marBottom w:val="0"/>
              <w:divBdr>
                <w:top w:val="none" w:sz="0" w:space="0" w:color="auto"/>
                <w:left w:val="none" w:sz="0" w:space="0" w:color="auto"/>
                <w:bottom w:val="none" w:sz="0" w:space="0" w:color="auto"/>
                <w:right w:val="none" w:sz="0" w:space="0" w:color="auto"/>
              </w:divBdr>
            </w:div>
          </w:divsChild>
        </w:div>
        <w:div w:id="1604875616">
          <w:marLeft w:val="0"/>
          <w:marRight w:val="0"/>
          <w:marTop w:val="0"/>
          <w:marBottom w:val="0"/>
          <w:divBdr>
            <w:top w:val="none" w:sz="0" w:space="0" w:color="auto"/>
            <w:left w:val="none" w:sz="0" w:space="0" w:color="auto"/>
            <w:bottom w:val="none" w:sz="0" w:space="0" w:color="auto"/>
            <w:right w:val="none" w:sz="0" w:space="0" w:color="auto"/>
          </w:divBdr>
          <w:divsChild>
            <w:div w:id="138618310">
              <w:marLeft w:val="0"/>
              <w:marRight w:val="210"/>
              <w:marTop w:val="0"/>
              <w:marBottom w:val="0"/>
              <w:divBdr>
                <w:top w:val="none" w:sz="0" w:space="0" w:color="auto"/>
                <w:left w:val="none" w:sz="0" w:space="0" w:color="auto"/>
                <w:bottom w:val="none" w:sz="0" w:space="0" w:color="auto"/>
                <w:right w:val="none" w:sz="0" w:space="0" w:color="auto"/>
              </w:divBdr>
            </w:div>
            <w:div w:id="7649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7514">
      <w:bodyDiv w:val="1"/>
      <w:marLeft w:val="0"/>
      <w:marRight w:val="0"/>
      <w:marTop w:val="0"/>
      <w:marBottom w:val="0"/>
      <w:divBdr>
        <w:top w:val="none" w:sz="0" w:space="0" w:color="auto"/>
        <w:left w:val="none" w:sz="0" w:space="0" w:color="auto"/>
        <w:bottom w:val="none" w:sz="0" w:space="0" w:color="auto"/>
        <w:right w:val="none" w:sz="0" w:space="0" w:color="auto"/>
      </w:divBdr>
    </w:div>
    <w:div w:id="568197547">
      <w:bodyDiv w:val="1"/>
      <w:marLeft w:val="0"/>
      <w:marRight w:val="0"/>
      <w:marTop w:val="0"/>
      <w:marBottom w:val="0"/>
      <w:divBdr>
        <w:top w:val="none" w:sz="0" w:space="0" w:color="auto"/>
        <w:left w:val="none" w:sz="0" w:space="0" w:color="auto"/>
        <w:bottom w:val="none" w:sz="0" w:space="0" w:color="auto"/>
        <w:right w:val="none" w:sz="0" w:space="0" w:color="auto"/>
      </w:divBdr>
    </w:div>
    <w:div w:id="571695603">
      <w:bodyDiv w:val="1"/>
      <w:marLeft w:val="0"/>
      <w:marRight w:val="0"/>
      <w:marTop w:val="0"/>
      <w:marBottom w:val="0"/>
      <w:divBdr>
        <w:top w:val="none" w:sz="0" w:space="0" w:color="auto"/>
        <w:left w:val="none" w:sz="0" w:space="0" w:color="auto"/>
        <w:bottom w:val="none" w:sz="0" w:space="0" w:color="auto"/>
        <w:right w:val="none" w:sz="0" w:space="0" w:color="auto"/>
      </w:divBdr>
    </w:div>
    <w:div w:id="588973457">
      <w:bodyDiv w:val="1"/>
      <w:marLeft w:val="0"/>
      <w:marRight w:val="0"/>
      <w:marTop w:val="0"/>
      <w:marBottom w:val="0"/>
      <w:divBdr>
        <w:top w:val="none" w:sz="0" w:space="0" w:color="auto"/>
        <w:left w:val="none" w:sz="0" w:space="0" w:color="auto"/>
        <w:bottom w:val="none" w:sz="0" w:space="0" w:color="auto"/>
        <w:right w:val="none" w:sz="0" w:space="0" w:color="auto"/>
      </w:divBdr>
    </w:div>
    <w:div w:id="605844830">
      <w:bodyDiv w:val="1"/>
      <w:marLeft w:val="0"/>
      <w:marRight w:val="0"/>
      <w:marTop w:val="0"/>
      <w:marBottom w:val="0"/>
      <w:divBdr>
        <w:top w:val="none" w:sz="0" w:space="0" w:color="auto"/>
        <w:left w:val="none" w:sz="0" w:space="0" w:color="auto"/>
        <w:bottom w:val="none" w:sz="0" w:space="0" w:color="auto"/>
        <w:right w:val="none" w:sz="0" w:space="0" w:color="auto"/>
      </w:divBdr>
    </w:div>
    <w:div w:id="606617234">
      <w:bodyDiv w:val="1"/>
      <w:marLeft w:val="0"/>
      <w:marRight w:val="0"/>
      <w:marTop w:val="0"/>
      <w:marBottom w:val="0"/>
      <w:divBdr>
        <w:top w:val="none" w:sz="0" w:space="0" w:color="auto"/>
        <w:left w:val="none" w:sz="0" w:space="0" w:color="auto"/>
        <w:bottom w:val="none" w:sz="0" w:space="0" w:color="auto"/>
        <w:right w:val="none" w:sz="0" w:space="0" w:color="auto"/>
      </w:divBdr>
    </w:div>
    <w:div w:id="608701561">
      <w:bodyDiv w:val="1"/>
      <w:marLeft w:val="0"/>
      <w:marRight w:val="0"/>
      <w:marTop w:val="0"/>
      <w:marBottom w:val="0"/>
      <w:divBdr>
        <w:top w:val="none" w:sz="0" w:space="0" w:color="auto"/>
        <w:left w:val="none" w:sz="0" w:space="0" w:color="auto"/>
        <w:bottom w:val="none" w:sz="0" w:space="0" w:color="auto"/>
        <w:right w:val="none" w:sz="0" w:space="0" w:color="auto"/>
      </w:divBdr>
    </w:div>
    <w:div w:id="621886865">
      <w:bodyDiv w:val="1"/>
      <w:marLeft w:val="0"/>
      <w:marRight w:val="0"/>
      <w:marTop w:val="0"/>
      <w:marBottom w:val="0"/>
      <w:divBdr>
        <w:top w:val="none" w:sz="0" w:space="0" w:color="auto"/>
        <w:left w:val="none" w:sz="0" w:space="0" w:color="auto"/>
        <w:bottom w:val="none" w:sz="0" w:space="0" w:color="auto"/>
        <w:right w:val="none" w:sz="0" w:space="0" w:color="auto"/>
      </w:divBdr>
    </w:div>
    <w:div w:id="630132986">
      <w:bodyDiv w:val="1"/>
      <w:marLeft w:val="0"/>
      <w:marRight w:val="0"/>
      <w:marTop w:val="0"/>
      <w:marBottom w:val="0"/>
      <w:divBdr>
        <w:top w:val="none" w:sz="0" w:space="0" w:color="auto"/>
        <w:left w:val="none" w:sz="0" w:space="0" w:color="auto"/>
        <w:bottom w:val="none" w:sz="0" w:space="0" w:color="auto"/>
        <w:right w:val="none" w:sz="0" w:space="0" w:color="auto"/>
      </w:divBdr>
    </w:div>
    <w:div w:id="633482474">
      <w:bodyDiv w:val="1"/>
      <w:marLeft w:val="0"/>
      <w:marRight w:val="0"/>
      <w:marTop w:val="0"/>
      <w:marBottom w:val="0"/>
      <w:divBdr>
        <w:top w:val="none" w:sz="0" w:space="0" w:color="auto"/>
        <w:left w:val="none" w:sz="0" w:space="0" w:color="auto"/>
        <w:bottom w:val="none" w:sz="0" w:space="0" w:color="auto"/>
        <w:right w:val="none" w:sz="0" w:space="0" w:color="auto"/>
      </w:divBdr>
    </w:div>
    <w:div w:id="634992701">
      <w:bodyDiv w:val="1"/>
      <w:marLeft w:val="0"/>
      <w:marRight w:val="0"/>
      <w:marTop w:val="0"/>
      <w:marBottom w:val="0"/>
      <w:divBdr>
        <w:top w:val="none" w:sz="0" w:space="0" w:color="auto"/>
        <w:left w:val="none" w:sz="0" w:space="0" w:color="auto"/>
        <w:bottom w:val="none" w:sz="0" w:space="0" w:color="auto"/>
        <w:right w:val="none" w:sz="0" w:space="0" w:color="auto"/>
      </w:divBdr>
    </w:div>
    <w:div w:id="646056862">
      <w:bodyDiv w:val="1"/>
      <w:marLeft w:val="0"/>
      <w:marRight w:val="0"/>
      <w:marTop w:val="0"/>
      <w:marBottom w:val="0"/>
      <w:divBdr>
        <w:top w:val="none" w:sz="0" w:space="0" w:color="auto"/>
        <w:left w:val="none" w:sz="0" w:space="0" w:color="auto"/>
        <w:bottom w:val="none" w:sz="0" w:space="0" w:color="auto"/>
        <w:right w:val="none" w:sz="0" w:space="0" w:color="auto"/>
      </w:divBdr>
    </w:div>
    <w:div w:id="649097080">
      <w:bodyDiv w:val="1"/>
      <w:marLeft w:val="0"/>
      <w:marRight w:val="0"/>
      <w:marTop w:val="0"/>
      <w:marBottom w:val="0"/>
      <w:divBdr>
        <w:top w:val="none" w:sz="0" w:space="0" w:color="auto"/>
        <w:left w:val="none" w:sz="0" w:space="0" w:color="auto"/>
        <w:bottom w:val="none" w:sz="0" w:space="0" w:color="auto"/>
        <w:right w:val="none" w:sz="0" w:space="0" w:color="auto"/>
      </w:divBdr>
    </w:div>
    <w:div w:id="657535987">
      <w:bodyDiv w:val="1"/>
      <w:marLeft w:val="0"/>
      <w:marRight w:val="0"/>
      <w:marTop w:val="0"/>
      <w:marBottom w:val="0"/>
      <w:divBdr>
        <w:top w:val="none" w:sz="0" w:space="0" w:color="auto"/>
        <w:left w:val="none" w:sz="0" w:space="0" w:color="auto"/>
        <w:bottom w:val="none" w:sz="0" w:space="0" w:color="auto"/>
        <w:right w:val="none" w:sz="0" w:space="0" w:color="auto"/>
      </w:divBdr>
    </w:div>
    <w:div w:id="659575144">
      <w:bodyDiv w:val="1"/>
      <w:marLeft w:val="0"/>
      <w:marRight w:val="0"/>
      <w:marTop w:val="0"/>
      <w:marBottom w:val="0"/>
      <w:divBdr>
        <w:top w:val="none" w:sz="0" w:space="0" w:color="auto"/>
        <w:left w:val="none" w:sz="0" w:space="0" w:color="auto"/>
        <w:bottom w:val="none" w:sz="0" w:space="0" w:color="auto"/>
        <w:right w:val="none" w:sz="0" w:space="0" w:color="auto"/>
      </w:divBdr>
    </w:div>
    <w:div w:id="663553083">
      <w:bodyDiv w:val="1"/>
      <w:marLeft w:val="0"/>
      <w:marRight w:val="0"/>
      <w:marTop w:val="0"/>
      <w:marBottom w:val="0"/>
      <w:divBdr>
        <w:top w:val="none" w:sz="0" w:space="0" w:color="auto"/>
        <w:left w:val="none" w:sz="0" w:space="0" w:color="auto"/>
        <w:bottom w:val="none" w:sz="0" w:space="0" w:color="auto"/>
        <w:right w:val="none" w:sz="0" w:space="0" w:color="auto"/>
      </w:divBdr>
    </w:div>
    <w:div w:id="672496268">
      <w:bodyDiv w:val="1"/>
      <w:marLeft w:val="0"/>
      <w:marRight w:val="0"/>
      <w:marTop w:val="0"/>
      <w:marBottom w:val="0"/>
      <w:divBdr>
        <w:top w:val="none" w:sz="0" w:space="0" w:color="auto"/>
        <w:left w:val="none" w:sz="0" w:space="0" w:color="auto"/>
        <w:bottom w:val="none" w:sz="0" w:space="0" w:color="auto"/>
        <w:right w:val="none" w:sz="0" w:space="0" w:color="auto"/>
      </w:divBdr>
    </w:div>
    <w:div w:id="682365468">
      <w:bodyDiv w:val="1"/>
      <w:marLeft w:val="0"/>
      <w:marRight w:val="0"/>
      <w:marTop w:val="0"/>
      <w:marBottom w:val="0"/>
      <w:divBdr>
        <w:top w:val="none" w:sz="0" w:space="0" w:color="auto"/>
        <w:left w:val="none" w:sz="0" w:space="0" w:color="auto"/>
        <w:bottom w:val="none" w:sz="0" w:space="0" w:color="auto"/>
        <w:right w:val="none" w:sz="0" w:space="0" w:color="auto"/>
      </w:divBdr>
    </w:div>
    <w:div w:id="685639638">
      <w:bodyDiv w:val="1"/>
      <w:marLeft w:val="0"/>
      <w:marRight w:val="0"/>
      <w:marTop w:val="0"/>
      <w:marBottom w:val="0"/>
      <w:divBdr>
        <w:top w:val="none" w:sz="0" w:space="0" w:color="auto"/>
        <w:left w:val="none" w:sz="0" w:space="0" w:color="auto"/>
        <w:bottom w:val="none" w:sz="0" w:space="0" w:color="auto"/>
        <w:right w:val="none" w:sz="0" w:space="0" w:color="auto"/>
      </w:divBdr>
    </w:div>
    <w:div w:id="687677469">
      <w:bodyDiv w:val="1"/>
      <w:marLeft w:val="0"/>
      <w:marRight w:val="0"/>
      <w:marTop w:val="0"/>
      <w:marBottom w:val="0"/>
      <w:divBdr>
        <w:top w:val="none" w:sz="0" w:space="0" w:color="auto"/>
        <w:left w:val="none" w:sz="0" w:space="0" w:color="auto"/>
        <w:bottom w:val="none" w:sz="0" w:space="0" w:color="auto"/>
        <w:right w:val="none" w:sz="0" w:space="0" w:color="auto"/>
      </w:divBdr>
    </w:div>
    <w:div w:id="693653127">
      <w:bodyDiv w:val="1"/>
      <w:marLeft w:val="0"/>
      <w:marRight w:val="0"/>
      <w:marTop w:val="0"/>
      <w:marBottom w:val="0"/>
      <w:divBdr>
        <w:top w:val="none" w:sz="0" w:space="0" w:color="auto"/>
        <w:left w:val="none" w:sz="0" w:space="0" w:color="auto"/>
        <w:bottom w:val="none" w:sz="0" w:space="0" w:color="auto"/>
        <w:right w:val="none" w:sz="0" w:space="0" w:color="auto"/>
      </w:divBdr>
    </w:div>
    <w:div w:id="698817224">
      <w:bodyDiv w:val="1"/>
      <w:marLeft w:val="0"/>
      <w:marRight w:val="0"/>
      <w:marTop w:val="0"/>
      <w:marBottom w:val="0"/>
      <w:divBdr>
        <w:top w:val="none" w:sz="0" w:space="0" w:color="auto"/>
        <w:left w:val="none" w:sz="0" w:space="0" w:color="auto"/>
        <w:bottom w:val="none" w:sz="0" w:space="0" w:color="auto"/>
        <w:right w:val="none" w:sz="0" w:space="0" w:color="auto"/>
      </w:divBdr>
    </w:div>
    <w:div w:id="700790236">
      <w:bodyDiv w:val="1"/>
      <w:marLeft w:val="0"/>
      <w:marRight w:val="0"/>
      <w:marTop w:val="0"/>
      <w:marBottom w:val="0"/>
      <w:divBdr>
        <w:top w:val="none" w:sz="0" w:space="0" w:color="auto"/>
        <w:left w:val="none" w:sz="0" w:space="0" w:color="auto"/>
        <w:bottom w:val="none" w:sz="0" w:space="0" w:color="auto"/>
        <w:right w:val="none" w:sz="0" w:space="0" w:color="auto"/>
      </w:divBdr>
      <w:divsChild>
        <w:div w:id="658269762">
          <w:marLeft w:val="0"/>
          <w:marRight w:val="0"/>
          <w:marTop w:val="0"/>
          <w:marBottom w:val="0"/>
          <w:divBdr>
            <w:top w:val="none" w:sz="0" w:space="0" w:color="auto"/>
            <w:left w:val="none" w:sz="0" w:space="0" w:color="auto"/>
            <w:bottom w:val="none" w:sz="0" w:space="0" w:color="auto"/>
            <w:right w:val="none" w:sz="0" w:space="0" w:color="auto"/>
          </w:divBdr>
          <w:divsChild>
            <w:div w:id="376930040">
              <w:marLeft w:val="0"/>
              <w:marRight w:val="0"/>
              <w:marTop w:val="0"/>
              <w:marBottom w:val="0"/>
              <w:divBdr>
                <w:top w:val="none" w:sz="0" w:space="0" w:color="auto"/>
                <w:left w:val="none" w:sz="0" w:space="0" w:color="auto"/>
                <w:bottom w:val="none" w:sz="0" w:space="0" w:color="auto"/>
                <w:right w:val="none" w:sz="0" w:space="0" w:color="auto"/>
              </w:divBdr>
            </w:div>
          </w:divsChild>
        </w:div>
        <w:div w:id="1212569993">
          <w:marLeft w:val="0"/>
          <w:marRight w:val="0"/>
          <w:marTop w:val="0"/>
          <w:marBottom w:val="0"/>
          <w:divBdr>
            <w:top w:val="none" w:sz="0" w:space="0" w:color="auto"/>
            <w:left w:val="none" w:sz="0" w:space="0" w:color="auto"/>
            <w:bottom w:val="none" w:sz="0" w:space="0" w:color="auto"/>
            <w:right w:val="none" w:sz="0" w:space="0" w:color="auto"/>
          </w:divBdr>
          <w:divsChild>
            <w:div w:id="255869164">
              <w:marLeft w:val="0"/>
              <w:marRight w:val="0"/>
              <w:marTop w:val="0"/>
              <w:marBottom w:val="0"/>
              <w:divBdr>
                <w:top w:val="none" w:sz="0" w:space="0" w:color="auto"/>
                <w:left w:val="none" w:sz="0" w:space="0" w:color="auto"/>
                <w:bottom w:val="none" w:sz="0" w:space="0" w:color="auto"/>
                <w:right w:val="none" w:sz="0" w:space="0" w:color="auto"/>
              </w:divBdr>
            </w:div>
          </w:divsChild>
        </w:div>
        <w:div w:id="1534534793">
          <w:marLeft w:val="0"/>
          <w:marRight w:val="0"/>
          <w:marTop w:val="0"/>
          <w:marBottom w:val="0"/>
          <w:divBdr>
            <w:top w:val="none" w:sz="0" w:space="0" w:color="auto"/>
            <w:left w:val="none" w:sz="0" w:space="0" w:color="auto"/>
            <w:bottom w:val="none" w:sz="0" w:space="0" w:color="auto"/>
            <w:right w:val="none" w:sz="0" w:space="0" w:color="auto"/>
          </w:divBdr>
          <w:divsChild>
            <w:div w:id="18745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9703">
      <w:bodyDiv w:val="1"/>
      <w:marLeft w:val="0"/>
      <w:marRight w:val="0"/>
      <w:marTop w:val="0"/>
      <w:marBottom w:val="0"/>
      <w:divBdr>
        <w:top w:val="none" w:sz="0" w:space="0" w:color="auto"/>
        <w:left w:val="none" w:sz="0" w:space="0" w:color="auto"/>
        <w:bottom w:val="none" w:sz="0" w:space="0" w:color="auto"/>
        <w:right w:val="none" w:sz="0" w:space="0" w:color="auto"/>
      </w:divBdr>
    </w:div>
    <w:div w:id="745034684">
      <w:bodyDiv w:val="1"/>
      <w:marLeft w:val="0"/>
      <w:marRight w:val="0"/>
      <w:marTop w:val="0"/>
      <w:marBottom w:val="0"/>
      <w:divBdr>
        <w:top w:val="none" w:sz="0" w:space="0" w:color="auto"/>
        <w:left w:val="none" w:sz="0" w:space="0" w:color="auto"/>
        <w:bottom w:val="none" w:sz="0" w:space="0" w:color="auto"/>
        <w:right w:val="none" w:sz="0" w:space="0" w:color="auto"/>
      </w:divBdr>
    </w:div>
    <w:div w:id="745614779">
      <w:bodyDiv w:val="1"/>
      <w:marLeft w:val="0"/>
      <w:marRight w:val="0"/>
      <w:marTop w:val="0"/>
      <w:marBottom w:val="0"/>
      <w:divBdr>
        <w:top w:val="none" w:sz="0" w:space="0" w:color="auto"/>
        <w:left w:val="none" w:sz="0" w:space="0" w:color="auto"/>
        <w:bottom w:val="none" w:sz="0" w:space="0" w:color="auto"/>
        <w:right w:val="none" w:sz="0" w:space="0" w:color="auto"/>
      </w:divBdr>
    </w:div>
    <w:div w:id="745997378">
      <w:bodyDiv w:val="1"/>
      <w:marLeft w:val="0"/>
      <w:marRight w:val="0"/>
      <w:marTop w:val="0"/>
      <w:marBottom w:val="0"/>
      <w:divBdr>
        <w:top w:val="none" w:sz="0" w:space="0" w:color="auto"/>
        <w:left w:val="none" w:sz="0" w:space="0" w:color="auto"/>
        <w:bottom w:val="none" w:sz="0" w:space="0" w:color="auto"/>
        <w:right w:val="none" w:sz="0" w:space="0" w:color="auto"/>
      </w:divBdr>
    </w:div>
    <w:div w:id="751584310">
      <w:bodyDiv w:val="1"/>
      <w:marLeft w:val="0"/>
      <w:marRight w:val="0"/>
      <w:marTop w:val="0"/>
      <w:marBottom w:val="0"/>
      <w:divBdr>
        <w:top w:val="none" w:sz="0" w:space="0" w:color="auto"/>
        <w:left w:val="none" w:sz="0" w:space="0" w:color="auto"/>
        <w:bottom w:val="none" w:sz="0" w:space="0" w:color="auto"/>
        <w:right w:val="none" w:sz="0" w:space="0" w:color="auto"/>
      </w:divBdr>
    </w:div>
    <w:div w:id="759256925">
      <w:bodyDiv w:val="1"/>
      <w:marLeft w:val="0"/>
      <w:marRight w:val="0"/>
      <w:marTop w:val="0"/>
      <w:marBottom w:val="0"/>
      <w:divBdr>
        <w:top w:val="none" w:sz="0" w:space="0" w:color="auto"/>
        <w:left w:val="none" w:sz="0" w:space="0" w:color="auto"/>
        <w:bottom w:val="none" w:sz="0" w:space="0" w:color="auto"/>
        <w:right w:val="none" w:sz="0" w:space="0" w:color="auto"/>
      </w:divBdr>
      <w:divsChild>
        <w:div w:id="31199672">
          <w:marLeft w:val="-108"/>
          <w:marRight w:val="0"/>
          <w:marTop w:val="0"/>
          <w:marBottom w:val="0"/>
          <w:divBdr>
            <w:top w:val="none" w:sz="0" w:space="0" w:color="auto"/>
            <w:left w:val="none" w:sz="0" w:space="0" w:color="auto"/>
            <w:bottom w:val="none" w:sz="0" w:space="0" w:color="auto"/>
            <w:right w:val="none" w:sz="0" w:space="0" w:color="auto"/>
          </w:divBdr>
        </w:div>
        <w:div w:id="245573632">
          <w:marLeft w:val="-108"/>
          <w:marRight w:val="0"/>
          <w:marTop w:val="0"/>
          <w:marBottom w:val="0"/>
          <w:divBdr>
            <w:top w:val="none" w:sz="0" w:space="0" w:color="auto"/>
            <w:left w:val="none" w:sz="0" w:space="0" w:color="auto"/>
            <w:bottom w:val="none" w:sz="0" w:space="0" w:color="auto"/>
            <w:right w:val="none" w:sz="0" w:space="0" w:color="auto"/>
          </w:divBdr>
        </w:div>
        <w:div w:id="333656553">
          <w:marLeft w:val="-108"/>
          <w:marRight w:val="0"/>
          <w:marTop w:val="0"/>
          <w:marBottom w:val="0"/>
          <w:divBdr>
            <w:top w:val="none" w:sz="0" w:space="0" w:color="auto"/>
            <w:left w:val="none" w:sz="0" w:space="0" w:color="auto"/>
            <w:bottom w:val="none" w:sz="0" w:space="0" w:color="auto"/>
            <w:right w:val="none" w:sz="0" w:space="0" w:color="auto"/>
          </w:divBdr>
        </w:div>
        <w:div w:id="630670499">
          <w:marLeft w:val="-108"/>
          <w:marRight w:val="0"/>
          <w:marTop w:val="0"/>
          <w:marBottom w:val="0"/>
          <w:divBdr>
            <w:top w:val="none" w:sz="0" w:space="0" w:color="auto"/>
            <w:left w:val="none" w:sz="0" w:space="0" w:color="auto"/>
            <w:bottom w:val="none" w:sz="0" w:space="0" w:color="auto"/>
            <w:right w:val="none" w:sz="0" w:space="0" w:color="auto"/>
          </w:divBdr>
        </w:div>
        <w:div w:id="858128564">
          <w:marLeft w:val="-108"/>
          <w:marRight w:val="0"/>
          <w:marTop w:val="0"/>
          <w:marBottom w:val="0"/>
          <w:divBdr>
            <w:top w:val="none" w:sz="0" w:space="0" w:color="auto"/>
            <w:left w:val="none" w:sz="0" w:space="0" w:color="auto"/>
            <w:bottom w:val="none" w:sz="0" w:space="0" w:color="auto"/>
            <w:right w:val="none" w:sz="0" w:space="0" w:color="auto"/>
          </w:divBdr>
        </w:div>
        <w:div w:id="966855409">
          <w:marLeft w:val="-108"/>
          <w:marRight w:val="0"/>
          <w:marTop w:val="0"/>
          <w:marBottom w:val="0"/>
          <w:divBdr>
            <w:top w:val="none" w:sz="0" w:space="0" w:color="auto"/>
            <w:left w:val="none" w:sz="0" w:space="0" w:color="auto"/>
            <w:bottom w:val="none" w:sz="0" w:space="0" w:color="auto"/>
            <w:right w:val="none" w:sz="0" w:space="0" w:color="auto"/>
          </w:divBdr>
        </w:div>
        <w:div w:id="994190507">
          <w:marLeft w:val="-108"/>
          <w:marRight w:val="0"/>
          <w:marTop w:val="0"/>
          <w:marBottom w:val="0"/>
          <w:divBdr>
            <w:top w:val="none" w:sz="0" w:space="0" w:color="auto"/>
            <w:left w:val="none" w:sz="0" w:space="0" w:color="auto"/>
            <w:bottom w:val="none" w:sz="0" w:space="0" w:color="auto"/>
            <w:right w:val="none" w:sz="0" w:space="0" w:color="auto"/>
          </w:divBdr>
        </w:div>
        <w:div w:id="1036807280">
          <w:marLeft w:val="-123"/>
          <w:marRight w:val="0"/>
          <w:marTop w:val="0"/>
          <w:marBottom w:val="0"/>
          <w:divBdr>
            <w:top w:val="none" w:sz="0" w:space="0" w:color="auto"/>
            <w:left w:val="none" w:sz="0" w:space="0" w:color="auto"/>
            <w:bottom w:val="none" w:sz="0" w:space="0" w:color="auto"/>
            <w:right w:val="none" w:sz="0" w:space="0" w:color="auto"/>
          </w:divBdr>
        </w:div>
        <w:div w:id="1089430026">
          <w:marLeft w:val="-108"/>
          <w:marRight w:val="0"/>
          <w:marTop w:val="0"/>
          <w:marBottom w:val="0"/>
          <w:divBdr>
            <w:top w:val="none" w:sz="0" w:space="0" w:color="auto"/>
            <w:left w:val="none" w:sz="0" w:space="0" w:color="auto"/>
            <w:bottom w:val="none" w:sz="0" w:space="0" w:color="auto"/>
            <w:right w:val="none" w:sz="0" w:space="0" w:color="auto"/>
          </w:divBdr>
        </w:div>
        <w:div w:id="1256088033">
          <w:marLeft w:val="-108"/>
          <w:marRight w:val="0"/>
          <w:marTop w:val="0"/>
          <w:marBottom w:val="0"/>
          <w:divBdr>
            <w:top w:val="none" w:sz="0" w:space="0" w:color="auto"/>
            <w:left w:val="none" w:sz="0" w:space="0" w:color="auto"/>
            <w:bottom w:val="none" w:sz="0" w:space="0" w:color="auto"/>
            <w:right w:val="none" w:sz="0" w:space="0" w:color="auto"/>
          </w:divBdr>
        </w:div>
        <w:div w:id="1282685015">
          <w:marLeft w:val="-108"/>
          <w:marRight w:val="0"/>
          <w:marTop w:val="0"/>
          <w:marBottom w:val="0"/>
          <w:divBdr>
            <w:top w:val="none" w:sz="0" w:space="0" w:color="auto"/>
            <w:left w:val="none" w:sz="0" w:space="0" w:color="auto"/>
            <w:bottom w:val="none" w:sz="0" w:space="0" w:color="auto"/>
            <w:right w:val="none" w:sz="0" w:space="0" w:color="auto"/>
          </w:divBdr>
        </w:div>
        <w:div w:id="1378318995">
          <w:marLeft w:val="-108"/>
          <w:marRight w:val="0"/>
          <w:marTop w:val="0"/>
          <w:marBottom w:val="0"/>
          <w:divBdr>
            <w:top w:val="none" w:sz="0" w:space="0" w:color="auto"/>
            <w:left w:val="none" w:sz="0" w:space="0" w:color="auto"/>
            <w:bottom w:val="none" w:sz="0" w:space="0" w:color="auto"/>
            <w:right w:val="none" w:sz="0" w:space="0" w:color="auto"/>
          </w:divBdr>
        </w:div>
        <w:div w:id="1705858912">
          <w:marLeft w:val="-108"/>
          <w:marRight w:val="0"/>
          <w:marTop w:val="0"/>
          <w:marBottom w:val="0"/>
          <w:divBdr>
            <w:top w:val="none" w:sz="0" w:space="0" w:color="auto"/>
            <w:left w:val="none" w:sz="0" w:space="0" w:color="auto"/>
            <w:bottom w:val="none" w:sz="0" w:space="0" w:color="auto"/>
            <w:right w:val="none" w:sz="0" w:space="0" w:color="auto"/>
          </w:divBdr>
        </w:div>
      </w:divsChild>
    </w:div>
    <w:div w:id="777601044">
      <w:bodyDiv w:val="1"/>
      <w:marLeft w:val="0"/>
      <w:marRight w:val="0"/>
      <w:marTop w:val="0"/>
      <w:marBottom w:val="0"/>
      <w:divBdr>
        <w:top w:val="none" w:sz="0" w:space="0" w:color="auto"/>
        <w:left w:val="none" w:sz="0" w:space="0" w:color="auto"/>
        <w:bottom w:val="none" w:sz="0" w:space="0" w:color="auto"/>
        <w:right w:val="none" w:sz="0" w:space="0" w:color="auto"/>
      </w:divBdr>
    </w:div>
    <w:div w:id="778836722">
      <w:bodyDiv w:val="1"/>
      <w:marLeft w:val="0"/>
      <w:marRight w:val="0"/>
      <w:marTop w:val="0"/>
      <w:marBottom w:val="0"/>
      <w:divBdr>
        <w:top w:val="none" w:sz="0" w:space="0" w:color="auto"/>
        <w:left w:val="none" w:sz="0" w:space="0" w:color="auto"/>
        <w:bottom w:val="none" w:sz="0" w:space="0" w:color="auto"/>
        <w:right w:val="none" w:sz="0" w:space="0" w:color="auto"/>
      </w:divBdr>
    </w:div>
    <w:div w:id="786050519">
      <w:bodyDiv w:val="1"/>
      <w:marLeft w:val="0"/>
      <w:marRight w:val="0"/>
      <w:marTop w:val="0"/>
      <w:marBottom w:val="0"/>
      <w:divBdr>
        <w:top w:val="none" w:sz="0" w:space="0" w:color="auto"/>
        <w:left w:val="none" w:sz="0" w:space="0" w:color="auto"/>
        <w:bottom w:val="none" w:sz="0" w:space="0" w:color="auto"/>
        <w:right w:val="none" w:sz="0" w:space="0" w:color="auto"/>
      </w:divBdr>
    </w:div>
    <w:div w:id="796989676">
      <w:bodyDiv w:val="1"/>
      <w:marLeft w:val="0"/>
      <w:marRight w:val="0"/>
      <w:marTop w:val="0"/>
      <w:marBottom w:val="0"/>
      <w:divBdr>
        <w:top w:val="none" w:sz="0" w:space="0" w:color="auto"/>
        <w:left w:val="none" w:sz="0" w:space="0" w:color="auto"/>
        <w:bottom w:val="none" w:sz="0" w:space="0" w:color="auto"/>
        <w:right w:val="none" w:sz="0" w:space="0" w:color="auto"/>
      </w:divBdr>
    </w:div>
    <w:div w:id="803347835">
      <w:bodyDiv w:val="1"/>
      <w:marLeft w:val="0"/>
      <w:marRight w:val="0"/>
      <w:marTop w:val="0"/>
      <w:marBottom w:val="0"/>
      <w:divBdr>
        <w:top w:val="none" w:sz="0" w:space="0" w:color="auto"/>
        <w:left w:val="none" w:sz="0" w:space="0" w:color="auto"/>
        <w:bottom w:val="none" w:sz="0" w:space="0" w:color="auto"/>
        <w:right w:val="none" w:sz="0" w:space="0" w:color="auto"/>
      </w:divBdr>
    </w:div>
    <w:div w:id="813715480">
      <w:bodyDiv w:val="1"/>
      <w:marLeft w:val="0"/>
      <w:marRight w:val="0"/>
      <w:marTop w:val="0"/>
      <w:marBottom w:val="0"/>
      <w:divBdr>
        <w:top w:val="none" w:sz="0" w:space="0" w:color="auto"/>
        <w:left w:val="none" w:sz="0" w:space="0" w:color="auto"/>
        <w:bottom w:val="none" w:sz="0" w:space="0" w:color="auto"/>
        <w:right w:val="none" w:sz="0" w:space="0" w:color="auto"/>
      </w:divBdr>
    </w:div>
    <w:div w:id="817645665">
      <w:bodyDiv w:val="1"/>
      <w:marLeft w:val="0"/>
      <w:marRight w:val="0"/>
      <w:marTop w:val="0"/>
      <w:marBottom w:val="0"/>
      <w:divBdr>
        <w:top w:val="none" w:sz="0" w:space="0" w:color="auto"/>
        <w:left w:val="none" w:sz="0" w:space="0" w:color="auto"/>
        <w:bottom w:val="none" w:sz="0" w:space="0" w:color="auto"/>
        <w:right w:val="none" w:sz="0" w:space="0" w:color="auto"/>
      </w:divBdr>
    </w:div>
    <w:div w:id="826365562">
      <w:bodyDiv w:val="1"/>
      <w:marLeft w:val="0"/>
      <w:marRight w:val="0"/>
      <w:marTop w:val="0"/>
      <w:marBottom w:val="0"/>
      <w:divBdr>
        <w:top w:val="none" w:sz="0" w:space="0" w:color="auto"/>
        <w:left w:val="none" w:sz="0" w:space="0" w:color="auto"/>
        <w:bottom w:val="none" w:sz="0" w:space="0" w:color="auto"/>
        <w:right w:val="none" w:sz="0" w:space="0" w:color="auto"/>
      </w:divBdr>
    </w:div>
    <w:div w:id="829637015">
      <w:bodyDiv w:val="1"/>
      <w:marLeft w:val="0"/>
      <w:marRight w:val="0"/>
      <w:marTop w:val="0"/>
      <w:marBottom w:val="0"/>
      <w:divBdr>
        <w:top w:val="none" w:sz="0" w:space="0" w:color="auto"/>
        <w:left w:val="none" w:sz="0" w:space="0" w:color="auto"/>
        <w:bottom w:val="none" w:sz="0" w:space="0" w:color="auto"/>
        <w:right w:val="none" w:sz="0" w:space="0" w:color="auto"/>
      </w:divBdr>
    </w:div>
    <w:div w:id="837381789">
      <w:bodyDiv w:val="1"/>
      <w:marLeft w:val="0"/>
      <w:marRight w:val="0"/>
      <w:marTop w:val="0"/>
      <w:marBottom w:val="0"/>
      <w:divBdr>
        <w:top w:val="none" w:sz="0" w:space="0" w:color="auto"/>
        <w:left w:val="none" w:sz="0" w:space="0" w:color="auto"/>
        <w:bottom w:val="none" w:sz="0" w:space="0" w:color="auto"/>
        <w:right w:val="none" w:sz="0" w:space="0" w:color="auto"/>
      </w:divBdr>
    </w:div>
    <w:div w:id="854227501">
      <w:bodyDiv w:val="1"/>
      <w:marLeft w:val="0"/>
      <w:marRight w:val="0"/>
      <w:marTop w:val="0"/>
      <w:marBottom w:val="0"/>
      <w:divBdr>
        <w:top w:val="none" w:sz="0" w:space="0" w:color="auto"/>
        <w:left w:val="none" w:sz="0" w:space="0" w:color="auto"/>
        <w:bottom w:val="none" w:sz="0" w:space="0" w:color="auto"/>
        <w:right w:val="none" w:sz="0" w:space="0" w:color="auto"/>
      </w:divBdr>
    </w:div>
    <w:div w:id="877476898">
      <w:bodyDiv w:val="1"/>
      <w:marLeft w:val="0"/>
      <w:marRight w:val="0"/>
      <w:marTop w:val="0"/>
      <w:marBottom w:val="0"/>
      <w:divBdr>
        <w:top w:val="none" w:sz="0" w:space="0" w:color="auto"/>
        <w:left w:val="none" w:sz="0" w:space="0" w:color="auto"/>
        <w:bottom w:val="none" w:sz="0" w:space="0" w:color="auto"/>
        <w:right w:val="none" w:sz="0" w:space="0" w:color="auto"/>
      </w:divBdr>
    </w:div>
    <w:div w:id="878127813">
      <w:bodyDiv w:val="1"/>
      <w:marLeft w:val="0"/>
      <w:marRight w:val="0"/>
      <w:marTop w:val="0"/>
      <w:marBottom w:val="0"/>
      <w:divBdr>
        <w:top w:val="none" w:sz="0" w:space="0" w:color="auto"/>
        <w:left w:val="none" w:sz="0" w:space="0" w:color="auto"/>
        <w:bottom w:val="none" w:sz="0" w:space="0" w:color="auto"/>
        <w:right w:val="none" w:sz="0" w:space="0" w:color="auto"/>
      </w:divBdr>
    </w:div>
    <w:div w:id="880095688">
      <w:bodyDiv w:val="1"/>
      <w:marLeft w:val="0"/>
      <w:marRight w:val="0"/>
      <w:marTop w:val="0"/>
      <w:marBottom w:val="0"/>
      <w:divBdr>
        <w:top w:val="none" w:sz="0" w:space="0" w:color="auto"/>
        <w:left w:val="none" w:sz="0" w:space="0" w:color="auto"/>
        <w:bottom w:val="none" w:sz="0" w:space="0" w:color="auto"/>
        <w:right w:val="none" w:sz="0" w:space="0" w:color="auto"/>
      </w:divBdr>
    </w:div>
    <w:div w:id="880828865">
      <w:bodyDiv w:val="1"/>
      <w:marLeft w:val="0"/>
      <w:marRight w:val="0"/>
      <w:marTop w:val="0"/>
      <w:marBottom w:val="0"/>
      <w:divBdr>
        <w:top w:val="none" w:sz="0" w:space="0" w:color="auto"/>
        <w:left w:val="none" w:sz="0" w:space="0" w:color="auto"/>
        <w:bottom w:val="none" w:sz="0" w:space="0" w:color="auto"/>
        <w:right w:val="none" w:sz="0" w:space="0" w:color="auto"/>
      </w:divBdr>
    </w:div>
    <w:div w:id="891384565">
      <w:bodyDiv w:val="1"/>
      <w:marLeft w:val="0"/>
      <w:marRight w:val="0"/>
      <w:marTop w:val="0"/>
      <w:marBottom w:val="0"/>
      <w:divBdr>
        <w:top w:val="none" w:sz="0" w:space="0" w:color="auto"/>
        <w:left w:val="none" w:sz="0" w:space="0" w:color="auto"/>
        <w:bottom w:val="none" w:sz="0" w:space="0" w:color="auto"/>
        <w:right w:val="none" w:sz="0" w:space="0" w:color="auto"/>
      </w:divBdr>
      <w:divsChild>
        <w:div w:id="720059811">
          <w:marLeft w:val="0"/>
          <w:marRight w:val="0"/>
          <w:marTop w:val="0"/>
          <w:marBottom w:val="0"/>
          <w:divBdr>
            <w:top w:val="none" w:sz="0" w:space="0" w:color="auto"/>
            <w:left w:val="none" w:sz="0" w:space="0" w:color="auto"/>
            <w:bottom w:val="none" w:sz="0" w:space="0" w:color="auto"/>
            <w:right w:val="none" w:sz="0" w:space="0" w:color="auto"/>
          </w:divBdr>
          <w:divsChild>
            <w:div w:id="1167936552">
              <w:marLeft w:val="0"/>
              <w:marRight w:val="0"/>
              <w:marTop w:val="0"/>
              <w:marBottom w:val="0"/>
              <w:divBdr>
                <w:top w:val="none" w:sz="0" w:space="0" w:color="auto"/>
                <w:left w:val="none" w:sz="0" w:space="0" w:color="auto"/>
                <w:bottom w:val="none" w:sz="0" w:space="0" w:color="auto"/>
                <w:right w:val="none" w:sz="0" w:space="0" w:color="auto"/>
              </w:divBdr>
              <w:divsChild>
                <w:div w:id="21398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90291">
      <w:bodyDiv w:val="1"/>
      <w:marLeft w:val="0"/>
      <w:marRight w:val="0"/>
      <w:marTop w:val="0"/>
      <w:marBottom w:val="0"/>
      <w:divBdr>
        <w:top w:val="none" w:sz="0" w:space="0" w:color="auto"/>
        <w:left w:val="none" w:sz="0" w:space="0" w:color="auto"/>
        <w:bottom w:val="none" w:sz="0" w:space="0" w:color="auto"/>
        <w:right w:val="none" w:sz="0" w:space="0" w:color="auto"/>
      </w:divBdr>
    </w:div>
    <w:div w:id="898055565">
      <w:bodyDiv w:val="1"/>
      <w:marLeft w:val="0"/>
      <w:marRight w:val="0"/>
      <w:marTop w:val="0"/>
      <w:marBottom w:val="0"/>
      <w:divBdr>
        <w:top w:val="none" w:sz="0" w:space="0" w:color="auto"/>
        <w:left w:val="none" w:sz="0" w:space="0" w:color="auto"/>
        <w:bottom w:val="none" w:sz="0" w:space="0" w:color="auto"/>
        <w:right w:val="none" w:sz="0" w:space="0" w:color="auto"/>
      </w:divBdr>
    </w:div>
    <w:div w:id="898202935">
      <w:bodyDiv w:val="1"/>
      <w:marLeft w:val="0"/>
      <w:marRight w:val="0"/>
      <w:marTop w:val="0"/>
      <w:marBottom w:val="0"/>
      <w:divBdr>
        <w:top w:val="none" w:sz="0" w:space="0" w:color="auto"/>
        <w:left w:val="none" w:sz="0" w:space="0" w:color="auto"/>
        <w:bottom w:val="none" w:sz="0" w:space="0" w:color="auto"/>
        <w:right w:val="none" w:sz="0" w:space="0" w:color="auto"/>
      </w:divBdr>
    </w:div>
    <w:div w:id="899091871">
      <w:bodyDiv w:val="1"/>
      <w:marLeft w:val="0"/>
      <w:marRight w:val="0"/>
      <w:marTop w:val="0"/>
      <w:marBottom w:val="0"/>
      <w:divBdr>
        <w:top w:val="none" w:sz="0" w:space="0" w:color="auto"/>
        <w:left w:val="none" w:sz="0" w:space="0" w:color="auto"/>
        <w:bottom w:val="none" w:sz="0" w:space="0" w:color="auto"/>
        <w:right w:val="none" w:sz="0" w:space="0" w:color="auto"/>
      </w:divBdr>
    </w:div>
    <w:div w:id="911162368">
      <w:bodyDiv w:val="1"/>
      <w:marLeft w:val="0"/>
      <w:marRight w:val="0"/>
      <w:marTop w:val="0"/>
      <w:marBottom w:val="0"/>
      <w:divBdr>
        <w:top w:val="none" w:sz="0" w:space="0" w:color="auto"/>
        <w:left w:val="none" w:sz="0" w:space="0" w:color="auto"/>
        <w:bottom w:val="none" w:sz="0" w:space="0" w:color="auto"/>
        <w:right w:val="none" w:sz="0" w:space="0" w:color="auto"/>
      </w:divBdr>
      <w:divsChild>
        <w:div w:id="852761169">
          <w:marLeft w:val="0"/>
          <w:marRight w:val="0"/>
          <w:marTop w:val="0"/>
          <w:marBottom w:val="0"/>
          <w:divBdr>
            <w:top w:val="none" w:sz="0" w:space="0" w:color="auto"/>
            <w:left w:val="none" w:sz="0" w:space="0" w:color="auto"/>
            <w:bottom w:val="none" w:sz="0" w:space="0" w:color="auto"/>
            <w:right w:val="none" w:sz="0" w:space="0" w:color="auto"/>
          </w:divBdr>
          <w:divsChild>
            <w:div w:id="1901549102">
              <w:marLeft w:val="0"/>
              <w:marRight w:val="0"/>
              <w:marTop w:val="0"/>
              <w:marBottom w:val="0"/>
              <w:divBdr>
                <w:top w:val="none" w:sz="0" w:space="0" w:color="auto"/>
                <w:left w:val="none" w:sz="0" w:space="0" w:color="auto"/>
                <w:bottom w:val="none" w:sz="0" w:space="0" w:color="auto"/>
                <w:right w:val="none" w:sz="0" w:space="0" w:color="auto"/>
              </w:divBdr>
            </w:div>
          </w:divsChild>
        </w:div>
        <w:div w:id="2139760857">
          <w:marLeft w:val="0"/>
          <w:marRight w:val="0"/>
          <w:marTop w:val="0"/>
          <w:marBottom w:val="0"/>
          <w:divBdr>
            <w:top w:val="none" w:sz="0" w:space="0" w:color="auto"/>
            <w:left w:val="none" w:sz="0" w:space="0" w:color="auto"/>
            <w:bottom w:val="none" w:sz="0" w:space="0" w:color="auto"/>
            <w:right w:val="none" w:sz="0" w:space="0" w:color="auto"/>
          </w:divBdr>
          <w:divsChild>
            <w:div w:id="454639253">
              <w:marLeft w:val="0"/>
              <w:marRight w:val="0"/>
              <w:marTop w:val="0"/>
              <w:marBottom w:val="0"/>
              <w:divBdr>
                <w:top w:val="none" w:sz="0" w:space="0" w:color="auto"/>
                <w:left w:val="none" w:sz="0" w:space="0" w:color="auto"/>
                <w:bottom w:val="none" w:sz="0" w:space="0" w:color="auto"/>
                <w:right w:val="none" w:sz="0" w:space="0" w:color="auto"/>
              </w:divBdr>
            </w:div>
          </w:divsChild>
        </w:div>
        <w:div w:id="34818680">
          <w:marLeft w:val="0"/>
          <w:marRight w:val="0"/>
          <w:marTop w:val="0"/>
          <w:marBottom w:val="0"/>
          <w:divBdr>
            <w:top w:val="none" w:sz="0" w:space="0" w:color="auto"/>
            <w:left w:val="none" w:sz="0" w:space="0" w:color="auto"/>
            <w:bottom w:val="none" w:sz="0" w:space="0" w:color="auto"/>
            <w:right w:val="none" w:sz="0" w:space="0" w:color="auto"/>
          </w:divBdr>
          <w:divsChild>
            <w:div w:id="375660950">
              <w:marLeft w:val="0"/>
              <w:marRight w:val="0"/>
              <w:marTop w:val="0"/>
              <w:marBottom w:val="0"/>
              <w:divBdr>
                <w:top w:val="none" w:sz="0" w:space="0" w:color="auto"/>
                <w:left w:val="none" w:sz="0" w:space="0" w:color="auto"/>
                <w:bottom w:val="none" w:sz="0" w:space="0" w:color="auto"/>
                <w:right w:val="none" w:sz="0" w:space="0" w:color="auto"/>
              </w:divBdr>
            </w:div>
          </w:divsChild>
        </w:div>
        <w:div w:id="876115419">
          <w:marLeft w:val="0"/>
          <w:marRight w:val="0"/>
          <w:marTop w:val="0"/>
          <w:marBottom w:val="0"/>
          <w:divBdr>
            <w:top w:val="none" w:sz="0" w:space="0" w:color="auto"/>
            <w:left w:val="none" w:sz="0" w:space="0" w:color="auto"/>
            <w:bottom w:val="none" w:sz="0" w:space="0" w:color="auto"/>
            <w:right w:val="none" w:sz="0" w:space="0" w:color="auto"/>
          </w:divBdr>
          <w:divsChild>
            <w:div w:id="118686144">
              <w:marLeft w:val="0"/>
              <w:marRight w:val="0"/>
              <w:marTop w:val="0"/>
              <w:marBottom w:val="0"/>
              <w:divBdr>
                <w:top w:val="none" w:sz="0" w:space="0" w:color="auto"/>
                <w:left w:val="none" w:sz="0" w:space="0" w:color="auto"/>
                <w:bottom w:val="none" w:sz="0" w:space="0" w:color="auto"/>
                <w:right w:val="none" w:sz="0" w:space="0" w:color="auto"/>
              </w:divBdr>
            </w:div>
          </w:divsChild>
        </w:div>
        <w:div w:id="1963922586">
          <w:marLeft w:val="0"/>
          <w:marRight w:val="0"/>
          <w:marTop w:val="0"/>
          <w:marBottom w:val="0"/>
          <w:divBdr>
            <w:top w:val="none" w:sz="0" w:space="0" w:color="auto"/>
            <w:left w:val="none" w:sz="0" w:space="0" w:color="auto"/>
            <w:bottom w:val="none" w:sz="0" w:space="0" w:color="auto"/>
            <w:right w:val="none" w:sz="0" w:space="0" w:color="auto"/>
          </w:divBdr>
          <w:divsChild>
            <w:div w:id="28534695">
              <w:marLeft w:val="0"/>
              <w:marRight w:val="210"/>
              <w:marTop w:val="0"/>
              <w:marBottom w:val="0"/>
              <w:divBdr>
                <w:top w:val="none" w:sz="0" w:space="0" w:color="auto"/>
                <w:left w:val="none" w:sz="0" w:space="0" w:color="auto"/>
                <w:bottom w:val="none" w:sz="0" w:space="0" w:color="auto"/>
                <w:right w:val="none" w:sz="0" w:space="0" w:color="auto"/>
              </w:divBdr>
            </w:div>
            <w:div w:id="717700340">
              <w:marLeft w:val="0"/>
              <w:marRight w:val="0"/>
              <w:marTop w:val="0"/>
              <w:marBottom w:val="0"/>
              <w:divBdr>
                <w:top w:val="none" w:sz="0" w:space="0" w:color="auto"/>
                <w:left w:val="none" w:sz="0" w:space="0" w:color="auto"/>
                <w:bottom w:val="none" w:sz="0" w:space="0" w:color="auto"/>
                <w:right w:val="none" w:sz="0" w:space="0" w:color="auto"/>
              </w:divBdr>
            </w:div>
          </w:divsChild>
        </w:div>
        <w:div w:id="1917280698">
          <w:marLeft w:val="0"/>
          <w:marRight w:val="0"/>
          <w:marTop w:val="0"/>
          <w:marBottom w:val="0"/>
          <w:divBdr>
            <w:top w:val="none" w:sz="0" w:space="0" w:color="auto"/>
            <w:left w:val="none" w:sz="0" w:space="0" w:color="auto"/>
            <w:bottom w:val="none" w:sz="0" w:space="0" w:color="auto"/>
            <w:right w:val="none" w:sz="0" w:space="0" w:color="auto"/>
          </w:divBdr>
          <w:divsChild>
            <w:div w:id="1681277506">
              <w:marLeft w:val="0"/>
              <w:marRight w:val="0"/>
              <w:marTop w:val="0"/>
              <w:marBottom w:val="0"/>
              <w:divBdr>
                <w:top w:val="none" w:sz="0" w:space="0" w:color="auto"/>
                <w:left w:val="none" w:sz="0" w:space="0" w:color="auto"/>
                <w:bottom w:val="none" w:sz="0" w:space="0" w:color="auto"/>
                <w:right w:val="none" w:sz="0" w:space="0" w:color="auto"/>
              </w:divBdr>
            </w:div>
          </w:divsChild>
        </w:div>
        <w:div w:id="2009089605">
          <w:marLeft w:val="0"/>
          <w:marRight w:val="0"/>
          <w:marTop w:val="0"/>
          <w:marBottom w:val="0"/>
          <w:divBdr>
            <w:top w:val="none" w:sz="0" w:space="0" w:color="auto"/>
            <w:left w:val="none" w:sz="0" w:space="0" w:color="auto"/>
            <w:bottom w:val="none" w:sz="0" w:space="0" w:color="auto"/>
            <w:right w:val="none" w:sz="0" w:space="0" w:color="auto"/>
          </w:divBdr>
          <w:divsChild>
            <w:div w:id="1141314711">
              <w:marLeft w:val="0"/>
              <w:marRight w:val="0"/>
              <w:marTop w:val="0"/>
              <w:marBottom w:val="0"/>
              <w:divBdr>
                <w:top w:val="none" w:sz="0" w:space="0" w:color="auto"/>
                <w:left w:val="none" w:sz="0" w:space="0" w:color="auto"/>
                <w:bottom w:val="none" w:sz="0" w:space="0" w:color="auto"/>
                <w:right w:val="none" w:sz="0" w:space="0" w:color="auto"/>
              </w:divBdr>
            </w:div>
          </w:divsChild>
        </w:div>
        <w:div w:id="615596904">
          <w:marLeft w:val="0"/>
          <w:marRight w:val="0"/>
          <w:marTop w:val="0"/>
          <w:marBottom w:val="0"/>
          <w:divBdr>
            <w:top w:val="none" w:sz="0" w:space="0" w:color="auto"/>
            <w:left w:val="none" w:sz="0" w:space="0" w:color="auto"/>
            <w:bottom w:val="none" w:sz="0" w:space="0" w:color="auto"/>
            <w:right w:val="none" w:sz="0" w:space="0" w:color="auto"/>
          </w:divBdr>
          <w:divsChild>
            <w:div w:id="1503423963">
              <w:marLeft w:val="0"/>
              <w:marRight w:val="0"/>
              <w:marTop w:val="0"/>
              <w:marBottom w:val="0"/>
              <w:divBdr>
                <w:top w:val="none" w:sz="0" w:space="0" w:color="auto"/>
                <w:left w:val="none" w:sz="0" w:space="0" w:color="auto"/>
                <w:bottom w:val="none" w:sz="0" w:space="0" w:color="auto"/>
                <w:right w:val="none" w:sz="0" w:space="0" w:color="auto"/>
              </w:divBdr>
            </w:div>
          </w:divsChild>
        </w:div>
        <w:div w:id="1645768667">
          <w:marLeft w:val="0"/>
          <w:marRight w:val="0"/>
          <w:marTop w:val="0"/>
          <w:marBottom w:val="0"/>
          <w:divBdr>
            <w:top w:val="none" w:sz="0" w:space="0" w:color="auto"/>
            <w:left w:val="none" w:sz="0" w:space="0" w:color="auto"/>
            <w:bottom w:val="none" w:sz="0" w:space="0" w:color="auto"/>
            <w:right w:val="none" w:sz="0" w:space="0" w:color="auto"/>
          </w:divBdr>
          <w:divsChild>
            <w:div w:id="122431143">
              <w:marLeft w:val="0"/>
              <w:marRight w:val="0"/>
              <w:marTop w:val="0"/>
              <w:marBottom w:val="0"/>
              <w:divBdr>
                <w:top w:val="none" w:sz="0" w:space="0" w:color="auto"/>
                <w:left w:val="none" w:sz="0" w:space="0" w:color="auto"/>
                <w:bottom w:val="none" w:sz="0" w:space="0" w:color="auto"/>
                <w:right w:val="none" w:sz="0" w:space="0" w:color="auto"/>
              </w:divBdr>
            </w:div>
          </w:divsChild>
        </w:div>
        <w:div w:id="1512526623">
          <w:marLeft w:val="0"/>
          <w:marRight w:val="0"/>
          <w:marTop w:val="0"/>
          <w:marBottom w:val="0"/>
          <w:divBdr>
            <w:top w:val="none" w:sz="0" w:space="0" w:color="auto"/>
            <w:left w:val="none" w:sz="0" w:space="0" w:color="auto"/>
            <w:bottom w:val="none" w:sz="0" w:space="0" w:color="auto"/>
            <w:right w:val="none" w:sz="0" w:space="0" w:color="auto"/>
          </w:divBdr>
          <w:divsChild>
            <w:div w:id="1051660071">
              <w:marLeft w:val="0"/>
              <w:marRight w:val="0"/>
              <w:marTop w:val="0"/>
              <w:marBottom w:val="0"/>
              <w:divBdr>
                <w:top w:val="none" w:sz="0" w:space="0" w:color="auto"/>
                <w:left w:val="none" w:sz="0" w:space="0" w:color="auto"/>
                <w:bottom w:val="none" w:sz="0" w:space="0" w:color="auto"/>
                <w:right w:val="none" w:sz="0" w:space="0" w:color="auto"/>
              </w:divBdr>
            </w:div>
          </w:divsChild>
        </w:div>
        <w:div w:id="1723098702">
          <w:marLeft w:val="0"/>
          <w:marRight w:val="0"/>
          <w:marTop w:val="0"/>
          <w:marBottom w:val="0"/>
          <w:divBdr>
            <w:top w:val="none" w:sz="0" w:space="0" w:color="auto"/>
            <w:left w:val="none" w:sz="0" w:space="0" w:color="auto"/>
            <w:bottom w:val="none" w:sz="0" w:space="0" w:color="auto"/>
            <w:right w:val="none" w:sz="0" w:space="0" w:color="auto"/>
          </w:divBdr>
          <w:divsChild>
            <w:div w:id="1908415664">
              <w:marLeft w:val="0"/>
              <w:marRight w:val="210"/>
              <w:marTop w:val="0"/>
              <w:marBottom w:val="0"/>
              <w:divBdr>
                <w:top w:val="none" w:sz="0" w:space="0" w:color="auto"/>
                <w:left w:val="none" w:sz="0" w:space="0" w:color="auto"/>
                <w:bottom w:val="none" w:sz="0" w:space="0" w:color="auto"/>
                <w:right w:val="none" w:sz="0" w:space="0" w:color="auto"/>
              </w:divBdr>
            </w:div>
            <w:div w:id="344552232">
              <w:marLeft w:val="0"/>
              <w:marRight w:val="0"/>
              <w:marTop w:val="0"/>
              <w:marBottom w:val="0"/>
              <w:divBdr>
                <w:top w:val="none" w:sz="0" w:space="0" w:color="auto"/>
                <w:left w:val="none" w:sz="0" w:space="0" w:color="auto"/>
                <w:bottom w:val="none" w:sz="0" w:space="0" w:color="auto"/>
                <w:right w:val="none" w:sz="0" w:space="0" w:color="auto"/>
              </w:divBdr>
            </w:div>
          </w:divsChild>
        </w:div>
        <w:div w:id="1736929327">
          <w:marLeft w:val="0"/>
          <w:marRight w:val="0"/>
          <w:marTop w:val="0"/>
          <w:marBottom w:val="0"/>
          <w:divBdr>
            <w:top w:val="none" w:sz="0" w:space="0" w:color="auto"/>
            <w:left w:val="none" w:sz="0" w:space="0" w:color="auto"/>
            <w:bottom w:val="none" w:sz="0" w:space="0" w:color="auto"/>
            <w:right w:val="none" w:sz="0" w:space="0" w:color="auto"/>
          </w:divBdr>
          <w:divsChild>
            <w:div w:id="1612397161">
              <w:marLeft w:val="0"/>
              <w:marRight w:val="0"/>
              <w:marTop w:val="0"/>
              <w:marBottom w:val="0"/>
              <w:divBdr>
                <w:top w:val="none" w:sz="0" w:space="0" w:color="auto"/>
                <w:left w:val="none" w:sz="0" w:space="0" w:color="auto"/>
                <w:bottom w:val="none" w:sz="0" w:space="0" w:color="auto"/>
                <w:right w:val="none" w:sz="0" w:space="0" w:color="auto"/>
              </w:divBdr>
            </w:div>
          </w:divsChild>
        </w:div>
        <w:div w:id="2125997290">
          <w:marLeft w:val="0"/>
          <w:marRight w:val="0"/>
          <w:marTop w:val="0"/>
          <w:marBottom w:val="0"/>
          <w:divBdr>
            <w:top w:val="none" w:sz="0" w:space="0" w:color="auto"/>
            <w:left w:val="none" w:sz="0" w:space="0" w:color="auto"/>
            <w:bottom w:val="none" w:sz="0" w:space="0" w:color="auto"/>
            <w:right w:val="none" w:sz="0" w:space="0" w:color="auto"/>
          </w:divBdr>
          <w:divsChild>
            <w:div w:id="1843423423">
              <w:marLeft w:val="0"/>
              <w:marRight w:val="210"/>
              <w:marTop w:val="0"/>
              <w:marBottom w:val="0"/>
              <w:divBdr>
                <w:top w:val="none" w:sz="0" w:space="0" w:color="auto"/>
                <w:left w:val="none" w:sz="0" w:space="0" w:color="auto"/>
                <w:bottom w:val="none" w:sz="0" w:space="0" w:color="auto"/>
                <w:right w:val="none" w:sz="0" w:space="0" w:color="auto"/>
              </w:divBdr>
            </w:div>
            <w:div w:id="2090034483">
              <w:marLeft w:val="0"/>
              <w:marRight w:val="0"/>
              <w:marTop w:val="0"/>
              <w:marBottom w:val="0"/>
              <w:divBdr>
                <w:top w:val="none" w:sz="0" w:space="0" w:color="auto"/>
                <w:left w:val="none" w:sz="0" w:space="0" w:color="auto"/>
                <w:bottom w:val="none" w:sz="0" w:space="0" w:color="auto"/>
                <w:right w:val="none" w:sz="0" w:space="0" w:color="auto"/>
              </w:divBdr>
            </w:div>
          </w:divsChild>
        </w:div>
        <w:div w:id="1719938581">
          <w:marLeft w:val="0"/>
          <w:marRight w:val="0"/>
          <w:marTop w:val="0"/>
          <w:marBottom w:val="0"/>
          <w:divBdr>
            <w:top w:val="none" w:sz="0" w:space="0" w:color="auto"/>
            <w:left w:val="none" w:sz="0" w:space="0" w:color="auto"/>
            <w:bottom w:val="none" w:sz="0" w:space="0" w:color="auto"/>
            <w:right w:val="none" w:sz="0" w:space="0" w:color="auto"/>
          </w:divBdr>
          <w:divsChild>
            <w:div w:id="627053148">
              <w:marLeft w:val="0"/>
              <w:marRight w:val="0"/>
              <w:marTop w:val="0"/>
              <w:marBottom w:val="0"/>
              <w:divBdr>
                <w:top w:val="none" w:sz="0" w:space="0" w:color="auto"/>
                <w:left w:val="none" w:sz="0" w:space="0" w:color="auto"/>
                <w:bottom w:val="none" w:sz="0" w:space="0" w:color="auto"/>
                <w:right w:val="none" w:sz="0" w:space="0" w:color="auto"/>
              </w:divBdr>
            </w:div>
          </w:divsChild>
        </w:div>
        <w:div w:id="908269056">
          <w:marLeft w:val="0"/>
          <w:marRight w:val="0"/>
          <w:marTop w:val="0"/>
          <w:marBottom w:val="0"/>
          <w:divBdr>
            <w:top w:val="none" w:sz="0" w:space="0" w:color="auto"/>
            <w:left w:val="none" w:sz="0" w:space="0" w:color="auto"/>
            <w:bottom w:val="none" w:sz="0" w:space="0" w:color="auto"/>
            <w:right w:val="none" w:sz="0" w:space="0" w:color="auto"/>
          </w:divBdr>
          <w:divsChild>
            <w:div w:id="1970017142">
              <w:marLeft w:val="0"/>
              <w:marRight w:val="0"/>
              <w:marTop w:val="0"/>
              <w:marBottom w:val="0"/>
              <w:divBdr>
                <w:top w:val="none" w:sz="0" w:space="0" w:color="auto"/>
                <w:left w:val="none" w:sz="0" w:space="0" w:color="auto"/>
                <w:bottom w:val="none" w:sz="0" w:space="0" w:color="auto"/>
                <w:right w:val="none" w:sz="0" w:space="0" w:color="auto"/>
              </w:divBdr>
            </w:div>
          </w:divsChild>
        </w:div>
        <w:div w:id="456265796">
          <w:marLeft w:val="0"/>
          <w:marRight w:val="0"/>
          <w:marTop w:val="0"/>
          <w:marBottom w:val="0"/>
          <w:divBdr>
            <w:top w:val="none" w:sz="0" w:space="0" w:color="auto"/>
            <w:left w:val="none" w:sz="0" w:space="0" w:color="auto"/>
            <w:bottom w:val="none" w:sz="0" w:space="0" w:color="auto"/>
            <w:right w:val="none" w:sz="0" w:space="0" w:color="auto"/>
          </w:divBdr>
          <w:divsChild>
            <w:div w:id="306250466">
              <w:marLeft w:val="0"/>
              <w:marRight w:val="210"/>
              <w:marTop w:val="0"/>
              <w:marBottom w:val="0"/>
              <w:divBdr>
                <w:top w:val="none" w:sz="0" w:space="0" w:color="auto"/>
                <w:left w:val="none" w:sz="0" w:space="0" w:color="auto"/>
                <w:bottom w:val="none" w:sz="0" w:space="0" w:color="auto"/>
                <w:right w:val="none" w:sz="0" w:space="0" w:color="auto"/>
              </w:divBdr>
            </w:div>
            <w:div w:id="629826568">
              <w:marLeft w:val="0"/>
              <w:marRight w:val="0"/>
              <w:marTop w:val="0"/>
              <w:marBottom w:val="0"/>
              <w:divBdr>
                <w:top w:val="none" w:sz="0" w:space="0" w:color="auto"/>
                <w:left w:val="none" w:sz="0" w:space="0" w:color="auto"/>
                <w:bottom w:val="none" w:sz="0" w:space="0" w:color="auto"/>
                <w:right w:val="none" w:sz="0" w:space="0" w:color="auto"/>
              </w:divBdr>
            </w:div>
          </w:divsChild>
        </w:div>
        <w:div w:id="1884370270">
          <w:marLeft w:val="0"/>
          <w:marRight w:val="0"/>
          <w:marTop w:val="0"/>
          <w:marBottom w:val="0"/>
          <w:divBdr>
            <w:top w:val="none" w:sz="0" w:space="0" w:color="auto"/>
            <w:left w:val="none" w:sz="0" w:space="0" w:color="auto"/>
            <w:bottom w:val="none" w:sz="0" w:space="0" w:color="auto"/>
            <w:right w:val="none" w:sz="0" w:space="0" w:color="auto"/>
          </w:divBdr>
          <w:divsChild>
            <w:div w:id="390886368">
              <w:marLeft w:val="0"/>
              <w:marRight w:val="0"/>
              <w:marTop w:val="0"/>
              <w:marBottom w:val="0"/>
              <w:divBdr>
                <w:top w:val="none" w:sz="0" w:space="0" w:color="auto"/>
                <w:left w:val="none" w:sz="0" w:space="0" w:color="auto"/>
                <w:bottom w:val="none" w:sz="0" w:space="0" w:color="auto"/>
                <w:right w:val="none" w:sz="0" w:space="0" w:color="auto"/>
              </w:divBdr>
            </w:div>
          </w:divsChild>
        </w:div>
        <w:div w:id="109131527">
          <w:marLeft w:val="0"/>
          <w:marRight w:val="0"/>
          <w:marTop w:val="0"/>
          <w:marBottom w:val="0"/>
          <w:divBdr>
            <w:top w:val="none" w:sz="0" w:space="0" w:color="auto"/>
            <w:left w:val="none" w:sz="0" w:space="0" w:color="auto"/>
            <w:bottom w:val="none" w:sz="0" w:space="0" w:color="auto"/>
            <w:right w:val="none" w:sz="0" w:space="0" w:color="auto"/>
          </w:divBdr>
          <w:divsChild>
            <w:div w:id="2038584569">
              <w:marLeft w:val="0"/>
              <w:marRight w:val="210"/>
              <w:marTop w:val="0"/>
              <w:marBottom w:val="0"/>
              <w:divBdr>
                <w:top w:val="none" w:sz="0" w:space="0" w:color="auto"/>
                <w:left w:val="none" w:sz="0" w:space="0" w:color="auto"/>
                <w:bottom w:val="none" w:sz="0" w:space="0" w:color="auto"/>
                <w:right w:val="none" w:sz="0" w:space="0" w:color="auto"/>
              </w:divBdr>
            </w:div>
            <w:div w:id="19356769">
              <w:marLeft w:val="0"/>
              <w:marRight w:val="0"/>
              <w:marTop w:val="0"/>
              <w:marBottom w:val="0"/>
              <w:divBdr>
                <w:top w:val="none" w:sz="0" w:space="0" w:color="auto"/>
                <w:left w:val="none" w:sz="0" w:space="0" w:color="auto"/>
                <w:bottom w:val="none" w:sz="0" w:space="0" w:color="auto"/>
                <w:right w:val="none" w:sz="0" w:space="0" w:color="auto"/>
              </w:divBdr>
            </w:div>
          </w:divsChild>
        </w:div>
        <w:div w:id="1521776002">
          <w:marLeft w:val="0"/>
          <w:marRight w:val="0"/>
          <w:marTop w:val="0"/>
          <w:marBottom w:val="0"/>
          <w:divBdr>
            <w:top w:val="none" w:sz="0" w:space="0" w:color="auto"/>
            <w:left w:val="none" w:sz="0" w:space="0" w:color="auto"/>
            <w:bottom w:val="none" w:sz="0" w:space="0" w:color="auto"/>
            <w:right w:val="none" w:sz="0" w:space="0" w:color="auto"/>
          </w:divBdr>
          <w:divsChild>
            <w:div w:id="513495829">
              <w:marLeft w:val="0"/>
              <w:marRight w:val="0"/>
              <w:marTop w:val="0"/>
              <w:marBottom w:val="0"/>
              <w:divBdr>
                <w:top w:val="none" w:sz="0" w:space="0" w:color="auto"/>
                <w:left w:val="none" w:sz="0" w:space="0" w:color="auto"/>
                <w:bottom w:val="none" w:sz="0" w:space="0" w:color="auto"/>
                <w:right w:val="none" w:sz="0" w:space="0" w:color="auto"/>
              </w:divBdr>
            </w:div>
          </w:divsChild>
        </w:div>
        <w:div w:id="1520243424">
          <w:marLeft w:val="0"/>
          <w:marRight w:val="0"/>
          <w:marTop w:val="0"/>
          <w:marBottom w:val="0"/>
          <w:divBdr>
            <w:top w:val="none" w:sz="0" w:space="0" w:color="auto"/>
            <w:left w:val="none" w:sz="0" w:space="0" w:color="auto"/>
            <w:bottom w:val="none" w:sz="0" w:space="0" w:color="auto"/>
            <w:right w:val="none" w:sz="0" w:space="0" w:color="auto"/>
          </w:divBdr>
          <w:divsChild>
            <w:div w:id="954680340">
              <w:marLeft w:val="0"/>
              <w:marRight w:val="0"/>
              <w:marTop w:val="0"/>
              <w:marBottom w:val="0"/>
              <w:divBdr>
                <w:top w:val="none" w:sz="0" w:space="0" w:color="auto"/>
                <w:left w:val="none" w:sz="0" w:space="0" w:color="auto"/>
                <w:bottom w:val="none" w:sz="0" w:space="0" w:color="auto"/>
                <w:right w:val="none" w:sz="0" w:space="0" w:color="auto"/>
              </w:divBdr>
            </w:div>
          </w:divsChild>
        </w:div>
        <w:div w:id="1813907605">
          <w:marLeft w:val="0"/>
          <w:marRight w:val="0"/>
          <w:marTop w:val="0"/>
          <w:marBottom w:val="0"/>
          <w:divBdr>
            <w:top w:val="none" w:sz="0" w:space="0" w:color="auto"/>
            <w:left w:val="none" w:sz="0" w:space="0" w:color="auto"/>
            <w:bottom w:val="none" w:sz="0" w:space="0" w:color="auto"/>
            <w:right w:val="none" w:sz="0" w:space="0" w:color="auto"/>
          </w:divBdr>
          <w:divsChild>
            <w:div w:id="578254065">
              <w:marLeft w:val="0"/>
              <w:marRight w:val="0"/>
              <w:marTop w:val="0"/>
              <w:marBottom w:val="0"/>
              <w:divBdr>
                <w:top w:val="none" w:sz="0" w:space="0" w:color="auto"/>
                <w:left w:val="none" w:sz="0" w:space="0" w:color="auto"/>
                <w:bottom w:val="none" w:sz="0" w:space="0" w:color="auto"/>
                <w:right w:val="none" w:sz="0" w:space="0" w:color="auto"/>
              </w:divBdr>
            </w:div>
          </w:divsChild>
        </w:div>
        <w:div w:id="1401755767">
          <w:marLeft w:val="0"/>
          <w:marRight w:val="0"/>
          <w:marTop w:val="0"/>
          <w:marBottom w:val="0"/>
          <w:divBdr>
            <w:top w:val="none" w:sz="0" w:space="0" w:color="auto"/>
            <w:left w:val="none" w:sz="0" w:space="0" w:color="auto"/>
            <w:bottom w:val="none" w:sz="0" w:space="0" w:color="auto"/>
            <w:right w:val="none" w:sz="0" w:space="0" w:color="auto"/>
          </w:divBdr>
          <w:divsChild>
            <w:div w:id="1016691039">
              <w:marLeft w:val="0"/>
              <w:marRight w:val="210"/>
              <w:marTop w:val="0"/>
              <w:marBottom w:val="0"/>
              <w:divBdr>
                <w:top w:val="none" w:sz="0" w:space="0" w:color="auto"/>
                <w:left w:val="none" w:sz="0" w:space="0" w:color="auto"/>
                <w:bottom w:val="none" w:sz="0" w:space="0" w:color="auto"/>
                <w:right w:val="none" w:sz="0" w:space="0" w:color="auto"/>
              </w:divBdr>
            </w:div>
            <w:div w:id="1514883323">
              <w:marLeft w:val="0"/>
              <w:marRight w:val="0"/>
              <w:marTop w:val="0"/>
              <w:marBottom w:val="0"/>
              <w:divBdr>
                <w:top w:val="none" w:sz="0" w:space="0" w:color="auto"/>
                <w:left w:val="none" w:sz="0" w:space="0" w:color="auto"/>
                <w:bottom w:val="none" w:sz="0" w:space="0" w:color="auto"/>
                <w:right w:val="none" w:sz="0" w:space="0" w:color="auto"/>
              </w:divBdr>
            </w:div>
          </w:divsChild>
        </w:div>
        <w:div w:id="640505666">
          <w:marLeft w:val="0"/>
          <w:marRight w:val="0"/>
          <w:marTop w:val="0"/>
          <w:marBottom w:val="0"/>
          <w:divBdr>
            <w:top w:val="none" w:sz="0" w:space="0" w:color="auto"/>
            <w:left w:val="none" w:sz="0" w:space="0" w:color="auto"/>
            <w:bottom w:val="none" w:sz="0" w:space="0" w:color="auto"/>
            <w:right w:val="none" w:sz="0" w:space="0" w:color="auto"/>
          </w:divBdr>
          <w:divsChild>
            <w:div w:id="290674084">
              <w:marLeft w:val="0"/>
              <w:marRight w:val="0"/>
              <w:marTop w:val="0"/>
              <w:marBottom w:val="0"/>
              <w:divBdr>
                <w:top w:val="none" w:sz="0" w:space="0" w:color="auto"/>
                <w:left w:val="none" w:sz="0" w:space="0" w:color="auto"/>
                <w:bottom w:val="none" w:sz="0" w:space="0" w:color="auto"/>
                <w:right w:val="none" w:sz="0" w:space="0" w:color="auto"/>
              </w:divBdr>
            </w:div>
          </w:divsChild>
        </w:div>
        <w:div w:id="499152110">
          <w:marLeft w:val="0"/>
          <w:marRight w:val="0"/>
          <w:marTop w:val="0"/>
          <w:marBottom w:val="0"/>
          <w:divBdr>
            <w:top w:val="none" w:sz="0" w:space="0" w:color="auto"/>
            <w:left w:val="none" w:sz="0" w:space="0" w:color="auto"/>
            <w:bottom w:val="none" w:sz="0" w:space="0" w:color="auto"/>
            <w:right w:val="none" w:sz="0" w:space="0" w:color="auto"/>
          </w:divBdr>
          <w:divsChild>
            <w:div w:id="687409267">
              <w:marLeft w:val="0"/>
              <w:marRight w:val="0"/>
              <w:marTop w:val="0"/>
              <w:marBottom w:val="0"/>
              <w:divBdr>
                <w:top w:val="none" w:sz="0" w:space="0" w:color="auto"/>
                <w:left w:val="none" w:sz="0" w:space="0" w:color="auto"/>
                <w:bottom w:val="none" w:sz="0" w:space="0" w:color="auto"/>
                <w:right w:val="none" w:sz="0" w:space="0" w:color="auto"/>
              </w:divBdr>
            </w:div>
          </w:divsChild>
        </w:div>
        <w:div w:id="663431143">
          <w:marLeft w:val="0"/>
          <w:marRight w:val="0"/>
          <w:marTop w:val="0"/>
          <w:marBottom w:val="0"/>
          <w:divBdr>
            <w:top w:val="none" w:sz="0" w:space="0" w:color="auto"/>
            <w:left w:val="none" w:sz="0" w:space="0" w:color="auto"/>
            <w:bottom w:val="none" w:sz="0" w:space="0" w:color="auto"/>
            <w:right w:val="none" w:sz="0" w:space="0" w:color="auto"/>
          </w:divBdr>
          <w:divsChild>
            <w:div w:id="83117753">
              <w:marLeft w:val="0"/>
              <w:marRight w:val="210"/>
              <w:marTop w:val="0"/>
              <w:marBottom w:val="0"/>
              <w:divBdr>
                <w:top w:val="none" w:sz="0" w:space="0" w:color="auto"/>
                <w:left w:val="none" w:sz="0" w:space="0" w:color="auto"/>
                <w:bottom w:val="none" w:sz="0" w:space="0" w:color="auto"/>
                <w:right w:val="none" w:sz="0" w:space="0" w:color="auto"/>
              </w:divBdr>
            </w:div>
            <w:div w:id="1346637582">
              <w:marLeft w:val="0"/>
              <w:marRight w:val="0"/>
              <w:marTop w:val="0"/>
              <w:marBottom w:val="0"/>
              <w:divBdr>
                <w:top w:val="none" w:sz="0" w:space="0" w:color="auto"/>
                <w:left w:val="none" w:sz="0" w:space="0" w:color="auto"/>
                <w:bottom w:val="none" w:sz="0" w:space="0" w:color="auto"/>
                <w:right w:val="none" w:sz="0" w:space="0" w:color="auto"/>
              </w:divBdr>
            </w:div>
          </w:divsChild>
        </w:div>
        <w:div w:id="1739864159">
          <w:marLeft w:val="0"/>
          <w:marRight w:val="0"/>
          <w:marTop w:val="0"/>
          <w:marBottom w:val="0"/>
          <w:divBdr>
            <w:top w:val="none" w:sz="0" w:space="0" w:color="auto"/>
            <w:left w:val="none" w:sz="0" w:space="0" w:color="auto"/>
            <w:bottom w:val="none" w:sz="0" w:space="0" w:color="auto"/>
            <w:right w:val="none" w:sz="0" w:space="0" w:color="auto"/>
          </w:divBdr>
          <w:divsChild>
            <w:div w:id="12803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67169">
      <w:bodyDiv w:val="1"/>
      <w:marLeft w:val="0"/>
      <w:marRight w:val="0"/>
      <w:marTop w:val="0"/>
      <w:marBottom w:val="0"/>
      <w:divBdr>
        <w:top w:val="none" w:sz="0" w:space="0" w:color="auto"/>
        <w:left w:val="none" w:sz="0" w:space="0" w:color="auto"/>
        <w:bottom w:val="none" w:sz="0" w:space="0" w:color="auto"/>
        <w:right w:val="none" w:sz="0" w:space="0" w:color="auto"/>
      </w:divBdr>
    </w:div>
    <w:div w:id="935676501">
      <w:bodyDiv w:val="1"/>
      <w:marLeft w:val="0"/>
      <w:marRight w:val="0"/>
      <w:marTop w:val="0"/>
      <w:marBottom w:val="0"/>
      <w:divBdr>
        <w:top w:val="none" w:sz="0" w:space="0" w:color="auto"/>
        <w:left w:val="none" w:sz="0" w:space="0" w:color="auto"/>
        <w:bottom w:val="none" w:sz="0" w:space="0" w:color="auto"/>
        <w:right w:val="none" w:sz="0" w:space="0" w:color="auto"/>
      </w:divBdr>
    </w:div>
    <w:div w:id="936866141">
      <w:bodyDiv w:val="1"/>
      <w:marLeft w:val="0"/>
      <w:marRight w:val="0"/>
      <w:marTop w:val="0"/>
      <w:marBottom w:val="0"/>
      <w:divBdr>
        <w:top w:val="none" w:sz="0" w:space="0" w:color="auto"/>
        <w:left w:val="none" w:sz="0" w:space="0" w:color="auto"/>
        <w:bottom w:val="none" w:sz="0" w:space="0" w:color="auto"/>
        <w:right w:val="none" w:sz="0" w:space="0" w:color="auto"/>
      </w:divBdr>
    </w:div>
    <w:div w:id="937954714">
      <w:bodyDiv w:val="1"/>
      <w:marLeft w:val="0"/>
      <w:marRight w:val="0"/>
      <w:marTop w:val="0"/>
      <w:marBottom w:val="0"/>
      <w:divBdr>
        <w:top w:val="none" w:sz="0" w:space="0" w:color="auto"/>
        <w:left w:val="none" w:sz="0" w:space="0" w:color="auto"/>
        <w:bottom w:val="none" w:sz="0" w:space="0" w:color="auto"/>
        <w:right w:val="none" w:sz="0" w:space="0" w:color="auto"/>
      </w:divBdr>
    </w:div>
    <w:div w:id="940067772">
      <w:bodyDiv w:val="1"/>
      <w:marLeft w:val="0"/>
      <w:marRight w:val="0"/>
      <w:marTop w:val="0"/>
      <w:marBottom w:val="0"/>
      <w:divBdr>
        <w:top w:val="none" w:sz="0" w:space="0" w:color="auto"/>
        <w:left w:val="none" w:sz="0" w:space="0" w:color="auto"/>
        <w:bottom w:val="none" w:sz="0" w:space="0" w:color="auto"/>
        <w:right w:val="none" w:sz="0" w:space="0" w:color="auto"/>
      </w:divBdr>
    </w:div>
    <w:div w:id="942348909">
      <w:bodyDiv w:val="1"/>
      <w:marLeft w:val="0"/>
      <w:marRight w:val="0"/>
      <w:marTop w:val="0"/>
      <w:marBottom w:val="0"/>
      <w:divBdr>
        <w:top w:val="none" w:sz="0" w:space="0" w:color="auto"/>
        <w:left w:val="none" w:sz="0" w:space="0" w:color="auto"/>
        <w:bottom w:val="none" w:sz="0" w:space="0" w:color="auto"/>
        <w:right w:val="none" w:sz="0" w:space="0" w:color="auto"/>
      </w:divBdr>
    </w:div>
    <w:div w:id="944968265">
      <w:bodyDiv w:val="1"/>
      <w:marLeft w:val="0"/>
      <w:marRight w:val="0"/>
      <w:marTop w:val="0"/>
      <w:marBottom w:val="0"/>
      <w:divBdr>
        <w:top w:val="none" w:sz="0" w:space="0" w:color="auto"/>
        <w:left w:val="none" w:sz="0" w:space="0" w:color="auto"/>
        <w:bottom w:val="none" w:sz="0" w:space="0" w:color="auto"/>
        <w:right w:val="none" w:sz="0" w:space="0" w:color="auto"/>
      </w:divBdr>
    </w:div>
    <w:div w:id="953557613">
      <w:bodyDiv w:val="1"/>
      <w:marLeft w:val="0"/>
      <w:marRight w:val="0"/>
      <w:marTop w:val="0"/>
      <w:marBottom w:val="0"/>
      <w:divBdr>
        <w:top w:val="none" w:sz="0" w:space="0" w:color="auto"/>
        <w:left w:val="none" w:sz="0" w:space="0" w:color="auto"/>
        <w:bottom w:val="none" w:sz="0" w:space="0" w:color="auto"/>
        <w:right w:val="none" w:sz="0" w:space="0" w:color="auto"/>
      </w:divBdr>
    </w:div>
    <w:div w:id="967971194">
      <w:bodyDiv w:val="1"/>
      <w:marLeft w:val="0"/>
      <w:marRight w:val="0"/>
      <w:marTop w:val="0"/>
      <w:marBottom w:val="0"/>
      <w:divBdr>
        <w:top w:val="none" w:sz="0" w:space="0" w:color="auto"/>
        <w:left w:val="none" w:sz="0" w:space="0" w:color="auto"/>
        <w:bottom w:val="none" w:sz="0" w:space="0" w:color="auto"/>
        <w:right w:val="none" w:sz="0" w:space="0" w:color="auto"/>
      </w:divBdr>
      <w:divsChild>
        <w:div w:id="2032367442">
          <w:marLeft w:val="0"/>
          <w:marRight w:val="0"/>
          <w:marTop w:val="0"/>
          <w:marBottom w:val="0"/>
          <w:divBdr>
            <w:top w:val="none" w:sz="0" w:space="0" w:color="auto"/>
            <w:left w:val="none" w:sz="0" w:space="0" w:color="auto"/>
            <w:bottom w:val="none" w:sz="0" w:space="0" w:color="auto"/>
            <w:right w:val="none" w:sz="0" w:space="0" w:color="auto"/>
          </w:divBdr>
          <w:divsChild>
            <w:div w:id="1958172101">
              <w:marLeft w:val="0"/>
              <w:marRight w:val="0"/>
              <w:marTop w:val="0"/>
              <w:marBottom w:val="0"/>
              <w:divBdr>
                <w:top w:val="none" w:sz="0" w:space="0" w:color="auto"/>
                <w:left w:val="none" w:sz="0" w:space="0" w:color="auto"/>
                <w:bottom w:val="none" w:sz="0" w:space="0" w:color="auto"/>
                <w:right w:val="none" w:sz="0" w:space="0" w:color="auto"/>
              </w:divBdr>
              <w:divsChild>
                <w:div w:id="1147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3152">
      <w:bodyDiv w:val="1"/>
      <w:marLeft w:val="0"/>
      <w:marRight w:val="0"/>
      <w:marTop w:val="0"/>
      <w:marBottom w:val="0"/>
      <w:divBdr>
        <w:top w:val="none" w:sz="0" w:space="0" w:color="auto"/>
        <w:left w:val="none" w:sz="0" w:space="0" w:color="auto"/>
        <w:bottom w:val="none" w:sz="0" w:space="0" w:color="auto"/>
        <w:right w:val="none" w:sz="0" w:space="0" w:color="auto"/>
      </w:divBdr>
    </w:div>
    <w:div w:id="983391837">
      <w:bodyDiv w:val="1"/>
      <w:marLeft w:val="0"/>
      <w:marRight w:val="0"/>
      <w:marTop w:val="0"/>
      <w:marBottom w:val="0"/>
      <w:divBdr>
        <w:top w:val="none" w:sz="0" w:space="0" w:color="auto"/>
        <w:left w:val="none" w:sz="0" w:space="0" w:color="auto"/>
        <w:bottom w:val="none" w:sz="0" w:space="0" w:color="auto"/>
        <w:right w:val="none" w:sz="0" w:space="0" w:color="auto"/>
      </w:divBdr>
    </w:div>
    <w:div w:id="1001202491">
      <w:bodyDiv w:val="1"/>
      <w:marLeft w:val="0"/>
      <w:marRight w:val="0"/>
      <w:marTop w:val="0"/>
      <w:marBottom w:val="0"/>
      <w:divBdr>
        <w:top w:val="none" w:sz="0" w:space="0" w:color="auto"/>
        <w:left w:val="none" w:sz="0" w:space="0" w:color="auto"/>
        <w:bottom w:val="none" w:sz="0" w:space="0" w:color="auto"/>
        <w:right w:val="none" w:sz="0" w:space="0" w:color="auto"/>
      </w:divBdr>
    </w:div>
    <w:div w:id="1012104148">
      <w:bodyDiv w:val="1"/>
      <w:marLeft w:val="0"/>
      <w:marRight w:val="0"/>
      <w:marTop w:val="0"/>
      <w:marBottom w:val="0"/>
      <w:divBdr>
        <w:top w:val="none" w:sz="0" w:space="0" w:color="auto"/>
        <w:left w:val="none" w:sz="0" w:space="0" w:color="auto"/>
        <w:bottom w:val="none" w:sz="0" w:space="0" w:color="auto"/>
        <w:right w:val="none" w:sz="0" w:space="0" w:color="auto"/>
      </w:divBdr>
    </w:div>
    <w:div w:id="1017467009">
      <w:bodyDiv w:val="1"/>
      <w:marLeft w:val="0"/>
      <w:marRight w:val="0"/>
      <w:marTop w:val="0"/>
      <w:marBottom w:val="0"/>
      <w:divBdr>
        <w:top w:val="none" w:sz="0" w:space="0" w:color="auto"/>
        <w:left w:val="none" w:sz="0" w:space="0" w:color="auto"/>
        <w:bottom w:val="none" w:sz="0" w:space="0" w:color="auto"/>
        <w:right w:val="none" w:sz="0" w:space="0" w:color="auto"/>
      </w:divBdr>
      <w:divsChild>
        <w:div w:id="262227684">
          <w:marLeft w:val="360"/>
          <w:marRight w:val="0"/>
          <w:marTop w:val="0"/>
          <w:marBottom w:val="0"/>
          <w:divBdr>
            <w:top w:val="none" w:sz="0" w:space="0" w:color="auto"/>
            <w:left w:val="none" w:sz="0" w:space="0" w:color="auto"/>
            <w:bottom w:val="none" w:sz="0" w:space="0" w:color="auto"/>
            <w:right w:val="none" w:sz="0" w:space="0" w:color="auto"/>
          </w:divBdr>
        </w:div>
      </w:divsChild>
    </w:div>
    <w:div w:id="1024138981">
      <w:bodyDiv w:val="1"/>
      <w:marLeft w:val="0"/>
      <w:marRight w:val="0"/>
      <w:marTop w:val="0"/>
      <w:marBottom w:val="0"/>
      <w:divBdr>
        <w:top w:val="none" w:sz="0" w:space="0" w:color="auto"/>
        <w:left w:val="none" w:sz="0" w:space="0" w:color="auto"/>
        <w:bottom w:val="none" w:sz="0" w:space="0" w:color="auto"/>
        <w:right w:val="none" w:sz="0" w:space="0" w:color="auto"/>
      </w:divBdr>
    </w:div>
    <w:div w:id="1027490306">
      <w:bodyDiv w:val="1"/>
      <w:marLeft w:val="0"/>
      <w:marRight w:val="0"/>
      <w:marTop w:val="0"/>
      <w:marBottom w:val="0"/>
      <w:divBdr>
        <w:top w:val="none" w:sz="0" w:space="0" w:color="auto"/>
        <w:left w:val="none" w:sz="0" w:space="0" w:color="auto"/>
        <w:bottom w:val="none" w:sz="0" w:space="0" w:color="auto"/>
        <w:right w:val="none" w:sz="0" w:space="0" w:color="auto"/>
      </w:divBdr>
    </w:div>
    <w:div w:id="1034500373">
      <w:bodyDiv w:val="1"/>
      <w:marLeft w:val="0"/>
      <w:marRight w:val="0"/>
      <w:marTop w:val="0"/>
      <w:marBottom w:val="0"/>
      <w:divBdr>
        <w:top w:val="none" w:sz="0" w:space="0" w:color="auto"/>
        <w:left w:val="none" w:sz="0" w:space="0" w:color="auto"/>
        <w:bottom w:val="none" w:sz="0" w:space="0" w:color="auto"/>
        <w:right w:val="none" w:sz="0" w:space="0" w:color="auto"/>
      </w:divBdr>
    </w:div>
    <w:div w:id="1041708068">
      <w:bodyDiv w:val="1"/>
      <w:marLeft w:val="0"/>
      <w:marRight w:val="0"/>
      <w:marTop w:val="0"/>
      <w:marBottom w:val="0"/>
      <w:divBdr>
        <w:top w:val="none" w:sz="0" w:space="0" w:color="auto"/>
        <w:left w:val="none" w:sz="0" w:space="0" w:color="auto"/>
        <w:bottom w:val="none" w:sz="0" w:space="0" w:color="auto"/>
        <w:right w:val="none" w:sz="0" w:space="0" w:color="auto"/>
      </w:divBdr>
    </w:div>
    <w:div w:id="1042899877">
      <w:bodyDiv w:val="1"/>
      <w:marLeft w:val="0"/>
      <w:marRight w:val="0"/>
      <w:marTop w:val="0"/>
      <w:marBottom w:val="0"/>
      <w:divBdr>
        <w:top w:val="none" w:sz="0" w:space="0" w:color="auto"/>
        <w:left w:val="none" w:sz="0" w:space="0" w:color="auto"/>
        <w:bottom w:val="none" w:sz="0" w:space="0" w:color="auto"/>
        <w:right w:val="none" w:sz="0" w:space="0" w:color="auto"/>
      </w:divBdr>
      <w:divsChild>
        <w:div w:id="1839224329">
          <w:marLeft w:val="0"/>
          <w:marRight w:val="0"/>
          <w:marTop w:val="0"/>
          <w:marBottom w:val="0"/>
          <w:divBdr>
            <w:top w:val="none" w:sz="0" w:space="0" w:color="auto"/>
            <w:left w:val="none" w:sz="0" w:space="0" w:color="auto"/>
            <w:bottom w:val="none" w:sz="0" w:space="0" w:color="auto"/>
            <w:right w:val="none" w:sz="0" w:space="0" w:color="auto"/>
          </w:divBdr>
          <w:divsChild>
            <w:div w:id="603613521">
              <w:marLeft w:val="0"/>
              <w:marRight w:val="0"/>
              <w:marTop w:val="0"/>
              <w:marBottom w:val="0"/>
              <w:divBdr>
                <w:top w:val="none" w:sz="0" w:space="0" w:color="auto"/>
                <w:left w:val="none" w:sz="0" w:space="0" w:color="auto"/>
                <w:bottom w:val="none" w:sz="0" w:space="0" w:color="auto"/>
                <w:right w:val="none" w:sz="0" w:space="0" w:color="auto"/>
              </w:divBdr>
              <w:divsChild>
                <w:div w:id="109597256">
                  <w:marLeft w:val="0"/>
                  <w:marRight w:val="0"/>
                  <w:marTop w:val="0"/>
                  <w:marBottom w:val="0"/>
                  <w:divBdr>
                    <w:top w:val="none" w:sz="0" w:space="0" w:color="auto"/>
                    <w:left w:val="none" w:sz="0" w:space="0" w:color="auto"/>
                    <w:bottom w:val="none" w:sz="0" w:space="0" w:color="auto"/>
                    <w:right w:val="none" w:sz="0" w:space="0" w:color="auto"/>
                  </w:divBdr>
                  <w:divsChild>
                    <w:div w:id="3506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66528">
      <w:bodyDiv w:val="1"/>
      <w:marLeft w:val="0"/>
      <w:marRight w:val="0"/>
      <w:marTop w:val="0"/>
      <w:marBottom w:val="0"/>
      <w:divBdr>
        <w:top w:val="none" w:sz="0" w:space="0" w:color="auto"/>
        <w:left w:val="none" w:sz="0" w:space="0" w:color="auto"/>
        <w:bottom w:val="none" w:sz="0" w:space="0" w:color="auto"/>
        <w:right w:val="none" w:sz="0" w:space="0" w:color="auto"/>
      </w:divBdr>
      <w:divsChild>
        <w:div w:id="1391734420">
          <w:marLeft w:val="0"/>
          <w:marRight w:val="0"/>
          <w:marTop w:val="0"/>
          <w:marBottom w:val="0"/>
          <w:divBdr>
            <w:top w:val="none" w:sz="0" w:space="0" w:color="auto"/>
            <w:left w:val="none" w:sz="0" w:space="0" w:color="auto"/>
            <w:bottom w:val="none" w:sz="0" w:space="0" w:color="auto"/>
            <w:right w:val="none" w:sz="0" w:space="0" w:color="auto"/>
          </w:divBdr>
          <w:divsChild>
            <w:div w:id="1288203103">
              <w:marLeft w:val="0"/>
              <w:marRight w:val="0"/>
              <w:marTop w:val="0"/>
              <w:marBottom w:val="0"/>
              <w:divBdr>
                <w:top w:val="none" w:sz="0" w:space="0" w:color="auto"/>
                <w:left w:val="none" w:sz="0" w:space="0" w:color="auto"/>
                <w:bottom w:val="none" w:sz="0" w:space="0" w:color="auto"/>
                <w:right w:val="none" w:sz="0" w:space="0" w:color="auto"/>
              </w:divBdr>
            </w:div>
          </w:divsChild>
        </w:div>
        <w:div w:id="700514312">
          <w:marLeft w:val="0"/>
          <w:marRight w:val="0"/>
          <w:marTop w:val="0"/>
          <w:marBottom w:val="0"/>
          <w:divBdr>
            <w:top w:val="none" w:sz="0" w:space="0" w:color="auto"/>
            <w:left w:val="none" w:sz="0" w:space="0" w:color="auto"/>
            <w:bottom w:val="none" w:sz="0" w:space="0" w:color="auto"/>
            <w:right w:val="none" w:sz="0" w:space="0" w:color="auto"/>
          </w:divBdr>
          <w:divsChild>
            <w:div w:id="73549323">
              <w:marLeft w:val="0"/>
              <w:marRight w:val="0"/>
              <w:marTop w:val="0"/>
              <w:marBottom w:val="0"/>
              <w:divBdr>
                <w:top w:val="none" w:sz="0" w:space="0" w:color="auto"/>
                <w:left w:val="none" w:sz="0" w:space="0" w:color="auto"/>
                <w:bottom w:val="none" w:sz="0" w:space="0" w:color="auto"/>
                <w:right w:val="none" w:sz="0" w:space="0" w:color="auto"/>
              </w:divBdr>
            </w:div>
          </w:divsChild>
        </w:div>
        <w:div w:id="1918784648">
          <w:marLeft w:val="0"/>
          <w:marRight w:val="0"/>
          <w:marTop w:val="0"/>
          <w:marBottom w:val="0"/>
          <w:divBdr>
            <w:top w:val="none" w:sz="0" w:space="0" w:color="auto"/>
            <w:left w:val="none" w:sz="0" w:space="0" w:color="auto"/>
            <w:bottom w:val="none" w:sz="0" w:space="0" w:color="auto"/>
            <w:right w:val="none" w:sz="0" w:space="0" w:color="auto"/>
          </w:divBdr>
          <w:divsChild>
            <w:div w:id="868765588">
              <w:marLeft w:val="0"/>
              <w:marRight w:val="0"/>
              <w:marTop w:val="0"/>
              <w:marBottom w:val="0"/>
              <w:divBdr>
                <w:top w:val="none" w:sz="0" w:space="0" w:color="auto"/>
                <w:left w:val="none" w:sz="0" w:space="0" w:color="auto"/>
                <w:bottom w:val="none" w:sz="0" w:space="0" w:color="auto"/>
                <w:right w:val="none" w:sz="0" w:space="0" w:color="auto"/>
              </w:divBdr>
            </w:div>
          </w:divsChild>
        </w:div>
        <w:div w:id="1056662176">
          <w:marLeft w:val="0"/>
          <w:marRight w:val="0"/>
          <w:marTop w:val="0"/>
          <w:marBottom w:val="0"/>
          <w:divBdr>
            <w:top w:val="none" w:sz="0" w:space="0" w:color="auto"/>
            <w:left w:val="none" w:sz="0" w:space="0" w:color="auto"/>
            <w:bottom w:val="none" w:sz="0" w:space="0" w:color="auto"/>
            <w:right w:val="none" w:sz="0" w:space="0" w:color="auto"/>
          </w:divBdr>
          <w:divsChild>
            <w:div w:id="2052875434">
              <w:marLeft w:val="0"/>
              <w:marRight w:val="210"/>
              <w:marTop w:val="0"/>
              <w:marBottom w:val="0"/>
              <w:divBdr>
                <w:top w:val="none" w:sz="0" w:space="0" w:color="auto"/>
                <w:left w:val="none" w:sz="0" w:space="0" w:color="auto"/>
                <w:bottom w:val="none" w:sz="0" w:space="0" w:color="auto"/>
                <w:right w:val="none" w:sz="0" w:space="0" w:color="auto"/>
              </w:divBdr>
            </w:div>
            <w:div w:id="1799106758">
              <w:marLeft w:val="0"/>
              <w:marRight w:val="0"/>
              <w:marTop w:val="0"/>
              <w:marBottom w:val="0"/>
              <w:divBdr>
                <w:top w:val="none" w:sz="0" w:space="0" w:color="auto"/>
                <w:left w:val="none" w:sz="0" w:space="0" w:color="auto"/>
                <w:bottom w:val="none" w:sz="0" w:space="0" w:color="auto"/>
                <w:right w:val="none" w:sz="0" w:space="0" w:color="auto"/>
              </w:divBdr>
            </w:div>
          </w:divsChild>
        </w:div>
        <w:div w:id="2124836420">
          <w:marLeft w:val="0"/>
          <w:marRight w:val="0"/>
          <w:marTop w:val="0"/>
          <w:marBottom w:val="0"/>
          <w:divBdr>
            <w:top w:val="none" w:sz="0" w:space="0" w:color="auto"/>
            <w:left w:val="none" w:sz="0" w:space="0" w:color="auto"/>
            <w:bottom w:val="none" w:sz="0" w:space="0" w:color="auto"/>
            <w:right w:val="none" w:sz="0" w:space="0" w:color="auto"/>
          </w:divBdr>
          <w:divsChild>
            <w:div w:id="1201479078">
              <w:marLeft w:val="0"/>
              <w:marRight w:val="0"/>
              <w:marTop w:val="0"/>
              <w:marBottom w:val="0"/>
              <w:divBdr>
                <w:top w:val="none" w:sz="0" w:space="0" w:color="auto"/>
                <w:left w:val="none" w:sz="0" w:space="0" w:color="auto"/>
                <w:bottom w:val="none" w:sz="0" w:space="0" w:color="auto"/>
                <w:right w:val="none" w:sz="0" w:space="0" w:color="auto"/>
              </w:divBdr>
            </w:div>
          </w:divsChild>
        </w:div>
        <w:div w:id="217783508">
          <w:marLeft w:val="0"/>
          <w:marRight w:val="0"/>
          <w:marTop w:val="0"/>
          <w:marBottom w:val="0"/>
          <w:divBdr>
            <w:top w:val="none" w:sz="0" w:space="0" w:color="auto"/>
            <w:left w:val="none" w:sz="0" w:space="0" w:color="auto"/>
            <w:bottom w:val="none" w:sz="0" w:space="0" w:color="auto"/>
            <w:right w:val="none" w:sz="0" w:space="0" w:color="auto"/>
          </w:divBdr>
          <w:divsChild>
            <w:div w:id="1277831358">
              <w:marLeft w:val="0"/>
              <w:marRight w:val="0"/>
              <w:marTop w:val="0"/>
              <w:marBottom w:val="0"/>
              <w:divBdr>
                <w:top w:val="none" w:sz="0" w:space="0" w:color="auto"/>
                <w:left w:val="none" w:sz="0" w:space="0" w:color="auto"/>
                <w:bottom w:val="none" w:sz="0" w:space="0" w:color="auto"/>
                <w:right w:val="none" w:sz="0" w:space="0" w:color="auto"/>
              </w:divBdr>
            </w:div>
          </w:divsChild>
        </w:div>
        <w:div w:id="1213080460">
          <w:marLeft w:val="0"/>
          <w:marRight w:val="0"/>
          <w:marTop w:val="0"/>
          <w:marBottom w:val="0"/>
          <w:divBdr>
            <w:top w:val="none" w:sz="0" w:space="0" w:color="auto"/>
            <w:left w:val="none" w:sz="0" w:space="0" w:color="auto"/>
            <w:bottom w:val="none" w:sz="0" w:space="0" w:color="auto"/>
            <w:right w:val="none" w:sz="0" w:space="0" w:color="auto"/>
          </w:divBdr>
          <w:divsChild>
            <w:div w:id="264927746">
              <w:marLeft w:val="0"/>
              <w:marRight w:val="0"/>
              <w:marTop w:val="0"/>
              <w:marBottom w:val="0"/>
              <w:divBdr>
                <w:top w:val="none" w:sz="0" w:space="0" w:color="auto"/>
                <w:left w:val="none" w:sz="0" w:space="0" w:color="auto"/>
                <w:bottom w:val="none" w:sz="0" w:space="0" w:color="auto"/>
                <w:right w:val="none" w:sz="0" w:space="0" w:color="auto"/>
              </w:divBdr>
            </w:div>
          </w:divsChild>
        </w:div>
        <w:div w:id="333648028">
          <w:marLeft w:val="0"/>
          <w:marRight w:val="0"/>
          <w:marTop w:val="0"/>
          <w:marBottom w:val="0"/>
          <w:divBdr>
            <w:top w:val="none" w:sz="0" w:space="0" w:color="auto"/>
            <w:left w:val="none" w:sz="0" w:space="0" w:color="auto"/>
            <w:bottom w:val="none" w:sz="0" w:space="0" w:color="auto"/>
            <w:right w:val="none" w:sz="0" w:space="0" w:color="auto"/>
          </w:divBdr>
          <w:divsChild>
            <w:div w:id="1029792015">
              <w:marLeft w:val="0"/>
              <w:marRight w:val="0"/>
              <w:marTop w:val="0"/>
              <w:marBottom w:val="0"/>
              <w:divBdr>
                <w:top w:val="none" w:sz="0" w:space="0" w:color="auto"/>
                <w:left w:val="none" w:sz="0" w:space="0" w:color="auto"/>
                <w:bottom w:val="none" w:sz="0" w:space="0" w:color="auto"/>
                <w:right w:val="none" w:sz="0" w:space="0" w:color="auto"/>
              </w:divBdr>
            </w:div>
          </w:divsChild>
        </w:div>
        <w:div w:id="1773282786">
          <w:marLeft w:val="0"/>
          <w:marRight w:val="0"/>
          <w:marTop w:val="0"/>
          <w:marBottom w:val="0"/>
          <w:divBdr>
            <w:top w:val="none" w:sz="0" w:space="0" w:color="auto"/>
            <w:left w:val="none" w:sz="0" w:space="0" w:color="auto"/>
            <w:bottom w:val="none" w:sz="0" w:space="0" w:color="auto"/>
            <w:right w:val="none" w:sz="0" w:space="0" w:color="auto"/>
          </w:divBdr>
          <w:divsChild>
            <w:div w:id="1321498308">
              <w:marLeft w:val="0"/>
              <w:marRight w:val="0"/>
              <w:marTop w:val="0"/>
              <w:marBottom w:val="0"/>
              <w:divBdr>
                <w:top w:val="none" w:sz="0" w:space="0" w:color="auto"/>
                <w:left w:val="none" w:sz="0" w:space="0" w:color="auto"/>
                <w:bottom w:val="none" w:sz="0" w:space="0" w:color="auto"/>
                <w:right w:val="none" w:sz="0" w:space="0" w:color="auto"/>
              </w:divBdr>
            </w:div>
          </w:divsChild>
        </w:div>
        <w:div w:id="1053046751">
          <w:marLeft w:val="0"/>
          <w:marRight w:val="0"/>
          <w:marTop w:val="0"/>
          <w:marBottom w:val="0"/>
          <w:divBdr>
            <w:top w:val="none" w:sz="0" w:space="0" w:color="auto"/>
            <w:left w:val="none" w:sz="0" w:space="0" w:color="auto"/>
            <w:bottom w:val="none" w:sz="0" w:space="0" w:color="auto"/>
            <w:right w:val="none" w:sz="0" w:space="0" w:color="auto"/>
          </w:divBdr>
          <w:divsChild>
            <w:div w:id="1360543593">
              <w:marLeft w:val="0"/>
              <w:marRight w:val="0"/>
              <w:marTop w:val="0"/>
              <w:marBottom w:val="0"/>
              <w:divBdr>
                <w:top w:val="none" w:sz="0" w:space="0" w:color="auto"/>
                <w:left w:val="none" w:sz="0" w:space="0" w:color="auto"/>
                <w:bottom w:val="none" w:sz="0" w:space="0" w:color="auto"/>
                <w:right w:val="none" w:sz="0" w:space="0" w:color="auto"/>
              </w:divBdr>
            </w:div>
          </w:divsChild>
        </w:div>
        <w:div w:id="733704883">
          <w:marLeft w:val="0"/>
          <w:marRight w:val="0"/>
          <w:marTop w:val="0"/>
          <w:marBottom w:val="0"/>
          <w:divBdr>
            <w:top w:val="none" w:sz="0" w:space="0" w:color="auto"/>
            <w:left w:val="none" w:sz="0" w:space="0" w:color="auto"/>
            <w:bottom w:val="none" w:sz="0" w:space="0" w:color="auto"/>
            <w:right w:val="none" w:sz="0" w:space="0" w:color="auto"/>
          </w:divBdr>
          <w:divsChild>
            <w:div w:id="63570368">
              <w:marLeft w:val="0"/>
              <w:marRight w:val="0"/>
              <w:marTop w:val="0"/>
              <w:marBottom w:val="0"/>
              <w:divBdr>
                <w:top w:val="none" w:sz="0" w:space="0" w:color="auto"/>
                <w:left w:val="none" w:sz="0" w:space="0" w:color="auto"/>
                <w:bottom w:val="none" w:sz="0" w:space="0" w:color="auto"/>
                <w:right w:val="none" w:sz="0" w:space="0" w:color="auto"/>
              </w:divBdr>
            </w:div>
          </w:divsChild>
        </w:div>
        <w:div w:id="1126462391">
          <w:marLeft w:val="0"/>
          <w:marRight w:val="0"/>
          <w:marTop w:val="0"/>
          <w:marBottom w:val="0"/>
          <w:divBdr>
            <w:top w:val="none" w:sz="0" w:space="0" w:color="auto"/>
            <w:left w:val="none" w:sz="0" w:space="0" w:color="auto"/>
            <w:bottom w:val="none" w:sz="0" w:space="0" w:color="auto"/>
            <w:right w:val="none" w:sz="0" w:space="0" w:color="auto"/>
          </w:divBdr>
          <w:divsChild>
            <w:div w:id="1902709055">
              <w:marLeft w:val="0"/>
              <w:marRight w:val="210"/>
              <w:marTop w:val="0"/>
              <w:marBottom w:val="0"/>
              <w:divBdr>
                <w:top w:val="none" w:sz="0" w:space="0" w:color="auto"/>
                <w:left w:val="none" w:sz="0" w:space="0" w:color="auto"/>
                <w:bottom w:val="none" w:sz="0" w:space="0" w:color="auto"/>
                <w:right w:val="none" w:sz="0" w:space="0" w:color="auto"/>
              </w:divBdr>
            </w:div>
            <w:div w:id="789397583">
              <w:marLeft w:val="0"/>
              <w:marRight w:val="0"/>
              <w:marTop w:val="0"/>
              <w:marBottom w:val="0"/>
              <w:divBdr>
                <w:top w:val="none" w:sz="0" w:space="0" w:color="auto"/>
                <w:left w:val="none" w:sz="0" w:space="0" w:color="auto"/>
                <w:bottom w:val="none" w:sz="0" w:space="0" w:color="auto"/>
                <w:right w:val="none" w:sz="0" w:space="0" w:color="auto"/>
              </w:divBdr>
            </w:div>
          </w:divsChild>
        </w:div>
        <w:div w:id="25376193">
          <w:marLeft w:val="0"/>
          <w:marRight w:val="0"/>
          <w:marTop w:val="0"/>
          <w:marBottom w:val="0"/>
          <w:divBdr>
            <w:top w:val="none" w:sz="0" w:space="0" w:color="auto"/>
            <w:left w:val="none" w:sz="0" w:space="0" w:color="auto"/>
            <w:bottom w:val="none" w:sz="0" w:space="0" w:color="auto"/>
            <w:right w:val="none" w:sz="0" w:space="0" w:color="auto"/>
          </w:divBdr>
          <w:divsChild>
            <w:div w:id="1443378400">
              <w:marLeft w:val="0"/>
              <w:marRight w:val="0"/>
              <w:marTop w:val="0"/>
              <w:marBottom w:val="0"/>
              <w:divBdr>
                <w:top w:val="none" w:sz="0" w:space="0" w:color="auto"/>
                <w:left w:val="none" w:sz="0" w:space="0" w:color="auto"/>
                <w:bottom w:val="none" w:sz="0" w:space="0" w:color="auto"/>
                <w:right w:val="none" w:sz="0" w:space="0" w:color="auto"/>
              </w:divBdr>
            </w:div>
          </w:divsChild>
        </w:div>
        <w:div w:id="1030913456">
          <w:marLeft w:val="0"/>
          <w:marRight w:val="0"/>
          <w:marTop w:val="0"/>
          <w:marBottom w:val="0"/>
          <w:divBdr>
            <w:top w:val="none" w:sz="0" w:space="0" w:color="auto"/>
            <w:left w:val="none" w:sz="0" w:space="0" w:color="auto"/>
            <w:bottom w:val="none" w:sz="0" w:space="0" w:color="auto"/>
            <w:right w:val="none" w:sz="0" w:space="0" w:color="auto"/>
          </w:divBdr>
          <w:divsChild>
            <w:div w:id="1257716291">
              <w:marLeft w:val="0"/>
              <w:marRight w:val="0"/>
              <w:marTop w:val="0"/>
              <w:marBottom w:val="0"/>
              <w:divBdr>
                <w:top w:val="none" w:sz="0" w:space="0" w:color="auto"/>
                <w:left w:val="none" w:sz="0" w:space="0" w:color="auto"/>
                <w:bottom w:val="none" w:sz="0" w:space="0" w:color="auto"/>
                <w:right w:val="none" w:sz="0" w:space="0" w:color="auto"/>
              </w:divBdr>
            </w:div>
          </w:divsChild>
        </w:div>
        <w:div w:id="1033572983">
          <w:marLeft w:val="0"/>
          <w:marRight w:val="0"/>
          <w:marTop w:val="0"/>
          <w:marBottom w:val="0"/>
          <w:divBdr>
            <w:top w:val="none" w:sz="0" w:space="0" w:color="auto"/>
            <w:left w:val="none" w:sz="0" w:space="0" w:color="auto"/>
            <w:bottom w:val="none" w:sz="0" w:space="0" w:color="auto"/>
            <w:right w:val="none" w:sz="0" w:space="0" w:color="auto"/>
          </w:divBdr>
          <w:divsChild>
            <w:div w:id="1960910838">
              <w:marLeft w:val="0"/>
              <w:marRight w:val="0"/>
              <w:marTop w:val="0"/>
              <w:marBottom w:val="0"/>
              <w:divBdr>
                <w:top w:val="none" w:sz="0" w:space="0" w:color="auto"/>
                <w:left w:val="none" w:sz="0" w:space="0" w:color="auto"/>
                <w:bottom w:val="none" w:sz="0" w:space="0" w:color="auto"/>
                <w:right w:val="none" w:sz="0" w:space="0" w:color="auto"/>
              </w:divBdr>
            </w:div>
          </w:divsChild>
        </w:div>
        <w:div w:id="222326610">
          <w:marLeft w:val="0"/>
          <w:marRight w:val="0"/>
          <w:marTop w:val="0"/>
          <w:marBottom w:val="0"/>
          <w:divBdr>
            <w:top w:val="none" w:sz="0" w:space="0" w:color="auto"/>
            <w:left w:val="none" w:sz="0" w:space="0" w:color="auto"/>
            <w:bottom w:val="none" w:sz="0" w:space="0" w:color="auto"/>
            <w:right w:val="none" w:sz="0" w:space="0" w:color="auto"/>
          </w:divBdr>
          <w:divsChild>
            <w:div w:id="1826822790">
              <w:marLeft w:val="0"/>
              <w:marRight w:val="0"/>
              <w:marTop w:val="0"/>
              <w:marBottom w:val="0"/>
              <w:divBdr>
                <w:top w:val="none" w:sz="0" w:space="0" w:color="auto"/>
                <w:left w:val="none" w:sz="0" w:space="0" w:color="auto"/>
                <w:bottom w:val="none" w:sz="0" w:space="0" w:color="auto"/>
                <w:right w:val="none" w:sz="0" w:space="0" w:color="auto"/>
              </w:divBdr>
            </w:div>
          </w:divsChild>
        </w:div>
        <w:div w:id="923219626">
          <w:marLeft w:val="0"/>
          <w:marRight w:val="0"/>
          <w:marTop w:val="0"/>
          <w:marBottom w:val="0"/>
          <w:divBdr>
            <w:top w:val="none" w:sz="0" w:space="0" w:color="auto"/>
            <w:left w:val="none" w:sz="0" w:space="0" w:color="auto"/>
            <w:bottom w:val="none" w:sz="0" w:space="0" w:color="auto"/>
            <w:right w:val="none" w:sz="0" w:space="0" w:color="auto"/>
          </w:divBdr>
          <w:divsChild>
            <w:div w:id="1468006878">
              <w:marLeft w:val="0"/>
              <w:marRight w:val="0"/>
              <w:marTop w:val="0"/>
              <w:marBottom w:val="0"/>
              <w:divBdr>
                <w:top w:val="none" w:sz="0" w:space="0" w:color="auto"/>
                <w:left w:val="none" w:sz="0" w:space="0" w:color="auto"/>
                <w:bottom w:val="none" w:sz="0" w:space="0" w:color="auto"/>
                <w:right w:val="none" w:sz="0" w:space="0" w:color="auto"/>
              </w:divBdr>
            </w:div>
          </w:divsChild>
        </w:div>
        <w:div w:id="907769161">
          <w:marLeft w:val="0"/>
          <w:marRight w:val="0"/>
          <w:marTop w:val="0"/>
          <w:marBottom w:val="0"/>
          <w:divBdr>
            <w:top w:val="none" w:sz="0" w:space="0" w:color="auto"/>
            <w:left w:val="none" w:sz="0" w:space="0" w:color="auto"/>
            <w:bottom w:val="none" w:sz="0" w:space="0" w:color="auto"/>
            <w:right w:val="none" w:sz="0" w:space="0" w:color="auto"/>
          </w:divBdr>
          <w:divsChild>
            <w:div w:id="678702011">
              <w:marLeft w:val="0"/>
              <w:marRight w:val="0"/>
              <w:marTop w:val="0"/>
              <w:marBottom w:val="0"/>
              <w:divBdr>
                <w:top w:val="none" w:sz="0" w:space="0" w:color="auto"/>
                <w:left w:val="none" w:sz="0" w:space="0" w:color="auto"/>
                <w:bottom w:val="none" w:sz="0" w:space="0" w:color="auto"/>
                <w:right w:val="none" w:sz="0" w:space="0" w:color="auto"/>
              </w:divBdr>
            </w:div>
          </w:divsChild>
        </w:div>
        <w:div w:id="512231407">
          <w:marLeft w:val="0"/>
          <w:marRight w:val="0"/>
          <w:marTop w:val="0"/>
          <w:marBottom w:val="0"/>
          <w:divBdr>
            <w:top w:val="none" w:sz="0" w:space="0" w:color="auto"/>
            <w:left w:val="none" w:sz="0" w:space="0" w:color="auto"/>
            <w:bottom w:val="none" w:sz="0" w:space="0" w:color="auto"/>
            <w:right w:val="none" w:sz="0" w:space="0" w:color="auto"/>
          </w:divBdr>
          <w:divsChild>
            <w:div w:id="517423826">
              <w:marLeft w:val="0"/>
              <w:marRight w:val="0"/>
              <w:marTop w:val="0"/>
              <w:marBottom w:val="0"/>
              <w:divBdr>
                <w:top w:val="none" w:sz="0" w:space="0" w:color="auto"/>
                <w:left w:val="none" w:sz="0" w:space="0" w:color="auto"/>
                <w:bottom w:val="none" w:sz="0" w:space="0" w:color="auto"/>
                <w:right w:val="none" w:sz="0" w:space="0" w:color="auto"/>
              </w:divBdr>
            </w:div>
          </w:divsChild>
        </w:div>
        <w:div w:id="2069960250">
          <w:marLeft w:val="0"/>
          <w:marRight w:val="0"/>
          <w:marTop w:val="0"/>
          <w:marBottom w:val="0"/>
          <w:divBdr>
            <w:top w:val="none" w:sz="0" w:space="0" w:color="auto"/>
            <w:left w:val="none" w:sz="0" w:space="0" w:color="auto"/>
            <w:bottom w:val="none" w:sz="0" w:space="0" w:color="auto"/>
            <w:right w:val="none" w:sz="0" w:space="0" w:color="auto"/>
          </w:divBdr>
          <w:divsChild>
            <w:div w:id="1798983448">
              <w:marLeft w:val="0"/>
              <w:marRight w:val="0"/>
              <w:marTop w:val="0"/>
              <w:marBottom w:val="0"/>
              <w:divBdr>
                <w:top w:val="none" w:sz="0" w:space="0" w:color="auto"/>
                <w:left w:val="none" w:sz="0" w:space="0" w:color="auto"/>
                <w:bottom w:val="none" w:sz="0" w:space="0" w:color="auto"/>
                <w:right w:val="none" w:sz="0" w:space="0" w:color="auto"/>
              </w:divBdr>
            </w:div>
          </w:divsChild>
        </w:div>
        <w:div w:id="1647082385">
          <w:marLeft w:val="0"/>
          <w:marRight w:val="0"/>
          <w:marTop w:val="0"/>
          <w:marBottom w:val="0"/>
          <w:divBdr>
            <w:top w:val="none" w:sz="0" w:space="0" w:color="auto"/>
            <w:left w:val="none" w:sz="0" w:space="0" w:color="auto"/>
            <w:bottom w:val="none" w:sz="0" w:space="0" w:color="auto"/>
            <w:right w:val="none" w:sz="0" w:space="0" w:color="auto"/>
          </w:divBdr>
          <w:divsChild>
            <w:div w:id="921792835">
              <w:marLeft w:val="0"/>
              <w:marRight w:val="210"/>
              <w:marTop w:val="0"/>
              <w:marBottom w:val="0"/>
              <w:divBdr>
                <w:top w:val="none" w:sz="0" w:space="0" w:color="auto"/>
                <w:left w:val="none" w:sz="0" w:space="0" w:color="auto"/>
                <w:bottom w:val="none" w:sz="0" w:space="0" w:color="auto"/>
                <w:right w:val="none" w:sz="0" w:space="0" w:color="auto"/>
              </w:divBdr>
            </w:div>
            <w:div w:id="877819938">
              <w:marLeft w:val="0"/>
              <w:marRight w:val="0"/>
              <w:marTop w:val="0"/>
              <w:marBottom w:val="0"/>
              <w:divBdr>
                <w:top w:val="none" w:sz="0" w:space="0" w:color="auto"/>
                <w:left w:val="none" w:sz="0" w:space="0" w:color="auto"/>
                <w:bottom w:val="none" w:sz="0" w:space="0" w:color="auto"/>
                <w:right w:val="none" w:sz="0" w:space="0" w:color="auto"/>
              </w:divBdr>
            </w:div>
          </w:divsChild>
        </w:div>
        <w:div w:id="1451581844">
          <w:marLeft w:val="0"/>
          <w:marRight w:val="0"/>
          <w:marTop w:val="0"/>
          <w:marBottom w:val="0"/>
          <w:divBdr>
            <w:top w:val="none" w:sz="0" w:space="0" w:color="auto"/>
            <w:left w:val="none" w:sz="0" w:space="0" w:color="auto"/>
            <w:bottom w:val="none" w:sz="0" w:space="0" w:color="auto"/>
            <w:right w:val="none" w:sz="0" w:space="0" w:color="auto"/>
          </w:divBdr>
          <w:divsChild>
            <w:div w:id="444617135">
              <w:marLeft w:val="0"/>
              <w:marRight w:val="0"/>
              <w:marTop w:val="0"/>
              <w:marBottom w:val="0"/>
              <w:divBdr>
                <w:top w:val="none" w:sz="0" w:space="0" w:color="auto"/>
                <w:left w:val="none" w:sz="0" w:space="0" w:color="auto"/>
                <w:bottom w:val="none" w:sz="0" w:space="0" w:color="auto"/>
                <w:right w:val="none" w:sz="0" w:space="0" w:color="auto"/>
              </w:divBdr>
            </w:div>
          </w:divsChild>
        </w:div>
        <w:div w:id="1265923524">
          <w:marLeft w:val="0"/>
          <w:marRight w:val="0"/>
          <w:marTop w:val="0"/>
          <w:marBottom w:val="0"/>
          <w:divBdr>
            <w:top w:val="none" w:sz="0" w:space="0" w:color="auto"/>
            <w:left w:val="none" w:sz="0" w:space="0" w:color="auto"/>
            <w:bottom w:val="none" w:sz="0" w:space="0" w:color="auto"/>
            <w:right w:val="none" w:sz="0" w:space="0" w:color="auto"/>
          </w:divBdr>
          <w:divsChild>
            <w:div w:id="232476352">
              <w:marLeft w:val="0"/>
              <w:marRight w:val="0"/>
              <w:marTop w:val="0"/>
              <w:marBottom w:val="0"/>
              <w:divBdr>
                <w:top w:val="none" w:sz="0" w:space="0" w:color="auto"/>
                <w:left w:val="none" w:sz="0" w:space="0" w:color="auto"/>
                <w:bottom w:val="none" w:sz="0" w:space="0" w:color="auto"/>
                <w:right w:val="none" w:sz="0" w:space="0" w:color="auto"/>
              </w:divBdr>
            </w:div>
          </w:divsChild>
        </w:div>
        <w:div w:id="1103064893">
          <w:marLeft w:val="0"/>
          <w:marRight w:val="0"/>
          <w:marTop w:val="0"/>
          <w:marBottom w:val="0"/>
          <w:divBdr>
            <w:top w:val="none" w:sz="0" w:space="0" w:color="auto"/>
            <w:left w:val="none" w:sz="0" w:space="0" w:color="auto"/>
            <w:bottom w:val="none" w:sz="0" w:space="0" w:color="auto"/>
            <w:right w:val="none" w:sz="0" w:space="0" w:color="auto"/>
          </w:divBdr>
          <w:divsChild>
            <w:div w:id="120075072">
              <w:marLeft w:val="0"/>
              <w:marRight w:val="0"/>
              <w:marTop w:val="0"/>
              <w:marBottom w:val="0"/>
              <w:divBdr>
                <w:top w:val="none" w:sz="0" w:space="0" w:color="auto"/>
                <w:left w:val="none" w:sz="0" w:space="0" w:color="auto"/>
                <w:bottom w:val="none" w:sz="0" w:space="0" w:color="auto"/>
                <w:right w:val="none" w:sz="0" w:space="0" w:color="auto"/>
              </w:divBdr>
            </w:div>
          </w:divsChild>
        </w:div>
        <w:div w:id="2076321343">
          <w:marLeft w:val="0"/>
          <w:marRight w:val="0"/>
          <w:marTop w:val="0"/>
          <w:marBottom w:val="0"/>
          <w:divBdr>
            <w:top w:val="none" w:sz="0" w:space="0" w:color="auto"/>
            <w:left w:val="none" w:sz="0" w:space="0" w:color="auto"/>
            <w:bottom w:val="none" w:sz="0" w:space="0" w:color="auto"/>
            <w:right w:val="none" w:sz="0" w:space="0" w:color="auto"/>
          </w:divBdr>
          <w:divsChild>
            <w:div w:id="347483950">
              <w:marLeft w:val="0"/>
              <w:marRight w:val="0"/>
              <w:marTop w:val="0"/>
              <w:marBottom w:val="0"/>
              <w:divBdr>
                <w:top w:val="none" w:sz="0" w:space="0" w:color="auto"/>
                <w:left w:val="none" w:sz="0" w:space="0" w:color="auto"/>
                <w:bottom w:val="none" w:sz="0" w:space="0" w:color="auto"/>
                <w:right w:val="none" w:sz="0" w:space="0" w:color="auto"/>
              </w:divBdr>
            </w:div>
          </w:divsChild>
        </w:div>
        <w:div w:id="283386185">
          <w:marLeft w:val="0"/>
          <w:marRight w:val="0"/>
          <w:marTop w:val="0"/>
          <w:marBottom w:val="0"/>
          <w:divBdr>
            <w:top w:val="none" w:sz="0" w:space="0" w:color="auto"/>
            <w:left w:val="none" w:sz="0" w:space="0" w:color="auto"/>
            <w:bottom w:val="none" w:sz="0" w:space="0" w:color="auto"/>
            <w:right w:val="none" w:sz="0" w:space="0" w:color="auto"/>
          </w:divBdr>
          <w:divsChild>
            <w:div w:id="1063329107">
              <w:marLeft w:val="0"/>
              <w:marRight w:val="0"/>
              <w:marTop w:val="0"/>
              <w:marBottom w:val="0"/>
              <w:divBdr>
                <w:top w:val="none" w:sz="0" w:space="0" w:color="auto"/>
                <w:left w:val="none" w:sz="0" w:space="0" w:color="auto"/>
                <w:bottom w:val="none" w:sz="0" w:space="0" w:color="auto"/>
                <w:right w:val="none" w:sz="0" w:space="0" w:color="auto"/>
              </w:divBdr>
            </w:div>
          </w:divsChild>
        </w:div>
        <w:div w:id="947195899">
          <w:marLeft w:val="0"/>
          <w:marRight w:val="0"/>
          <w:marTop w:val="0"/>
          <w:marBottom w:val="0"/>
          <w:divBdr>
            <w:top w:val="none" w:sz="0" w:space="0" w:color="auto"/>
            <w:left w:val="none" w:sz="0" w:space="0" w:color="auto"/>
            <w:bottom w:val="none" w:sz="0" w:space="0" w:color="auto"/>
            <w:right w:val="none" w:sz="0" w:space="0" w:color="auto"/>
          </w:divBdr>
          <w:divsChild>
            <w:div w:id="2126270821">
              <w:marLeft w:val="0"/>
              <w:marRight w:val="0"/>
              <w:marTop w:val="0"/>
              <w:marBottom w:val="0"/>
              <w:divBdr>
                <w:top w:val="none" w:sz="0" w:space="0" w:color="auto"/>
                <w:left w:val="none" w:sz="0" w:space="0" w:color="auto"/>
                <w:bottom w:val="none" w:sz="0" w:space="0" w:color="auto"/>
                <w:right w:val="none" w:sz="0" w:space="0" w:color="auto"/>
              </w:divBdr>
            </w:div>
          </w:divsChild>
        </w:div>
        <w:div w:id="680355082">
          <w:marLeft w:val="0"/>
          <w:marRight w:val="0"/>
          <w:marTop w:val="0"/>
          <w:marBottom w:val="0"/>
          <w:divBdr>
            <w:top w:val="none" w:sz="0" w:space="0" w:color="auto"/>
            <w:left w:val="none" w:sz="0" w:space="0" w:color="auto"/>
            <w:bottom w:val="none" w:sz="0" w:space="0" w:color="auto"/>
            <w:right w:val="none" w:sz="0" w:space="0" w:color="auto"/>
          </w:divBdr>
          <w:divsChild>
            <w:div w:id="226190137">
              <w:marLeft w:val="0"/>
              <w:marRight w:val="0"/>
              <w:marTop w:val="0"/>
              <w:marBottom w:val="0"/>
              <w:divBdr>
                <w:top w:val="none" w:sz="0" w:space="0" w:color="auto"/>
                <w:left w:val="none" w:sz="0" w:space="0" w:color="auto"/>
                <w:bottom w:val="none" w:sz="0" w:space="0" w:color="auto"/>
                <w:right w:val="none" w:sz="0" w:space="0" w:color="auto"/>
              </w:divBdr>
            </w:div>
          </w:divsChild>
        </w:div>
        <w:div w:id="600917335">
          <w:marLeft w:val="0"/>
          <w:marRight w:val="0"/>
          <w:marTop w:val="0"/>
          <w:marBottom w:val="0"/>
          <w:divBdr>
            <w:top w:val="none" w:sz="0" w:space="0" w:color="auto"/>
            <w:left w:val="none" w:sz="0" w:space="0" w:color="auto"/>
            <w:bottom w:val="none" w:sz="0" w:space="0" w:color="auto"/>
            <w:right w:val="none" w:sz="0" w:space="0" w:color="auto"/>
          </w:divBdr>
          <w:divsChild>
            <w:div w:id="1500654252">
              <w:marLeft w:val="0"/>
              <w:marRight w:val="0"/>
              <w:marTop w:val="0"/>
              <w:marBottom w:val="0"/>
              <w:divBdr>
                <w:top w:val="none" w:sz="0" w:space="0" w:color="auto"/>
                <w:left w:val="none" w:sz="0" w:space="0" w:color="auto"/>
                <w:bottom w:val="none" w:sz="0" w:space="0" w:color="auto"/>
                <w:right w:val="none" w:sz="0" w:space="0" w:color="auto"/>
              </w:divBdr>
            </w:div>
          </w:divsChild>
        </w:div>
        <w:div w:id="1068184036">
          <w:marLeft w:val="0"/>
          <w:marRight w:val="0"/>
          <w:marTop w:val="0"/>
          <w:marBottom w:val="0"/>
          <w:divBdr>
            <w:top w:val="none" w:sz="0" w:space="0" w:color="auto"/>
            <w:left w:val="none" w:sz="0" w:space="0" w:color="auto"/>
            <w:bottom w:val="none" w:sz="0" w:space="0" w:color="auto"/>
            <w:right w:val="none" w:sz="0" w:space="0" w:color="auto"/>
          </w:divBdr>
          <w:divsChild>
            <w:div w:id="1119035070">
              <w:marLeft w:val="0"/>
              <w:marRight w:val="210"/>
              <w:marTop w:val="0"/>
              <w:marBottom w:val="0"/>
              <w:divBdr>
                <w:top w:val="none" w:sz="0" w:space="0" w:color="auto"/>
                <w:left w:val="none" w:sz="0" w:space="0" w:color="auto"/>
                <w:bottom w:val="none" w:sz="0" w:space="0" w:color="auto"/>
                <w:right w:val="none" w:sz="0" w:space="0" w:color="auto"/>
              </w:divBdr>
            </w:div>
            <w:div w:id="1600868723">
              <w:marLeft w:val="0"/>
              <w:marRight w:val="0"/>
              <w:marTop w:val="0"/>
              <w:marBottom w:val="0"/>
              <w:divBdr>
                <w:top w:val="none" w:sz="0" w:space="0" w:color="auto"/>
                <w:left w:val="none" w:sz="0" w:space="0" w:color="auto"/>
                <w:bottom w:val="none" w:sz="0" w:space="0" w:color="auto"/>
                <w:right w:val="none" w:sz="0" w:space="0" w:color="auto"/>
              </w:divBdr>
            </w:div>
          </w:divsChild>
        </w:div>
        <w:div w:id="1917861744">
          <w:marLeft w:val="0"/>
          <w:marRight w:val="0"/>
          <w:marTop w:val="0"/>
          <w:marBottom w:val="0"/>
          <w:divBdr>
            <w:top w:val="none" w:sz="0" w:space="0" w:color="auto"/>
            <w:left w:val="none" w:sz="0" w:space="0" w:color="auto"/>
            <w:bottom w:val="none" w:sz="0" w:space="0" w:color="auto"/>
            <w:right w:val="none" w:sz="0" w:space="0" w:color="auto"/>
          </w:divBdr>
          <w:divsChild>
            <w:div w:id="983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14747">
      <w:bodyDiv w:val="1"/>
      <w:marLeft w:val="0"/>
      <w:marRight w:val="0"/>
      <w:marTop w:val="0"/>
      <w:marBottom w:val="0"/>
      <w:divBdr>
        <w:top w:val="none" w:sz="0" w:space="0" w:color="auto"/>
        <w:left w:val="none" w:sz="0" w:space="0" w:color="auto"/>
        <w:bottom w:val="none" w:sz="0" w:space="0" w:color="auto"/>
        <w:right w:val="none" w:sz="0" w:space="0" w:color="auto"/>
      </w:divBdr>
    </w:div>
    <w:div w:id="1054043921">
      <w:bodyDiv w:val="1"/>
      <w:marLeft w:val="0"/>
      <w:marRight w:val="0"/>
      <w:marTop w:val="0"/>
      <w:marBottom w:val="0"/>
      <w:divBdr>
        <w:top w:val="none" w:sz="0" w:space="0" w:color="auto"/>
        <w:left w:val="none" w:sz="0" w:space="0" w:color="auto"/>
        <w:bottom w:val="none" w:sz="0" w:space="0" w:color="auto"/>
        <w:right w:val="none" w:sz="0" w:space="0" w:color="auto"/>
      </w:divBdr>
    </w:div>
    <w:div w:id="1058557243">
      <w:bodyDiv w:val="1"/>
      <w:marLeft w:val="0"/>
      <w:marRight w:val="0"/>
      <w:marTop w:val="0"/>
      <w:marBottom w:val="0"/>
      <w:divBdr>
        <w:top w:val="none" w:sz="0" w:space="0" w:color="auto"/>
        <w:left w:val="none" w:sz="0" w:space="0" w:color="auto"/>
        <w:bottom w:val="none" w:sz="0" w:space="0" w:color="auto"/>
        <w:right w:val="none" w:sz="0" w:space="0" w:color="auto"/>
      </w:divBdr>
    </w:div>
    <w:div w:id="1068262328">
      <w:bodyDiv w:val="1"/>
      <w:marLeft w:val="0"/>
      <w:marRight w:val="0"/>
      <w:marTop w:val="0"/>
      <w:marBottom w:val="0"/>
      <w:divBdr>
        <w:top w:val="none" w:sz="0" w:space="0" w:color="auto"/>
        <w:left w:val="none" w:sz="0" w:space="0" w:color="auto"/>
        <w:bottom w:val="none" w:sz="0" w:space="0" w:color="auto"/>
        <w:right w:val="none" w:sz="0" w:space="0" w:color="auto"/>
      </w:divBdr>
    </w:div>
    <w:div w:id="1078208483">
      <w:bodyDiv w:val="1"/>
      <w:marLeft w:val="0"/>
      <w:marRight w:val="0"/>
      <w:marTop w:val="0"/>
      <w:marBottom w:val="0"/>
      <w:divBdr>
        <w:top w:val="none" w:sz="0" w:space="0" w:color="auto"/>
        <w:left w:val="none" w:sz="0" w:space="0" w:color="auto"/>
        <w:bottom w:val="none" w:sz="0" w:space="0" w:color="auto"/>
        <w:right w:val="none" w:sz="0" w:space="0" w:color="auto"/>
      </w:divBdr>
    </w:div>
    <w:div w:id="1081827940">
      <w:bodyDiv w:val="1"/>
      <w:marLeft w:val="0"/>
      <w:marRight w:val="0"/>
      <w:marTop w:val="0"/>
      <w:marBottom w:val="0"/>
      <w:divBdr>
        <w:top w:val="none" w:sz="0" w:space="0" w:color="auto"/>
        <w:left w:val="none" w:sz="0" w:space="0" w:color="auto"/>
        <w:bottom w:val="none" w:sz="0" w:space="0" w:color="auto"/>
        <w:right w:val="none" w:sz="0" w:space="0" w:color="auto"/>
      </w:divBdr>
    </w:div>
    <w:div w:id="1082290301">
      <w:bodyDiv w:val="1"/>
      <w:marLeft w:val="0"/>
      <w:marRight w:val="0"/>
      <w:marTop w:val="0"/>
      <w:marBottom w:val="0"/>
      <w:divBdr>
        <w:top w:val="none" w:sz="0" w:space="0" w:color="auto"/>
        <w:left w:val="none" w:sz="0" w:space="0" w:color="auto"/>
        <w:bottom w:val="none" w:sz="0" w:space="0" w:color="auto"/>
        <w:right w:val="none" w:sz="0" w:space="0" w:color="auto"/>
      </w:divBdr>
    </w:div>
    <w:div w:id="1092630431">
      <w:bodyDiv w:val="1"/>
      <w:marLeft w:val="0"/>
      <w:marRight w:val="0"/>
      <w:marTop w:val="0"/>
      <w:marBottom w:val="0"/>
      <w:divBdr>
        <w:top w:val="none" w:sz="0" w:space="0" w:color="auto"/>
        <w:left w:val="none" w:sz="0" w:space="0" w:color="auto"/>
        <w:bottom w:val="none" w:sz="0" w:space="0" w:color="auto"/>
        <w:right w:val="none" w:sz="0" w:space="0" w:color="auto"/>
      </w:divBdr>
      <w:divsChild>
        <w:div w:id="423038508">
          <w:marLeft w:val="0"/>
          <w:marRight w:val="0"/>
          <w:marTop w:val="0"/>
          <w:marBottom w:val="0"/>
          <w:divBdr>
            <w:top w:val="none" w:sz="0" w:space="0" w:color="auto"/>
            <w:left w:val="none" w:sz="0" w:space="0" w:color="auto"/>
            <w:bottom w:val="none" w:sz="0" w:space="0" w:color="auto"/>
            <w:right w:val="none" w:sz="0" w:space="0" w:color="auto"/>
          </w:divBdr>
          <w:divsChild>
            <w:div w:id="30423642">
              <w:marLeft w:val="0"/>
              <w:marRight w:val="0"/>
              <w:marTop w:val="0"/>
              <w:marBottom w:val="0"/>
              <w:divBdr>
                <w:top w:val="none" w:sz="0" w:space="0" w:color="auto"/>
                <w:left w:val="none" w:sz="0" w:space="0" w:color="auto"/>
                <w:bottom w:val="none" w:sz="0" w:space="0" w:color="auto"/>
                <w:right w:val="none" w:sz="0" w:space="0" w:color="auto"/>
              </w:divBdr>
              <w:divsChild>
                <w:div w:id="1769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4711">
      <w:bodyDiv w:val="1"/>
      <w:marLeft w:val="0"/>
      <w:marRight w:val="0"/>
      <w:marTop w:val="0"/>
      <w:marBottom w:val="0"/>
      <w:divBdr>
        <w:top w:val="none" w:sz="0" w:space="0" w:color="auto"/>
        <w:left w:val="none" w:sz="0" w:space="0" w:color="auto"/>
        <w:bottom w:val="none" w:sz="0" w:space="0" w:color="auto"/>
        <w:right w:val="none" w:sz="0" w:space="0" w:color="auto"/>
      </w:divBdr>
    </w:div>
    <w:div w:id="1116174355">
      <w:bodyDiv w:val="1"/>
      <w:marLeft w:val="0"/>
      <w:marRight w:val="0"/>
      <w:marTop w:val="0"/>
      <w:marBottom w:val="0"/>
      <w:divBdr>
        <w:top w:val="none" w:sz="0" w:space="0" w:color="auto"/>
        <w:left w:val="none" w:sz="0" w:space="0" w:color="auto"/>
        <w:bottom w:val="none" w:sz="0" w:space="0" w:color="auto"/>
        <w:right w:val="none" w:sz="0" w:space="0" w:color="auto"/>
      </w:divBdr>
      <w:divsChild>
        <w:div w:id="1462843485">
          <w:marLeft w:val="0"/>
          <w:marRight w:val="0"/>
          <w:marTop w:val="0"/>
          <w:marBottom w:val="0"/>
          <w:divBdr>
            <w:top w:val="none" w:sz="0" w:space="0" w:color="auto"/>
            <w:left w:val="none" w:sz="0" w:space="0" w:color="auto"/>
            <w:bottom w:val="none" w:sz="0" w:space="0" w:color="auto"/>
            <w:right w:val="none" w:sz="0" w:space="0" w:color="auto"/>
          </w:divBdr>
          <w:divsChild>
            <w:div w:id="959074992">
              <w:marLeft w:val="0"/>
              <w:marRight w:val="0"/>
              <w:marTop w:val="0"/>
              <w:marBottom w:val="0"/>
              <w:divBdr>
                <w:top w:val="none" w:sz="0" w:space="0" w:color="auto"/>
                <w:left w:val="none" w:sz="0" w:space="0" w:color="auto"/>
                <w:bottom w:val="none" w:sz="0" w:space="0" w:color="auto"/>
                <w:right w:val="none" w:sz="0" w:space="0" w:color="auto"/>
              </w:divBdr>
            </w:div>
          </w:divsChild>
        </w:div>
        <w:div w:id="1743134361">
          <w:marLeft w:val="0"/>
          <w:marRight w:val="0"/>
          <w:marTop w:val="0"/>
          <w:marBottom w:val="0"/>
          <w:divBdr>
            <w:top w:val="none" w:sz="0" w:space="0" w:color="auto"/>
            <w:left w:val="none" w:sz="0" w:space="0" w:color="auto"/>
            <w:bottom w:val="none" w:sz="0" w:space="0" w:color="auto"/>
            <w:right w:val="none" w:sz="0" w:space="0" w:color="auto"/>
          </w:divBdr>
          <w:divsChild>
            <w:div w:id="1617638019">
              <w:marLeft w:val="0"/>
              <w:marRight w:val="0"/>
              <w:marTop w:val="0"/>
              <w:marBottom w:val="0"/>
              <w:divBdr>
                <w:top w:val="none" w:sz="0" w:space="0" w:color="auto"/>
                <w:left w:val="none" w:sz="0" w:space="0" w:color="auto"/>
                <w:bottom w:val="none" w:sz="0" w:space="0" w:color="auto"/>
                <w:right w:val="none" w:sz="0" w:space="0" w:color="auto"/>
              </w:divBdr>
            </w:div>
          </w:divsChild>
        </w:div>
        <w:div w:id="426929581">
          <w:marLeft w:val="0"/>
          <w:marRight w:val="0"/>
          <w:marTop w:val="0"/>
          <w:marBottom w:val="0"/>
          <w:divBdr>
            <w:top w:val="none" w:sz="0" w:space="0" w:color="auto"/>
            <w:left w:val="none" w:sz="0" w:space="0" w:color="auto"/>
            <w:bottom w:val="none" w:sz="0" w:space="0" w:color="auto"/>
            <w:right w:val="none" w:sz="0" w:space="0" w:color="auto"/>
          </w:divBdr>
          <w:divsChild>
            <w:div w:id="2006009988">
              <w:marLeft w:val="0"/>
              <w:marRight w:val="0"/>
              <w:marTop w:val="0"/>
              <w:marBottom w:val="0"/>
              <w:divBdr>
                <w:top w:val="none" w:sz="0" w:space="0" w:color="auto"/>
                <w:left w:val="none" w:sz="0" w:space="0" w:color="auto"/>
                <w:bottom w:val="none" w:sz="0" w:space="0" w:color="auto"/>
                <w:right w:val="none" w:sz="0" w:space="0" w:color="auto"/>
              </w:divBdr>
            </w:div>
          </w:divsChild>
        </w:div>
        <w:div w:id="787047081">
          <w:marLeft w:val="0"/>
          <w:marRight w:val="0"/>
          <w:marTop w:val="0"/>
          <w:marBottom w:val="0"/>
          <w:divBdr>
            <w:top w:val="none" w:sz="0" w:space="0" w:color="auto"/>
            <w:left w:val="none" w:sz="0" w:space="0" w:color="auto"/>
            <w:bottom w:val="none" w:sz="0" w:space="0" w:color="auto"/>
            <w:right w:val="none" w:sz="0" w:space="0" w:color="auto"/>
          </w:divBdr>
          <w:divsChild>
            <w:div w:id="583495165">
              <w:marLeft w:val="0"/>
              <w:marRight w:val="210"/>
              <w:marTop w:val="0"/>
              <w:marBottom w:val="0"/>
              <w:divBdr>
                <w:top w:val="none" w:sz="0" w:space="0" w:color="auto"/>
                <w:left w:val="none" w:sz="0" w:space="0" w:color="auto"/>
                <w:bottom w:val="none" w:sz="0" w:space="0" w:color="auto"/>
                <w:right w:val="none" w:sz="0" w:space="0" w:color="auto"/>
              </w:divBdr>
            </w:div>
            <w:div w:id="934285368">
              <w:marLeft w:val="0"/>
              <w:marRight w:val="0"/>
              <w:marTop w:val="0"/>
              <w:marBottom w:val="0"/>
              <w:divBdr>
                <w:top w:val="none" w:sz="0" w:space="0" w:color="auto"/>
                <w:left w:val="none" w:sz="0" w:space="0" w:color="auto"/>
                <w:bottom w:val="none" w:sz="0" w:space="0" w:color="auto"/>
                <w:right w:val="none" w:sz="0" w:space="0" w:color="auto"/>
              </w:divBdr>
            </w:div>
          </w:divsChild>
        </w:div>
        <w:div w:id="178785009">
          <w:marLeft w:val="0"/>
          <w:marRight w:val="0"/>
          <w:marTop w:val="0"/>
          <w:marBottom w:val="0"/>
          <w:divBdr>
            <w:top w:val="none" w:sz="0" w:space="0" w:color="auto"/>
            <w:left w:val="none" w:sz="0" w:space="0" w:color="auto"/>
            <w:bottom w:val="none" w:sz="0" w:space="0" w:color="auto"/>
            <w:right w:val="none" w:sz="0" w:space="0" w:color="auto"/>
          </w:divBdr>
          <w:divsChild>
            <w:div w:id="52780059">
              <w:marLeft w:val="0"/>
              <w:marRight w:val="0"/>
              <w:marTop w:val="0"/>
              <w:marBottom w:val="0"/>
              <w:divBdr>
                <w:top w:val="none" w:sz="0" w:space="0" w:color="auto"/>
                <w:left w:val="none" w:sz="0" w:space="0" w:color="auto"/>
                <w:bottom w:val="none" w:sz="0" w:space="0" w:color="auto"/>
                <w:right w:val="none" w:sz="0" w:space="0" w:color="auto"/>
              </w:divBdr>
            </w:div>
          </w:divsChild>
        </w:div>
        <w:div w:id="773743276">
          <w:marLeft w:val="0"/>
          <w:marRight w:val="0"/>
          <w:marTop w:val="0"/>
          <w:marBottom w:val="0"/>
          <w:divBdr>
            <w:top w:val="none" w:sz="0" w:space="0" w:color="auto"/>
            <w:left w:val="none" w:sz="0" w:space="0" w:color="auto"/>
            <w:bottom w:val="none" w:sz="0" w:space="0" w:color="auto"/>
            <w:right w:val="none" w:sz="0" w:space="0" w:color="auto"/>
          </w:divBdr>
          <w:divsChild>
            <w:div w:id="1481077028">
              <w:marLeft w:val="0"/>
              <w:marRight w:val="210"/>
              <w:marTop w:val="0"/>
              <w:marBottom w:val="0"/>
              <w:divBdr>
                <w:top w:val="none" w:sz="0" w:space="0" w:color="auto"/>
                <w:left w:val="none" w:sz="0" w:space="0" w:color="auto"/>
                <w:bottom w:val="none" w:sz="0" w:space="0" w:color="auto"/>
                <w:right w:val="none" w:sz="0" w:space="0" w:color="auto"/>
              </w:divBdr>
            </w:div>
            <w:div w:id="192768729">
              <w:marLeft w:val="0"/>
              <w:marRight w:val="0"/>
              <w:marTop w:val="0"/>
              <w:marBottom w:val="0"/>
              <w:divBdr>
                <w:top w:val="none" w:sz="0" w:space="0" w:color="auto"/>
                <w:left w:val="none" w:sz="0" w:space="0" w:color="auto"/>
                <w:bottom w:val="none" w:sz="0" w:space="0" w:color="auto"/>
                <w:right w:val="none" w:sz="0" w:space="0" w:color="auto"/>
              </w:divBdr>
            </w:div>
          </w:divsChild>
        </w:div>
        <w:div w:id="2100561296">
          <w:marLeft w:val="0"/>
          <w:marRight w:val="0"/>
          <w:marTop w:val="0"/>
          <w:marBottom w:val="0"/>
          <w:divBdr>
            <w:top w:val="none" w:sz="0" w:space="0" w:color="auto"/>
            <w:left w:val="none" w:sz="0" w:space="0" w:color="auto"/>
            <w:bottom w:val="none" w:sz="0" w:space="0" w:color="auto"/>
            <w:right w:val="none" w:sz="0" w:space="0" w:color="auto"/>
          </w:divBdr>
          <w:divsChild>
            <w:div w:id="1961954091">
              <w:marLeft w:val="0"/>
              <w:marRight w:val="0"/>
              <w:marTop w:val="0"/>
              <w:marBottom w:val="0"/>
              <w:divBdr>
                <w:top w:val="none" w:sz="0" w:space="0" w:color="auto"/>
                <w:left w:val="none" w:sz="0" w:space="0" w:color="auto"/>
                <w:bottom w:val="none" w:sz="0" w:space="0" w:color="auto"/>
                <w:right w:val="none" w:sz="0" w:space="0" w:color="auto"/>
              </w:divBdr>
            </w:div>
          </w:divsChild>
        </w:div>
        <w:div w:id="1963265006">
          <w:marLeft w:val="0"/>
          <w:marRight w:val="0"/>
          <w:marTop w:val="0"/>
          <w:marBottom w:val="0"/>
          <w:divBdr>
            <w:top w:val="none" w:sz="0" w:space="0" w:color="auto"/>
            <w:left w:val="none" w:sz="0" w:space="0" w:color="auto"/>
            <w:bottom w:val="none" w:sz="0" w:space="0" w:color="auto"/>
            <w:right w:val="none" w:sz="0" w:space="0" w:color="auto"/>
          </w:divBdr>
          <w:divsChild>
            <w:div w:id="1826630759">
              <w:marLeft w:val="0"/>
              <w:marRight w:val="0"/>
              <w:marTop w:val="0"/>
              <w:marBottom w:val="0"/>
              <w:divBdr>
                <w:top w:val="none" w:sz="0" w:space="0" w:color="auto"/>
                <w:left w:val="none" w:sz="0" w:space="0" w:color="auto"/>
                <w:bottom w:val="none" w:sz="0" w:space="0" w:color="auto"/>
                <w:right w:val="none" w:sz="0" w:space="0" w:color="auto"/>
              </w:divBdr>
            </w:div>
          </w:divsChild>
        </w:div>
        <w:div w:id="957686151">
          <w:marLeft w:val="0"/>
          <w:marRight w:val="0"/>
          <w:marTop w:val="0"/>
          <w:marBottom w:val="0"/>
          <w:divBdr>
            <w:top w:val="none" w:sz="0" w:space="0" w:color="auto"/>
            <w:left w:val="none" w:sz="0" w:space="0" w:color="auto"/>
            <w:bottom w:val="none" w:sz="0" w:space="0" w:color="auto"/>
            <w:right w:val="none" w:sz="0" w:space="0" w:color="auto"/>
          </w:divBdr>
          <w:divsChild>
            <w:div w:id="1131095731">
              <w:marLeft w:val="0"/>
              <w:marRight w:val="0"/>
              <w:marTop w:val="0"/>
              <w:marBottom w:val="0"/>
              <w:divBdr>
                <w:top w:val="none" w:sz="0" w:space="0" w:color="auto"/>
                <w:left w:val="none" w:sz="0" w:space="0" w:color="auto"/>
                <w:bottom w:val="none" w:sz="0" w:space="0" w:color="auto"/>
                <w:right w:val="none" w:sz="0" w:space="0" w:color="auto"/>
              </w:divBdr>
            </w:div>
          </w:divsChild>
        </w:div>
        <w:div w:id="478765185">
          <w:marLeft w:val="0"/>
          <w:marRight w:val="0"/>
          <w:marTop w:val="0"/>
          <w:marBottom w:val="0"/>
          <w:divBdr>
            <w:top w:val="none" w:sz="0" w:space="0" w:color="auto"/>
            <w:left w:val="none" w:sz="0" w:space="0" w:color="auto"/>
            <w:bottom w:val="none" w:sz="0" w:space="0" w:color="auto"/>
            <w:right w:val="none" w:sz="0" w:space="0" w:color="auto"/>
          </w:divBdr>
          <w:divsChild>
            <w:div w:id="1541090645">
              <w:marLeft w:val="0"/>
              <w:marRight w:val="0"/>
              <w:marTop w:val="0"/>
              <w:marBottom w:val="0"/>
              <w:divBdr>
                <w:top w:val="none" w:sz="0" w:space="0" w:color="auto"/>
                <w:left w:val="none" w:sz="0" w:space="0" w:color="auto"/>
                <w:bottom w:val="none" w:sz="0" w:space="0" w:color="auto"/>
                <w:right w:val="none" w:sz="0" w:space="0" w:color="auto"/>
              </w:divBdr>
            </w:div>
          </w:divsChild>
        </w:div>
        <w:div w:id="1315597833">
          <w:marLeft w:val="0"/>
          <w:marRight w:val="0"/>
          <w:marTop w:val="0"/>
          <w:marBottom w:val="0"/>
          <w:divBdr>
            <w:top w:val="none" w:sz="0" w:space="0" w:color="auto"/>
            <w:left w:val="none" w:sz="0" w:space="0" w:color="auto"/>
            <w:bottom w:val="none" w:sz="0" w:space="0" w:color="auto"/>
            <w:right w:val="none" w:sz="0" w:space="0" w:color="auto"/>
          </w:divBdr>
          <w:divsChild>
            <w:div w:id="1655255359">
              <w:marLeft w:val="0"/>
              <w:marRight w:val="0"/>
              <w:marTop w:val="0"/>
              <w:marBottom w:val="0"/>
              <w:divBdr>
                <w:top w:val="none" w:sz="0" w:space="0" w:color="auto"/>
                <w:left w:val="none" w:sz="0" w:space="0" w:color="auto"/>
                <w:bottom w:val="none" w:sz="0" w:space="0" w:color="auto"/>
                <w:right w:val="none" w:sz="0" w:space="0" w:color="auto"/>
              </w:divBdr>
            </w:div>
          </w:divsChild>
        </w:div>
        <w:div w:id="1542860441">
          <w:marLeft w:val="0"/>
          <w:marRight w:val="0"/>
          <w:marTop w:val="0"/>
          <w:marBottom w:val="0"/>
          <w:divBdr>
            <w:top w:val="none" w:sz="0" w:space="0" w:color="auto"/>
            <w:left w:val="none" w:sz="0" w:space="0" w:color="auto"/>
            <w:bottom w:val="none" w:sz="0" w:space="0" w:color="auto"/>
            <w:right w:val="none" w:sz="0" w:space="0" w:color="auto"/>
          </w:divBdr>
          <w:divsChild>
            <w:div w:id="1785687267">
              <w:marLeft w:val="0"/>
              <w:marRight w:val="0"/>
              <w:marTop w:val="0"/>
              <w:marBottom w:val="0"/>
              <w:divBdr>
                <w:top w:val="none" w:sz="0" w:space="0" w:color="auto"/>
                <w:left w:val="none" w:sz="0" w:space="0" w:color="auto"/>
                <w:bottom w:val="none" w:sz="0" w:space="0" w:color="auto"/>
                <w:right w:val="none" w:sz="0" w:space="0" w:color="auto"/>
              </w:divBdr>
            </w:div>
          </w:divsChild>
        </w:div>
        <w:div w:id="1670673940">
          <w:marLeft w:val="0"/>
          <w:marRight w:val="0"/>
          <w:marTop w:val="0"/>
          <w:marBottom w:val="0"/>
          <w:divBdr>
            <w:top w:val="none" w:sz="0" w:space="0" w:color="auto"/>
            <w:left w:val="none" w:sz="0" w:space="0" w:color="auto"/>
            <w:bottom w:val="none" w:sz="0" w:space="0" w:color="auto"/>
            <w:right w:val="none" w:sz="0" w:space="0" w:color="auto"/>
          </w:divBdr>
          <w:divsChild>
            <w:div w:id="865602276">
              <w:marLeft w:val="0"/>
              <w:marRight w:val="0"/>
              <w:marTop w:val="0"/>
              <w:marBottom w:val="0"/>
              <w:divBdr>
                <w:top w:val="none" w:sz="0" w:space="0" w:color="auto"/>
                <w:left w:val="none" w:sz="0" w:space="0" w:color="auto"/>
                <w:bottom w:val="none" w:sz="0" w:space="0" w:color="auto"/>
                <w:right w:val="none" w:sz="0" w:space="0" w:color="auto"/>
              </w:divBdr>
            </w:div>
          </w:divsChild>
        </w:div>
        <w:div w:id="380136487">
          <w:marLeft w:val="0"/>
          <w:marRight w:val="0"/>
          <w:marTop w:val="0"/>
          <w:marBottom w:val="0"/>
          <w:divBdr>
            <w:top w:val="none" w:sz="0" w:space="0" w:color="auto"/>
            <w:left w:val="none" w:sz="0" w:space="0" w:color="auto"/>
            <w:bottom w:val="none" w:sz="0" w:space="0" w:color="auto"/>
            <w:right w:val="none" w:sz="0" w:space="0" w:color="auto"/>
          </w:divBdr>
          <w:divsChild>
            <w:div w:id="107547653">
              <w:marLeft w:val="0"/>
              <w:marRight w:val="210"/>
              <w:marTop w:val="0"/>
              <w:marBottom w:val="0"/>
              <w:divBdr>
                <w:top w:val="none" w:sz="0" w:space="0" w:color="auto"/>
                <w:left w:val="none" w:sz="0" w:space="0" w:color="auto"/>
                <w:bottom w:val="none" w:sz="0" w:space="0" w:color="auto"/>
                <w:right w:val="none" w:sz="0" w:space="0" w:color="auto"/>
              </w:divBdr>
            </w:div>
            <w:div w:id="624697490">
              <w:marLeft w:val="0"/>
              <w:marRight w:val="0"/>
              <w:marTop w:val="0"/>
              <w:marBottom w:val="0"/>
              <w:divBdr>
                <w:top w:val="none" w:sz="0" w:space="0" w:color="auto"/>
                <w:left w:val="none" w:sz="0" w:space="0" w:color="auto"/>
                <w:bottom w:val="none" w:sz="0" w:space="0" w:color="auto"/>
                <w:right w:val="none" w:sz="0" w:space="0" w:color="auto"/>
              </w:divBdr>
            </w:div>
          </w:divsChild>
        </w:div>
        <w:div w:id="1115640206">
          <w:marLeft w:val="0"/>
          <w:marRight w:val="0"/>
          <w:marTop w:val="0"/>
          <w:marBottom w:val="0"/>
          <w:divBdr>
            <w:top w:val="none" w:sz="0" w:space="0" w:color="auto"/>
            <w:left w:val="none" w:sz="0" w:space="0" w:color="auto"/>
            <w:bottom w:val="none" w:sz="0" w:space="0" w:color="auto"/>
            <w:right w:val="none" w:sz="0" w:space="0" w:color="auto"/>
          </w:divBdr>
          <w:divsChild>
            <w:div w:id="1200509632">
              <w:marLeft w:val="0"/>
              <w:marRight w:val="0"/>
              <w:marTop w:val="0"/>
              <w:marBottom w:val="0"/>
              <w:divBdr>
                <w:top w:val="none" w:sz="0" w:space="0" w:color="auto"/>
                <w:left w:val="none" w:sz="0" w:space="0" w:color="auto"/>
                <w:bottom w:val="none" w:sz="0" w:space="0" w:color="auto"/>
                <w:right w:val="none" w:sz="0" w:space="0" w:color="auto"/>
              </w:divBdr>
            </w:div>
          </w:divsChild>
        </w:div>
        <w:div w:id="641498427">
          <w:marLeft w:val="0"/>
          <w:marRight w:val="0"/>
          <w:marTop w:val="0"/>
          <w:marBottom w:val="0"/>
          <w:divBdr>
            <w:top w:val="none" w:sz="0" w:space="0" w:color="auto"/>
            <w:left w:val="none" w:sz="0" w:space="0" w:color="auto"/>
            <w:bottom w:val="none" w:sz="0" w:space="0" w:color="auto"/>
            <w:right w:val="none" w:sz="0" w:space="0" w:color="auto"/>
          </w:divBdr>
          <w:divsChild>
            <w:div w:id="1654065260">
              <w:marLeft w:val="0"/>
              <w:marRight w:val="0"/>
              <w:marTop w:val="0"/>
              <w:marBottom w:val="0"/>
              <w:divBdr>
                <w:top w:val="none" w:sz="0" w:space="0" w:color="auto"/>
                <w:left w:val="none" w:sz="0" w:space="0" w:color="auto"/>
                <w:bottom w:val="none" w:sz="0" w:space="0" w:color="auto"/>
                <w:right w:val="none" w:sz="0" w:space="0" w:color="auto"/>
              </w:divBdr>
            </w:div>
          </w:divsChild>
        </w:div>
        <w:div w:id="1247760782">
          <w:marLeft w:val="0"/>
          <w:marRight w:val="0"/>
          <w:marTop w:val="0"/>
          <w:marBottom w:val="0"/>
          <w:divBdr>
            <w:top w:val="none" w:sz="0" w:space="0" w:color="auto"/>
            <w:left w:val="none" w:sz="0" w:space="0" w:color="auto"/>
            <w:bottom w:val="none" w:sz="0" w:space="0" w:color="auto"/>
            <w:right w:val="none" w:sz="0" w:space="0" w:color="auto"/>
          </w:divBdr>
          <w:divsChild>
            <w:div w:id="2130933406">
              <w:marLeft w:val="0"/>
              <w:marRight w:val="210"/>
              <w:marTop w:val="0"/>
              <w:marBottom w:val="0"/>
              <w:divBdr>
                <w:top w:val="none" w:sz="0" w:space="0" w:color="auto"/>
                <w:left w:val="none" w:sz="0" w:space="0" w:color="auto"/>
                <w:bottom w:val="none" w:sz="0" w:space="0" w:color="auto"/>
                <w:right w:val="none" w:sz="0" w:space="0" w:color="auto"/>
              </w:divBdr>
            </w:div>
            <w:div w:id="602999150">
              <w:marLeft w:val="0"/>
              <w:marRight w:val="0"/>
              <w:marTop w:val="0"/>
              <w:marBottom w:val="0"/>
              <w:divBdr>
                <w:top w:val="none" w:sz="0" w:space="0" w:color="auto"/>
                <w:left w:val="none" w:sz="0" w:space="0" w:color="auto"/>
                <w:bottom w:val="none" w:sz="0" w:space="0" w:color="auto"/>
                <w:right w:val="none" w:sz="0" w:space="0" w:color="auto"/>
              </w:divBdr>
            </w:div>
          </w:divsChild>
        </w:div>
        <w:div w:id="2142070181">
          <w:marLeft w:val="0"/>
          <w:marRight w:val="0"/>
          <w:marTop w:val="0"/>
          <w:marBottom w:val="0"/>
          <w:divBdr>
            <w:top w:val="none" w:sz="0" w:space="0" w:color="auto"/>
            <w:left w:val="none" w:sz="0" w:space="0" w:color="auto"/>
            <w:bottom w:val="none" w:sz="0" w:space="0" w:color="auto"/>
            <w:right w:val="none" w:sz="0" w:space="0" w:color="auto"/>
          </w:divBdr>
          <w:divsChild>
            <w:div w:id="1499036327">
              <w:marLeft w:val="0"/>
              <w:marRight w:val="0"/>
              <w:marTop w:val="0"/>
              <w:marBottom w:val="0"/>
              <w:divBdr>
                <w:top w:val="none" w:sz="0" w:space="0" w:color="auto"/>
                <w:left w:val="none" w:sz="0" w:space="0" w:color="auto"/>
                <w:bottom w:val="none" w:sz="0" w:space="0" w:color="auto"/>
                <w:right w:val="none" w:sz="0" w:space="0" w:color="auto"/>
              </w:divBdr>
            </w:div>
          </w:divsChild>
        </w:div>
        <w:div w:id="1586650385">
          <w:marLeft w:val="0"/>
          <w:marRight w:val="0"/>
          <w:marTop w:val="0"/>
          <w:marBottom w:val="0"/>
          <w:divBdr>
            <w:top w:val="none" w:sz="0" w:space="0" w:color="auto"/>
            <w:left w:val="none" w:sz="0" w:space="0" w:color="auto"/>
            <w:bottom w:val="none" w:sz="0" w:space="0" w:color="auto"/>
            <w:right w:val="none" w:sz="0" w:space="0" w:color="auto"/>
          </w:divBdr>
          <w:divsChild>
            <w:div w:id="308899103">
              <w:marLeft w:val="0"/>
              <w:marRight w:val="0"/>
              <w:marTop w:val="0"/>
              <w:marBottom w:val="0"/>
              <w:divBdr>
                <w:top w:val="none" w:sz="0" w:space="0" w:color="auto"/>
                <w:left w:val="none" w:sz="0" w:space="0" w:color="auto"/>
                <w:bottom w:val="none" w:sz="0" w:space="0" w:color="auto"/>
                <w:right w:val="none" w:sz="0" w:space="0" w:color="auto"/>
              </w:divBdr>
            </w:div>
          </w:divsChild>
        </w:div>
        <w:div w:id="750615212">
          <w:marLeft w:val="0"/>
          <w:marRight w:val="0"/>
          <w:marTop w:val="0"/>
          <w:marBottom w:val="0"/>
          <w:divBdr>
            <w:top w:val="none" w:sz="0" w:space="0" w:color="auto"/>
            <w:left w:val="none" w:sz="0" w:space="0" w:color="auto"/>
            <w:bottom w:val="none" w:sz="0" w:space="0" w:color="auto"/>
            <w:right w:val="none" w:sz="0" w:space="0" w:color="auto"/>
          </w:divBdr>
          <w:divsChild>
            <w:div w:id="70011163">
              <w:marLeft w:val="0"/>
              <w:marRight w:val="0"/>
              <w:marTop w:val="0"/>
              <w:marBottom w:val="0"/>
              <w:divBdr>
                <w:top w:val="none" w:sz="0" w:space="0" w:color="auto"/>
                <w:left w:val="none" w:sz="0" w:space="0" w:color="auto"/>
                <w:bottom w:val="none" w:sz="0" w:space="0" w:color="auto"/>
                <w:right w:val="none" w:sz="0" w:space="0" w:color="auto"/>
              </w:divBdr>
            </w:div>
          </w:divsChild>
        </w:div>
        <w:div w:id="1377509846">
          <w:marLeft w:val="0"/>
          <w:marRight w:val="0"/>
          <w:marTop w:val="0"/>
          <w:marBottom w:val="0"/>
          <w:divBdr>
            <w:top w:val="none" w:sz="0" w:space="0" w:color="auto"/>
            <w:left w:val="none" w:sz="0" w:space="0" w:color="auto"/>
            <w:bottom w:val="none" w:sz="0" w:space="0" w:color="auto"/>
            <w:right w:val="none" w:sz="0" w:space="0" w:color="auto"/>
          </w:divBdr>
          <w:divsChild>
            <w:div w:id="945577473">
              <w:marLeft w:val="0"/>
              <w:marRight w:val="210"/>
              <w:marTop w:val="0"/>
              <w:marBottom w:val="0"/>
              <w:divBdr>
                <w:top w:val="none" w:sz="0" w:space="0" w:color="auto"/>
                <w:left w:val="none" w:sz="0" w:space="0" w:color="auto"/>
                <w:bottom w:val="none" w:sz="0" w:space="0" w:color="auto"/>
                <w:right w:val="none" w:sz="0" w:space="0" w:color="auto"/>
              </w:divBdr>
            </w:div>
            <w:div w:id="1654527890">
              <w:marLeft w:val="0"/>
              <w:marRight w:val="0"/>
              <w:marTop w:val="0"/>
              <w:marBottom w:val="0"/>
              <w:divBdr>
                <w:top w:val="none" w:sz="0" w:space="0" w:color="auto"/>
                <w:left w:val="none" w:sz="0" w:space="0" w:color="auto"/>
                <w:bottom w:val="none" w:sz="0" w:space="0" w:color="auto"/>
                <w:right w:val="none" w:sz="0" w:space="0" w:color="auto"/>
              </w:divBdr>
            </w:div>
          </w:divsChild>
        </w:div>
        <w:div w:id="719285935">
          <w:marLeft w:val="0"/>
          <w:marRight w:val="0"/>
          <w:marTop w:val="0"/>
          <w:marBottom w:val="0"/>
          <w:divBdr>
            <w:top w:val="none" w:sz="0" w:space="0" w:color="auto"/>
            <w:left w:val="none" w:sz="0" w:space="0" w:color="auto"/>
            <w:bottom w:val="none" w:sz="0" w:space="0" w:color="auto"/>
            <w:right w:val="none" w:sz="0" w:space="0" w:color="auto"/>
          </w:divBdr>
          <w:divsChild>
            <w:div w:id="478767336">
              <w:marLeft w:val="0"/>
              <w:marRight w:val="0"/>
              <w:marTop w:val="0"/>
              <w:marBottom w:val="0"/>
              <w:divBdr>
                <w:top w:val="none" w:sz="0" w:space="0" w:color="auto"/>
                <w:left w:val="none" w:sz="0" w:space="0" w:color="auto"/>
                <w:bottom w:val="none" w:sz="0" w:space="0" w:color="auto"/>
                <w:right w:val="none" w:sz="0" w:space="0" w:color="auto"/>
              </w:divBdr>
            </w:div>
          </w:divsChild>
        </w:div>
        <w:div w:id="1144160147">
          <w:marLeft w:val="0"/>
          <w:marRight w:val="0"/>
          <w:marTop w:val="0"/>
          <w:marBottom w:val="0"/>
          <w:divBdr>
            <w:top w:val="none" w:sz="0" w:space="0" w:color="auto"/>
            <w:left w:val="none" w:sz="0" w:space="0" w:color="auto"/>
            <w:bottom w:val="none" w:sz="0" w:space="0" w:color="auto"/>
            <w:right w:val="none" w:sz="0" w:space="0" w:color="auto"/>
          </w:divBdr>
          <w:divsChild>
            <w:div w:id="1572737117">
              <w:marLeft w:val="0"/>
              <w:marRight w:val="0"/>
              <w:marTop w:val="0"/>
              <w:marBottom w:val="0"/>
              <w:divBdr>
                <w:top w:val="none" w:sz="0" w:space="0" w:color="auto"/>
                <w:left w:val="none" w:sz="0" w:space="0" w:color="auto"/>
                <w:bottom w:val="none" w:sz="0" w:space="0" w:color="auto"/>
                <w:right w:val="none" w:sz="0" w:space="0" w:color="auto"/>
              </w:divBdr>
            </w:div>
          </w:divsChild>
        </w:div>
        <w:div w:id="914053687">
          <w:marLeft w:val="0"/>
          <w:marRight w:val="0"/>
          <w:marTop w:val="0"/>
          <w:marBottom w:val="0"/>
          <w:divBdr>
            <w:top w:val="none" w:sz="0" w:space="0" w:color="auto"/>
            <w:left w:val="none" w:sz="0" w:space="0" w:color="auto"/>
            <w:bottom w:val="none" w:sz="0" w:space="0" w:color="auto"/>
            <w:right w:val="none" w:sz="0" w:space="0" w:color="auto"/>
          </w:divBdr>
          <w:divsChild>
            <w:div w:id="1706369214">
              <w:marLeft w:val="0"/>
              <w:marRight w:val="0"/>
              <w:marTop w:val="0"/>
              <w:marBottom w:val="0"/>
              <w:divBdr>
                <w:top w:val="none" w:sz="0" w:space="0" w:color="auto"/>
                <w:left w:val="none" w:sz="0" w:space="0" w:color="auto"/>
                <w:bottom w:val="none" w:sz="0" w:space="0" w:color="auto"/>
                <w:right w:val="none" w:sz="0" w:space="0" w:color="auto"/>
              </w:divBdr>
            </w:div>
          </w:divsChild>
        </w:div>
        <w:div w:id="233709509">
          <w:marLeft w:val="0"/>
          <w:marRight w:val="0"/>
          <w:marTop w:val="0"/>
          <w:marBottom w:val="0"/>
          <w:divBdr>
            <w:top w:val="none" w:sz="0" w:space="0" w:color="auto"/>
            <w:left w:val="none" w:sz="0" w:space="0" w:color="auto"/>
            <w:bottom w:val="none" w:sz="0" w:space="0" w:color="auto"/>
            <w:right w:val="none" w:sz="0" w:space="0" w:color="auto"/>
          </w:divBdr>
          <w:divsChild>
            <w:div w:id="348258408">
              <w:marLeft w:val="0"/>
              <w:marRight w:val="0"/>
              <w:marTop w:val="0"/>
              <w:marBottom w:val="0"/>
              <w:divBdr>
                <w:top w:val="none" w:sz="0" w:space="0" w:color="auto"/>
                <w:left w:val="none" w:sz="0" w:space="0" w:color="auto"/>
                <w:bottom w:val="none" w:sz="0" w:space="0" w:color="auto"/>
                <w:right w:val="none" w:sz="0" w:space="0" w:color="auto"/>
              </w:divBdr>
            </w:div>
          </w:divsChild>
        </w:div>
        <w:div w:id="1167942573">
          <w:marLeft w:val="0"/>
          <w:marRight w:val="0"/>
          <w:marTop w:val="0"/>
          <w:marBottom w:val="0"/>
          <w:divBdr>
            <w:top w:val="none" w:sz="0" w:space="0" w:color="auto"/>
            <w:left w:val="none" w:sz="0" w:space="0" w:color="auto"/>
            <w:bottom w:val="none" w:sz="0" w:space="0" w:color="auto"/>
            <w:right w:val="none" w:sz="0" w:space="0" w:color="auto"/>
          </w:divBdr>
          <w:divsChild>
            <w:div w:id="1355766789">
              <w:marLeft w:val="0"/>
              <w:marRight w:val="0"/>
              <w:marTop w:val="0"/>
              <w:marBottom w:val="0"/>
              <w:divBdr>
                <w:top w:val="none" w:sz="0" w:space="0" w:color="auto"/>
                <w:left w:val="none" w:sz="0" w:space="0" w:color="auto"/>
                <w:bottom w:val="none" w:sz="0" w:space="0" w:color="auto"/>
                <w:right w:val="none" w:sz="0" w:space="0" w:color="auto"/>
              </w:divBdr>
            </w:div>
          </w:divsChild>
        </w:div>
        <w:div w:id="263726697">
          <w:marLeft w:val="0"/>
          <w:marRight w:val="0"/>
          <w:marTop w:val="0"/>
          <w:marBottom w:val="0"/>
          <w:divBdr>
            <w:top w:val="none" w:sz="0" w:space="0" w:color="auto"/>
            <w:left w:val="none" w:sz="0" w:space="0" w:color="auto"/>
            <w:bottom w:val="none" w:sz="0" w:space="0" w:color="auto"/>
            <w:right w:val="none" w:sz="0" w:space="0" w:color="auto"/>
          </w:divBdr>
          <w:divsChild>
            <w:div w:id="2110462775">
              <w:marLeft w:val="0"/>
              <w:marRight w:val="0"/>
              <w:marTop w:val="0"/>
              <w:marBottom w:val="0"/>
              <w:divBdr>
                <w:top w:val="none" w:sz="0" w:space="0" w:color="auto"/>
                <w:left w:val="none" w:sz="0" w:space="0" w:color="auto"/>
                <w:bottom w:val="none" w:sz="0" w:space="0" w:color="auto"/>
                <w:right w:val="none" w:sz="0" w:space="0" w:color="auto"/>
              </w:divBdr>
            </w:div>
          </w:divsChild>
        </w:div>
        <w:div w:id="1355183113">
          <w:marLeft w:val="0"/>
          <w:marRight w:val="0"/>
          <w:marTop w:val="0"/>
          <w:marBottom w:val="0"/>
          <w:divBdr>
            <w:top w:val="none" w:sz="0" w:space="0" w:color="auto"/>
            <w:left w:val="none" w:sz="0" w:space="0" w:color="auto"/>
            <w:bottom w:val="none" w:sz="0" w:space="0" w:color="auto"/>
            <w:right w:val="none" w:sz="0" w:space="0" w:color="auto"/>
          </w:divBdr>
          <w:divsChild>
            <w:div w:id="597955521">
              <w:marLeft w:val="0"/>
              <w:marRight w:val="0"/>
              <w:marTop w:val="0"/>
              <w:marBottom w:val="0"/>
              <w:divBdr>
                <w:top w:val="none" w:sz="0" w:space="0" w:color="auto"/>
                <w:left w:val="none" w:sz="0" w:space="0" w:color="auto"/>
                <w:bottom w:val="none" w:sz="0" w:space="0" w:color="auto"/>
                <w:right w:val="none" w:sz="0" w:space="0" w:color="auto"/>
              </w:divBdr>
            </w:div>
          </w:divsChild>
        </w:div>
        <w:div w:id="1169365648">
          <w:marLeft w:val="0"/>
          <w:marRight w:val="0"/>
          <w:marTop w:val="0"/>
          <w:marBottom w:val="0"/>
          <w:divBdr>
            <w:top w:val="none" w:sz="0" w:space="0" w:color="auto"/>
            <w:left w:val="none" w:sz="0" w:space="0" w:color="auto"/>
            <w:bottom w:val="none" w:sz="0" w:space="0" w:color="auto"/>
            <w:right w:val="none" w:sz="0" w:space="0" w:color="auto"/>
          </w:divBdr>
          <w:divsChild>
            <w:div w:id="533152147">
              <w:marLeft w:val="0"/>
              <w:marRight w:val="0"/>
              <w:marTop w:val="0"/>
              <w:marBottom w:val="0"/>
              <w:divBdr>
                <w:top w:val="none" w:sz="0" w:space="0" w:color="auto"/>
                <w:left w:val="none" w:sz="0" w:space="0" w:color="auto"/>
                <w:bottom w:val="none" w:sz="0" w:space="0" w:color="auto"/>
                <w:right w:val="none" w:sz="0" w:space="0" w:color="auto"/>
              </w:divBdr>
            </w:div>
          </w:divsChild>
        </w:div>
        <w:div w:id="992179902">
          <w:marLeft w:val="0"/>
          <w:marRight w:val="0"/>
          <w:marTop w:val="0"/>
          <w:marBottom w:val="0"/>
          <w:divBdr>
            <w:top w:val="none" w:sz="0" w:space="0" w:color="auto"/>
            <w:left w:val="none" w:sz="0" w:space="0" w:color="auto"/>
            <w:bottom w:val="none" w:sz="0" w:space="0" w:color="auto"/>
            <w:right w:val="none" w:sz="0" w:space="0" w:color="auto"/>
          </w:divBdr>
          <w:divsChild>
            <w:div w:id="485561080">
              <w:marLeft w:val="0"/>
              <w:marRight w:val="0"/>
              <w:marTop w:val="0"/>
              <w:marBottom w:val="0"/>
              <w:divBdr>
                <w:top w:val="none" w:sz="0" w:space="0" w:color="auto"/>
                <w:left w:val="none" w:sz="0" w:space="0" w:color="auto"/>
                <w:bottom w:val="none" w:sz="0" w:space="0" w:color="auto"/>
                <w:right w:val="none" w:sz="0" w:space="0" w:color="auto"/>
              </w:divBdr>
            </w:div>
          </w:divsChild>
        </w:div>
        <w:div w:id="219052073">
          <w:marLeft w:val="0"/>
          <w:marRight w:val="0"/>
          <w:marTop w:val="0"/>
          <w:marBottom w:val="0"/>
          <w:divBdr>
            <w:top w:val="none" w:sz="0" w:space="0" w:color="auto"/>
            <w:left w:val="none" w:sz="0" w:space="0" w:color="auto"/>
            <w:bottom w:val="none" w:sz="0" w:space="0" w:color="auto"/>
            <w:right w:val="none" w:sz="0" w:space="0" w:color="auto"/>
          </w:divBdr>
          <w:divsChild>
            <w:div w:id="1892769372">
              <w:marLeft w:val="0"/>
              <w:marRight w:val="0"/>
              <w:marTop w:val="0"/>
              <w:marBottom w:val="0"/>
              <w:divBdr>
                <w:top w:val="none" w:sz="0" w:space="0" w:color="auto"/>
                <w:left w:val="none" w:sz="0" w:space="0" w:color="auto"/>
                <w:bottom w:val="none" w:sz="0" w:space="0" w:color="auto"/>
                <w:right w:val="none" w:sz="0" w:space="0" w:color="auto"/>
              </w:divBdr>
            </w:div>
          </w:divsChild>
        </w:div>
        <w:div w:id="1821075023">
          <w:marLeft w:val="0"/>
          <w:marRight w:val="0"/>
          <w:marTop w:val="0"/>
          <w:marBottom w:val="0"/>
          <w:divBdr>
            <w:top w:val="none" w:sz="0" w:space="0" w:color="auto"/>
            <w:left w:val="none" w:sz="0" w:space="0" w:color="auto"/>
            <w:bottom w:val="none" w:sz="0" w:space="0" w:color="auto"/>
            <w:right w:val="none" w:sz="0" w:space="0" w:color="auto"/>
          </w:divBdr>
          <w:divsChild>
            <w:div w:id="1626037164">
              <w:marLeft w:val="0"/>
              <w:marRight w:val="0"/>
              <w:marTop w:val="0"/>
              <w:marBottom w:val="0"/>
              <w:divBdr>
                <w:top w:val="none" w:sz="0" w:space="0" w:color="auto"/>
                <w:left w:val="none" w:sz="0" w:space="0" w:color="auto"/>
                <w:bottom w:val="none" w:sz="0" w:space="0" w:color="auto"/>
                <w:right w:val="none" w:sz="0" w:space="0" w:color="auto"/>
              </w:divBdr>
            </w:div>
          </w:divsChild>
        </w:div>
        <w:div w:id="368457030">
          <w:marLeft w:val="0"/>
          <w:marRight w:val="0"/>
          <w:marTop w:val="0"/>
          <w:marBottom w:val="0"/>
          <w:divBdr>
            <w:top w:val="none" w:sz="0" w:space="0" w:color="auto"/>
            <w:left w:val="none" w:sz="0" w:space="0" w:color="auto"/>
            <w:bottom w:val="none" w:sz="0" w:space="0" w:color="auto"/>
            <w:right w:val="none" w:sz="0" w:space="0" w:color="auto"/>
          </w:divBdr>
          <w:divsChild>
            <w:div w:id="2021815038">
              <w:marLeft w:val="0"/>
              <w:marRight w:val="0"/>
              <w:marTop w:val="0"/>
              <w:marBottom w:val="0"/>
              <w:divBdr>
                <w:top w:val="none" w:sz="0" w:space="0" w:color="auto"/>
                <w:left w:val="none" w:sz="0" w:space="0" w:color="auto"/>
                <w:bottom w:val="none" w:sz="0" w:space="0" w:color="auto"/>
                <w:right w:val="none" w:sz="0" w:space="0" w:color="auto"/>
              </w:divBdr>
            </w:div>
          </w:divsChild>
        </w:div>
        <w:div w:id="1598097399">
          <w:marLeft w:val="0"/>
          <w:marRight w:val="0"/>
          <w:marTop w:val="0"/>
          <w:marBottom w:val="0"/>
          <w:divBdr>
            <w:top w:val="none" w:sz="0" w:space="0" w:color="auto"/>
            <w:left w:val="none" w:sz="0" w:space="0" w:color="auto"/>
            <w:bottom w:val="none" w:sz="0" w:space="0" w:color="auto"/>
            <w:right w:val="none" w:sz="0" w:space="0" w:color="auto"/>
          </w:divBdr>
          <w:divsChild>
            <w:div w:id="1515801034">
              <w:marLeft w:val="0"/>
              <w:marRight w:val="0"/>
              <w:marTop w:val="0"/>
              <w:marBottom w:val="0"/>
              <w:divBdr>
                <w:top w:val="none" w:sz="0" w:space="0" w:color="auto"/>
                <w:left w:val="none" w:sz="0" w:space="0" w:color="auto"/>
                <w:bottom w:val="none" w:sz="0" w:space="0" w:color="auto"/>
                <w:right w:val="none" w:sz="0" w:space="0" w:color="auto"/>
              </w:divBdr>
            </w:div>
          </w:divsChild>
        </w:div>
        <w:div w:id="916330035">
          <w:marLeft w:val="0"/>
          <w:marRight w:val="0"/>
          <w:marTop w:val="0"/>
          <w:marBottom w:val="0"/>
          <w:divBdr>
            <w:top w:val="none" w:sz="0" w:space="0" w:color="auto"/>
            <w:left w:val="none" w:sz="0" w:space="0" w:color="auto"/>
            <w:bottom w:val="none" w:sz="0" w:space="0" w:color="auto"/>
            <w:right w:val="none" w:sz="0" w:space="0" w:color="auto"/>
          </w:divBdr>
          <w:divsChild>
            <w:div w:id="713389129">
              <w:marLeft w:val="0"/>
              <w:marRight w:val="0"/>
              <w:marTop w:val="0"/>
              <w:marBottom w:val="0"/>
              <w:divBdr>
                <w:top w:val="none" w:sz="0" w:space="0" w:color="auto"/>
                <w:left w:val="none" w:sz="0" w:space="0" w:color="auto"/>
                <w:bottom w:val="none" w:sz="0" w:space="0" w:color="auto"/>
                <w:right w:val="none" w:sz="0" w:space="0" w:color="auto"/>
              </w:divBdr>
            </w:div>
          </w:divsChild>
        </w:div>
        <w:div w:id="960889193">
          <w:marLeft w:val="0"/>
          <w:marRight w:val="0"/>
          <w:marTop w:val="0"/>
          <w:marBottom w:val="0"/>
          <w:divBdr>
            <w:top w:val="none" w:sz="0" w:space="0" w:color="auto"/>
            <w:left w:val="none" w:sz="0" w:space="0" w:color="auto"/>
            <w:bottom w:val="none" w:sz="0" w:space="0" w:color="auto"/>
            <w:right w:val="none" w:sz="0" w:space="0" w:color="auto"/>
          </w:divBdr>
          <w:divsChild>
            <w:div w:id="1125737193">
              <w:marLeft w:val="0"/>
              <w:marRight w:val="0"/>
              <w:marTop w:val="0"/>
              <w:marBottom w:val="0"/>
              <w:divBdr>
                <w:top w:val="none" w:sz="0" w:space="0" w:color="auto"/>
                <w:left w:val="none" w:sz="0" w:space="0" w:color="auto"/>
                <w:bottom w:val="none" w:sz="0" w:space="0" w:color="auto"/>
                <w:right w:val="none" w:sz="0" w:space="0" w:color="auto"/>
              </w:divBdr>
            </w:div>
          </w:divsChild>
        </w:div>
        <w:div w:id="809594016">
          <w:marLeft w:val="0"/>
          <w:marRight w:val="0"/>
          <w:marTop w:val="0"/>
          <w:marBottom w:val="0"/>
          <w:divBdr>
            <w:top w:val="none" w:sz="0" w:space="0" w:color="auto"/>
            <w:left w:val="none" w:sz="0" w:space="0" w:color="auto"/>
            <w:bottom w:val="none" w:sz="0" w:space="0" w:color="auto"/>
            <w:right w:val="none" w:sz="0" w:space="0" w:color="auto"/>
          </w:divBdr>
          <w:divsChild>
            <w:div w:id="447236266">
              <w:marLeft w:val="0"/>
              <w:marRight w:val="210"/>
              <w:marTop w:val="0"/>
              <w:marBottom w:val="0"/>
              <w:divBdr>
                <w:top w:val="none" w:sz="0" w:space="0" w:color="auto"/>
                <w:left w:val="none" w:sz="0" w:space="0" w:color="auto"/>
                <w:bottom w:val="none" w:sz="0" w:space="0" w:color="auto"/>
                <w:right w:val="none" w:sz="0" w:space="0" w:color="auto"/>
              </w:divBdr>
            </w:div>
            <w:div w:id="1109739493">
              <w:marLeft w:val="0"/>
              <w:marRight w:val="0"/>
              <w:marTop w:val="0"/>
              <w:marBottom w:val="0"/>
              <w:divBdr>
                <w:top w:val="none" w:sz="0" w:space="0" w:color="auto"/>
                <w:left w:val="none" w:sz="0" w:space="0" w:color="auto"/>
                <w:bottom w:val="none" w:sz="0" w:space="0" w:color="auto"/>
                <w:right w:val="none" w:sz="0" w:space="0" w:color="auto"/>
              </w:divBdr>
            </w:div>
          </w:divsChild>
        </w:div>
        <w:div w:id="2049144050">
          <w:marLeft w:val="0"/>
          <w:marRight w:val="0"/>
          <w:marTop w:val="0"/>
          <w:marBottom w:val="0"/>
          <w:divBdr>
            <w:top w:val="none" w:sz="0" w:space="0" w:color="auto"/>
            <w:left w:val="none" w:sz="0" w:space="0" w:color="auto"/>
            <w:bottom w:val="none" w:sz="0" w:space="0" w:color="auto"/>
            <w:right w:val="none" w:sz="0" w:space="0" w:color="auto"/>
          </w:divBdr>
          <w:divsChild>
            <w:div w:id="1394424996">
              <w:marLeft w:val="0"/>
              <w:marRight w:val="0"/>
              <w:marTop w:val="0"/>
              <w:marBottom w:val="0"/>
              <w:divBdr>
                <w:top w:val="none" w:sz="0" w:space="0" w:color="auto"/>
                <w:left w:val="none" w:sz="0" w:space="0" w:color="auto"/>
                <w:bottom w:val="none" w:sz="0" w:space="0" w:color="auto"/>
                <w:right w:val="none" w:sz="0" w:space="0" w:color="auto"/>
              </w:divBdr>
            </w:div>
          </w:divsChild>
        </w:div>
        <w:div w:id="127818422">
          <w:marLeft w:val="0"/>
          <w:marRight w:val="0"/>
          <w:marTop w:val="0"/>
          <w:marBottom w:val="0"/>
          <w:divBdr>
            <w:top w:val="none" w:sz="0" w:space="0" w:color="auto"/>
            <w:left w:val="none" w:sz="0" w:space="0" w:color="auto"/>
            <w:bottom w:val="none" w:sz="0" w:space="0" w:color="auto"/>
            <w:right w:val="none" w:sz="0" w:space="0" w:color="auto"/>
          </w:divBdr>
          <w:divsChild>
            <w:div w:id="2146267217">
              <w:marLeft w:val="0"/>
              <w:marRight w:val="210"/>
              <w:marTop w:val="0"/>
              <w:marBottom w:val="0"/>
              <w:divBdr>
                <w:top w:val="none" w:sz="0" w:space="0" w:color="auto"/>
                <w:left w:val="none" w:sz="0" w:space="0" w:color="auto"/>
                <w:bottom w:val="none" w:sz="0" w:space="0" w:color="auto"/>
                <w:right w:val="none" w:sz="0" w:space="0" w:color="auto"/>
              </w:divBdr>
            </w:div>
            <w:div w:id="1924485199">
              <w:marLeft w:val="0"/>
              <w:marRight w:val="0"/>
              <w:marTop w:val="0"/>
              <w:marBottom w:val="0"/>
              <w:divBdr>
                <w:top w:val="none" w:sz="0" w:space="0" w:color="auto"/>
                <w:left w:val="none" w:sz="0" w:space="0" w:color="auto"/>
                <w:bottom w:val="none" w:sz="0" w:space="0" w:color="auto"/>
                <w:right w:val="none" w:sz="0" w:space="0" w:color="auto"/>
              </w:divBdr>
            </w:div>
          </w:divsChild>
        </w:div>
        <w:div w:id="88743722">
          <w:marLeft w:val="0"/>
          <w:marRight w:val="0"/>
          <w:marTop w:val="0"/>
          <w:marBottom w:val="0"/>
          <w:divBdr>
            <w:top w:val="none" w:sz="0" w:space="0" w:color="auto"/>
            <w:left w:val="none" w:sz="0" w:space="0" w:color="auto"/>
            <w:bottom w:val="none" w:sz="0" w:space="0" w:color="auto"/>
            <w:right w:val="none" w:sz="0" w:space="0" w:color="auto"/>
          </w:divBdr>
          <w:divsChild>
            <w:div w:id="702049191">
              <w:marLeft w:val="0"/>
              <w:marRight w:val="0"/>
              <w:marTop w:val="0"/>
              <w:marBottom w:val="0"/>
              <w:divBdr>
                <w:top w:val="none" w:sz="0" w:space="0" w:color="auto"/>
                <w:left w:val="none" w:sz="0" w:space="0" w:color="auto"/>
                <w:bottom w:val="none" w:sz="0" w:space="0" w:color="auto"/>
                <w:right w:val="none" w:sz="0" w:space="0" w:color="auto"/>
              </w:divBdr>
            </w:div>
          </w:divsChild>
        </w:div>
        <w:div w:id="101344539">
          <w:marLeft w:val="0"/>
          <w:marRight w:val="0"/>
          <w:marTop w:val="0"/>
          <w:marBottom w:val="0"/>
          <w:divBdr>
            <w:top w:val="none" w:sz="0" w:space="0" w:color="auto"/>
            <w:left w:val="none" w:sz="0" w:space="0" w:color="auto"/>
            <w:bottom w:val="none" w:sz="0" w:space="0" w:color="auto"/>
            <w:right w:val="none" w:sz="0" w:space="0" w:color="auto"/>
          </w:divBdr>
          <w:divsChild>
            <w:div w:id="807867540">
              <w:marLeft w:val="0"/>
              <w:marRight w:val="0"/>
              <w:marTop w:val="0"/>
              <w:marBottom w:val="0"/>
              <w:divBdr>
                <w:top w:val="none" w:sz="0" w:space="0" w:color="auto"/>
                <w:left w:val="none" w:sz="0" w:space="0" w:color="auto"/>
                <w:bottom w:val="none" w:sz="0" w:space="0" w:color="auto"/>
                <w:right w:val="none" w:sz="0" w:space="0" w:color="auto"/>
              </w:divBdr>
            </w:div>
          </w:divsChild>
        </w:div>
        <w:div w:id="659308671">
          <w:marLeft w:val="0"/>
          <w:marRight w:val="0"/>
          <w:marTop w:val="0"/>
          <w:marBottom w:val="0"/>
          <w:divBdr>
            <w:top w:val="none" w:sz="0" w:space="0" w:color="auto"/>
            <w:left w:val="none" w:sz="0" w:space="0" w:color="auto"/>
            <w:bottom w:val="none" w:sz="0" w:space="0" w:color="auto"/>
            <w:right w:val="none" w:sz="0" w:space="0" w:color="auto"/>
          </w:divBdr>
          <w:divsChild>
            <w:div w:id="1513226630">
              <w:marLeft w:val="0"/>
              <w:marRight w:val="210"/>
              <w:marTop w:val="0"/>
              <w:marBottom w:val="0"/>
              <w:divBdr>
                <w:top w:val="none" w:sz="0" w:space="0" w:color="auto"/>
                <w:left w:val="none" w:sz="0" w:space="0" w:color="auto"/>
                <w:bottom w:val="none" w:sz="0" w:space="0" w:color="auto"/>
                <w:right w:val="none" w:sz="0" w:space="0" w:color="auto"/>
              </w:divBdr>
            </w:div>
            <w:div w:id="148787764">
              <w:marLeft w:val="0"/>
              <w:marRight w:val="0"/>
              <w:marTop w:val="0"/>
              <w:marBottom w:val="0"/>
              <w:divBdr>
                <w:top w:val="none" w:sz="0" w:space="0" w:color="auto"/>
                <w:left w:val="none" w:sz="0" w:space="0" w:color="auto"/>
                <w:bottom w:val="none" w:sz="0" w:space="0" w:color="auto"/>
                <w:right w:val="none" w:sz="0" w:space="0" w:color="auto"/>
              </w:divBdr>
            </w:div>
          </w:divsChild>
        </w:div>
        <w:div w:id="1014503237">
          <w:marLeft w:val="0"/>
          <w:marRight w:val="0"/>
          <w:marTop w:val="0"/>
          <w:marBottom w:val="0"/>
          <w:divBdr>
            <w:top w:val="none" w:sz="0" w:space="0" w:color="auto"/>
            <w:left w:val="none" w:sz="0" w:space="0" w:color="auto"/>
            <w:bottom w:val="none" w:sz="0" w:space="0" w:color="auto"/>
            <w:right w:val="none" w:sz="0" w:space="0" w:color="auto"/>
          </w:divBdr>
          <w:divsChild>
            <w:div w:id="1599951008">
              <w:marLeft w:val="0"/>
              <w:marRight w:val="0"/>
              <w:marTop w:val="0"/>
              <w:marBottom w:val="0"/>
              <w:divBdr>
                <w:top w:val="none" w:sz="0" w:space="0" w:color="auto"/>
                <w:left w:val="none" w:sz="0" w:space="0" w:color="auto"/>
                <w:bottom w:val="none" w:sz="0" w:space="0" w:color="auto"/>
                <w:right w:val="none" w:sz="0" w:space="0" w:color="auto"/>
              </w:divBdr>
            </w:div>
          </w:divsChild>
        </w:div>
        <w:div w:id="920026083">
          <w:marLeft w:val="0"/>
          <w:marRight w:val="0"/>
          <w:marTop w:val="0"/>
          <w:marBottom w:val="0"/>
          <w:divBdr>
            <w:top w:val="none" w:sz="0" w:space="0" w:color="auto"/>
            <w:left w:val="none" w:sz="0" w:space="0" w:color="auto"/>
            <w:bottom w:val="none" w:sz="0" w:space="0" w:color="auto"/>
            <w:right w:val="none" w:sz="0" w:space="0" w:color="auto"/>
          </w:divBdr>
          <w:divsChild>
            <w:div w:id="1380744756">
              <w:marLeft w:val="0"/>
              <w:marRight w:val="0"/>
              <w:marTop w:val="0"/>
              <w:marBottom w:val="0"/>
              <w:divBdr>
                <w:top w:val="none" w:sz="0" w:space="0" w:color="auto"/>
                <w:left w:val="none" w:sz="0" w:space="0" w:color="auto"/>
                <w:bottom w:val="none" w:sz="0" w:space="0" w:color="auto"/>
                <w:right w:val="none" w:sz="0" w:space="0" w:color="auto"/>
              </w:divBdr>
            </w:div>
          </w:divsChild>
        </w:div>
        <w:div w:id="1751151164">
          <w:marLeft w:val="0"/>
          <w:marRight w:val="0"/>
          <w:marTop w:val="0"/>
          <w:marBottom w:val="0"/>
          <w:divBdr>
            <w:top w:val="none" w:sz="0" w:space="0" w:color="auto"/>
            <w:left w:val="none" w:sz="0" w:space="0" w:color="auto"/>
            <w:bottom w:val="none" w:sz="0" w:space="0" w:color="auto"/>
            <w:right w:val="none" w:sz="0" w:space="0" w:color="auto"/>
          </w:divBdr>
          <w:divsChild>
            <w:div w:id="1383825126">
              <w:marLeft w:val="0"/>
              <w:marRight w:val="0"/>
              <w:marTop w:val="0"/>
              <w:marBottom w:val="0"/>
              <w:divBdr>
                <w:top w:val="none" w:sz="0" w:space="0" w:color="auto"/>
                <w:left w:val="none" w:sz="0" w:space="0" w:color="auto"/>
                <w:bottom w:val="none" w:sz="0" w:space="0" w:color="auto"/>
                <w:right w:val="none" w:sz="0" w:space="0" w:color="auto"/>
              </w:divBdr>
            </w:div>
          </w:divsChild>
        </w:div>
        <w:div w:id="2136093081">
          <w:marLeft w:val="0"/>
          <w:marRight w:val="0"/>
          <w:marTop w:val="0"/>
          <w:marBottom w:val="0"/>
          <w:divBdr>
            <w:top w:val="none" w:sz="0" w:space="0" w:color="auto"/>
            <w:left w:val="none" w:sz="0" w:space="0" w:color="auto"/>
            <w:bottom w:val="none" w:sz="0" w:space="0" w:color="auto"/>
            <w:right w:val="none" w:sz="0" w:space="0" w:color="auto"/>
          </w:divBdr>
          <w:divsChild>
            <w:div w:id="2132017929">
              <w:marLeft w:val="0"/>
              <w:marRight w:val="0"/>
              <w:marTop w:val="0"/>
              <w:marBottom w:val="0"/>
              <w:divBdr>
                <w:top w:val="none" w:sz="0" w:space="0" w:color="auto"/>
                <w:left w:val="none" w:sz="0" w:space="0" w:color="auto"/>
                <w:bottom w:val="none" w:sz="0" w:space="0" w:color="auto"/>
                <w:right w:val="none" w:sz="0" w:space="0" w:color="auto"/>
              </w:divBdr>
            </w:div>
          </w:divsChild>
        </w:div>
        <w:div w:id="1271083513">
          <w:marLeft w:val="0"/>
          <w:marRight w:val="0"/>
          <w:marTop w:val="0"/>
          <w:marBottom w:val="0"/>
          <w:divBdr>
            <w:top w:val="none" w:sz="0" w:space="0" w:color="auto"/>
            <w:left w:val="none" w:sz="0" w:space="0" w:color="auto"/>
            <w:bottom w:val="none" w:sz="0" w:space="0" w:color="auto"/>
            <w:right w:val="none" w:sz="0" w:space="0" w:color="auto"/>
          </w:divBdr>
          <w:divsChild>
            <w:div w:id="14313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5790">
      <w:bodyDiv w:val="1"/>
      <w:marLeft w:val="0"/>
      <w:marRight w:val="0"/>
      <w:marTop w:val="0"/>
      <w:marBottom w:val="0"/>
      <w:divBdr>
        <w:top w:val="none" w:sz="0" w:space="0" w:color="auto"/>
        <w:left w:val="none" w:sz="0" w:space="0" w:color="auto"/>
        <w:bottom w:val="none" w:sz="0" w:space="0" w:color="auto"/>
        <w:right w:val="none" w:sz="0" w:space="0" w:color="auto"/>
      </w:divBdr>
    </w:div>
    <w:div w:id="1118111189">
      <w:bodyDiv w:val="1"/>
      <w:marLeft w:val="0"/>
      <w:marRight w:val="0"/>
      <w:marTop w:val="0"/>
      <w:marBottom w:val="0"/>
      <w:divBdr>
        <w:top w:val="none" w:sz="0" w:space="0" w:color="auto"/>
        <w:left w:val="none" w:sz="0" w:space="0" w:color="auto"/>
        <w:bottom w:val="none" w:sz="0" w:space="0" w:color="auto"/>
        <w:right w:val="none" w:sz="0" w:space="0" w:color="auto"/>
      </w:divBdr>
    </w:div>
    <w:div w:id="1128738000">
      <w:bodyDiv w:val="1"/>
      <w:marLeft w:val="0"/>
      <w:marRight w:val="0"/>
      <w:marTop w:val="0"/>
      <w:marBottom w:val="0"/>
      <w:divBdr>
        <w:top w:val="none" w:sz="0" w:space="0" w:color="auto"/>
        <w:left w:val="none" w:sz="0" w:space="0" w:color="auto"/>
        <w:bottom w:val="none" w:sz="0" w:space="0" w:color="auto"/>
        <w:right w:val="none" w:sz="0" w:space="0" w:color="auto"/>
      </w:divBdr>
    </w:div>
    <w:div w:id="1141579909">
      <w:bodyDiv w:val="1"/>
      <w:marLeft w:val="0"/>
      <w:marRight w:val="0"/>
      <w:marTop w:val="0"/>
      <w:marBottom w:val="0"/>
      <w:divBdr>
        <w:top w:val="none" w:sz="0" w:space="0" w:color="auto"/>
        <w:left w:val="none" w:sz="0" w:space="0" w:color="auto"/>
        <w:bottom w:val="none" w:sz="0" w:space="0" w:color="auto"/>
        <w:right w:val="none" w:sz="0" w:space="0" w:color="auto"/>
      </w:divBdr>
      <w:divsChild>
        <w:div w:id="133837592">
          <w:marLeft w:val="0"/>
          <w:marRight w:val="0"/>
          <w:marTop w:val="0"/>
          <w:marBottom w:val="0"/>
          <w:divBdr>
            <w:top w:val="none" w:sz="0" w:space="0" w:color="auto"/>
            <w:left w:val="none" w:sz="0" w:space="0" w:color="auto"/>
            <w:bottom w:val="none" w:sz="0" w:space="0" w:color="auto"/>
            <w:right w:val="none" w:sz="0" w:space="0" w:color="auto"/>
          </w:divBdr>
          <w:divsChild>
            <w:div w:id="501357410">
              <w:marLeft w:val="0"/>
              <w:marRight w:val="0"/>
              <w:marTop w:val="0"/>
              <w:marBottom w:val="0"/>
              <w:divBdr>
                <w:top w:val="none" w:sz="0" w:space="0" w:color="auto"/>
                <w:left w:val="none" w:sz="0" w:space="0" w:color="auto"/>
                <w:bottom w:val="none" w:sz="0" w:space="0" w:color="auto"/>
                <w:right w:val="none" w:sz="0" w:space="0" w:color="auto"/>
              </w:divBdr>
              <w:divsChild>
                <w:div w:id="1318652693">
                  <w:marLeft w:val="0"/>
                  <w:marRight w:val="0"/>
                  <w:marTop w:val="0"/>
                  <w:marBottom w:val="0"/>
                  <w:divBdr>
                    <w:top w:val="none" w:sz="0" w:space="0" w:color="auto"/>
                    <w:left w:val="none" w:sz="0" w:space="0" w:color="auto"/>
                    <w:bottom w:val="none" w:sz="0" w:space="0" w:color="auto"/>
                    <w:right w:val="none" w:sz="0" w:space="0" w:color="auto"/>
                  </w:divBdr>
                  <w:divsChild>
                    <w:div w:id="18636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69784">
      <w:bodyDiv w:val="1"/>
      <w:marLeft w:val="0"/>
      <w:marRight w:val="0"/>
      <w:marTop w:val="0"/>
      <w:marBottom w:val="0"/>
      <w:divBdr>
        <w:top w:val="none" w:sz="0" w:space="0" w:color="auto"/>
        <w:left w:val="none" w:sz="0" w:space="0" w:color="auto"/>
        <w:bottom w:val="none" w:sz="0" w:space="0" w:color="auto"/>
        <w:right w:val="none" w:sz="0" w:space="0" w:color="auto"/>
      </w:divBdr>
    </w:div>
    <w:div w:id="1169368868">
      <w:bodyDiv w:val="1"/>
      <w:marLeft w:val="0"/>
      <w:marRight w:val="0"/>
      <w:marTop w:val="0"/>
      <w:marBottom w:val="0"/>
      <w:divBdr>
        <w:top w:val="none" w:sz="0" w:space="0" w:color="auto"/>
        <w:left w:val="none" w:sz="0" w:space="0" w:color="auto"/>
        <w:bottom w:val="none" w:sz="0" w:space="0" w:color="auto"/>
        <w:right w:val="none" w:sz="0" w:space="0" w:color="auto"/>
      </w:divBdr>
    </w:div>
    <w:div w:id="1178228876">
      <w:bodyDiv w:val="1"/>
      <w:marLeft w:val="0"/>
      <w:marRight w:val="0"/>
      <w:marTop w:val="0"/>
      <w:marBottom w:val="0"/>
      <w:divBdr>
        <w:top w:val="none" w:sz="0" w:space="0" w:color="auto"/>
        <w:left w:val="none" w:sz="0" w:space="0" w:color="auto"/>
        <w:bottom w:val="none" w:sz="0" w:space="0" w:color="auto"/>
        <w:right w:val="none" w:sz="0" w:space="0" w:color="auto"/>
      </w:divBdr>
    </w:div>
    <w:div w:id="1181548812">
      <w:bodyDiv w:val="1"/>
      <w:marLeft w:val="0"/>
      <w:marRight w:val="0"/>
      <w:marTop w:val="0"/>
      <w:marBottom w:val="0"/>
      <w:divBdr>
        <w:top w:val="none" w:sz="0" w:space="0" w:color="auto"/>
        <w:left w:val="none" w:sz="0" w:space="0" w:color="auto"/>
        <w:bottom w:val="none" w:sz="0" w:space="0" w:color="auto"/>
        <w:right w:val="none" w:sz="0" w:space="0" w:color="auto"/>
      </w:divBdr>
    </w:div>
    <w:div w:id="1182085074">
      <w:bodyDiv w:val="1"/>
      <w:marLeft w:val="0"/>
      <w:marRight w:val="0"/>
      <w:marTop w:val="0"/>
      <w:marBottom w:val="0"/>
      <w:divBdr>
        <w:top w:val="none" w:sz="0" w:space="0" w:color="auto"/>
        <w:left w:val="none" w:sz="0" w:space="0" w:color="auto"/>
        <w:bottom w:val="none" w:sz="0" w:space="0" w:color="auto"/>
        <w:right w:val="none" w:sz="0" w:space="0" w:color="auto"/>
      </w:divBdr>
    </w:div>
    <w:div w:id="1203666772">
      <w:bodyDiv w:val="1"/>
      <w:marLeft w:val="0"/>
      <w:marRight w:val="0"/>
      <w:marTop w:val="0"/>
      <w:marBottom w:val="0"/>
      <w:divBdr>
        <w:top w:val="none" w:sz="0" w:space="0" w:color="auto"/>
        <w:left w:val="none" w:sz="0" w:space="0" w:color="auto"/>
        <w:bottom w:val="none" w:sz="0" w:space="0" w:color="auto"/>
        <w:right w:val="none" w:sz="0" w:space="0" w:color="auto"/>
      </w:divBdr>
    </w:div>
    <w:div w:id="1240598047">
      <w:bodyDiv w:val="1"/>
      <w:marLeft w:val="0"/>
      <w:marRight w:val="0"/>
      <w:marTop w:val="0"/>
      <w:marBottom w:val="0"/>
      <w:divBdr>
        <w:top w:val="none" w:sz="0" w:space="0" w:color="auto"/>
        <w:left w:val="none" w:sz="0" w:space="0" w:color="auto"/>
        <w:bottom w:val="none" w:sz="0" w:space="0" w:color="auto"/>
        <w:right w:val="none" w:sz="0" w:space="0" w:color="auto"/>
      </w:divBdr>
    </w:div>
    <w:div w:id="1245381491">
      <w:bodyDiv w:val="1"/>
      <w:marLeft w:val="0"/>
      <w:marRight w:val="0"/>
      <w:marTop w:val="0"/>
      <w:marBottom w:val="0"/>
      <w:divBdr>
        <w:top w:val="none" w:sz="0" w:space="0" w:color="auto"/>
        <w:left w:val="none" w:sz="0" w:space="0" w:color="auto"/>
        <w:bottom w:val="none" w:sz="0" w:space="0" w:color="auto"/>
        <w:right w:val="none" w:sz="0" w:space="0" w:color="auto"/>
      </w:divBdr>
    </w:div>
    <w:div w:id="1251693094">
      <w:bodyDiv w:val="1"/>
      <w:marLeft w:val="0"/>
      <w:marRight w:val="0"/>
      <w:marTop w:val="0"/>
      <w:marBottom w:val="0"/>
      <w:divBdr>
        <w:top w:val="none" w:sz="0" w:space="0" w:color="auto"/>
        <w:left w:val="none" w:sz="0" w:space="0" w:color="auto"/>
        <w:bottom w:val="none" w:sz="0" w:space="0" w:color="auto"/>
        <w:right w:val="none" w:sz="0" w:space="0" w:color="auto"/>
      </w:divBdr>
    </w:div>
    <w:div w:id="1252280176">
      <w:bodyDiv w:val="1"/>
      <w:marLeft w:val="0"/>
      <w:marRight w:val="0"/>
      <w:marTop w:val="0"/>
      <w:marBottom w:val="0"/>
      <w:divBdr>
        <w:top w:val="none" w:sz="0" w:space="0" w:color="auto"/>
        <w:left w:val="none" w:sz="0" w:space="0" w:color="auto"/>
        <w:bottom w:val="none" w:sz="0" w:space="0" w:color="auto"/>
        <w:right w:val="none" w:sz="0" w:space="0" w:color="auto"/>
      </w:divBdr>
    </w:div>
    <w:div w:id="1253973764">
      <w:bodyDiv w:val="1"/>
      <w:marLeft w:val="0"/>
      <w:marRight w:val="0"/>
      <w:marTop w:val="0"/>
      <w:marBottom w:val="0"/>
      <w:divBdr>
        <w:top w:val="none" w:sz="0" w:space="0" w:color="auto"/>
        <w:left w:val="none" w:sz="0" w:space="0" w:color="auto"/>
        <w:bottom w:val="none" w:sz="0" w:space="0" w:color="auto"/>
        <w:right w:val="none" w:sz="0" w:space="0" w:color="auto"/>
      </w:divBdr>
    </w:div>
    <w:div w:id="1255625412">
      <w:bodyDiv w:val="1"/>
      <w:marLeft w:val="0"/>
      <w:marRight w:val="0"/>
      <w:marTop w:val="0"/>
      <w:marBottom w:val="0"/>
      <w:divBdr>
        <w:top w:val="none" w:sz="0" w:space="0" w:color="auto"/>
        <w:left w:val="none" w:sz="0" w:space="0" w:color="auto"/>
        <w:bottom w:val="none" w:sz="0" w:space="0" w:color="auto"/>
        <w:right w:val="none" w:sz="0" w:space="0" w:color="auto"/>
      </w:divBdr>
    </w:div>
    <w:div w:id="1255745841">
      <w:bodyDiv w:val="1"/>
      <w:marLeft w:val="0"/>
      <w:marRight w:val="0"/>
      <w:marTop w:val="0"/>
      <w:marBottom w:val="0"/>
      <w:divBdr>
        <w:top w:val="none" w:sz="0" w:space="0" w:color="auto"/>
        <w:left w:val="none" w:sz="0" w:space="0" w:color="auto"/>
        <w:bottom w:val="none" w:sz="0" w:space="0" w:color="auto"/>
        <w:right w:val="none" w:sz="0" w:space="0" w:color="auto"/>
      </w:divBdr>
    </w:div>
    <w:div w:id="1255866475">
      <w:bodyDiv w:val="1"/>
      <w:marLeft w:val="0"/>
      <w:marRight w:val="0"/>
      <w:marTop w:val="0"/>
      <w:marBottom w:val="0"/>
      <w:divBdr>
        <w:top w:val="none" w:sz="0" w:space="0" w:color="auto"/>
        <w:left w:val="none" w:sz="0" w:space="0" w:color="auto"/>
        <w:bottom w:val="none" w:sz="0" w:space="0" w:color="auto"/>
        <w:right w:val="none" w:sz="0" w:space="0" w:color="auto"/>
      </w:divBdr>
    </w:div>
    <w:div w:id="1265385266">
      <w:bodyDiv w:val="1"/>
      <w:marLeft w:val="0"/>
      <w:marRight w:val="0"/>
      <w:marTop w:val="0"/>
      <w:marBottom w:val="0"/>
      <w:divBdr>
        <w:top w:val="none" w:sz="0" w:space="0" w:color="auto"/>
        <w:left w:val="none" w:sz="0" w:space="0" w:color="auto"/>
        <w:bottom w:val="none" w:sz="0" w:space="0" w:color="auto"/>
        <w:right w:val="none" w:sz="0" w:space="0" w:color="auto"/>
      </w:divBdr>
    </w:div>
    <w:div w:id="1285817885">
      <w:bodyDiv w:val="1"/>
      <w:marLeft w:val="0"/>
      <w:marRight w:val="0"/>
      <w:marTop w:val="0"/>
      <w:marBottom w:val="0"/>
      <w:divBdr>
        <w:top w:val="none" w:sz="0" w:space="0" w:color="auto"/>
        <w:left w:val="none" w:sz="0" w:space="0" w:color="auto"/>
        <w:bottom w:val="none" w:sz="0" w:space="0" w:color="auto"/>
        <w:right w:val="none" w:sz="0" w:space="0" w:color="auto"/>
      </w:divBdr>
    </w:div>
    <w:div w:id="1285968036">
      <w:bodyDiv w:val="1"/>
      <w:marLeft w:val="0"/>
      <w:marRight w:val="0"/>
      <w:marTop w:val="0"/>
      <w:marBottom w:val="0"/>
      <w:divBdr>
        <w:top w:val="none" w:sz="0" w:space="0" w:color="auto"/>
        <w:left w:val="none" w:sz="0" w:space="0" w:color="auto"/>
        <w:bottom w:val="none" w:sz="0" w:space="0" w:color="auto"/>
        <w:right w:val="none" w:sz="0" w:space="0" w:color="auto"/>
      </w:divBdr>
    </w:div>
    <w:div w:id="1292517880">
      <w:bodyDiv w:val="1"/>
      <w:marLeft w:val="0"/>
      <w:marRight w:val="0"/>
      <w:marTop w:val="0"/>
      <w:marBottom w:val="0"/>
      <w:divBdr>
        <w:top w:val="none" w:sz="0" w:space="0" w:color="auto"/>
        <w:left w:val="none" w:sz="0" w:space="0" w:color="auto"/>
        <w:bottom w:val="none" w:sz="0" w:space="0" w:color="auto"/>
        <w:right w:val="none" w:sz="0" w:space="0" w:color="auto"/>
      </w:divBdr>
    </w:div>
    <w:div w:id="1300451793">
      <w:bodyDiv w:val="1"/>
      <w:marLeft w:val="0"/>
      <w:marRight w:val="0"/>
      <w:marTop w:val="0"/>
      <w:marBottom w:val="0"/>
      <w:divBdr>
        <w:top w:val="none" w:sz="0" w:space="0" w:color="auto"/>
        <w:left w:val="none" w:sz="0" w:space="0" w:color="auto"/>
        <w:bottom w:val="none" w:sz="0" w:space="0" w:color="auto"/>
        <w:right w:val="none" w:sz="0" w:space="0" w:color="auto"/>
      </w:divBdr>
    </w:div>
    <w:div w:id="1330601470">
      <w:bodyDiv w:val="1"/>
      <w:marLeft w:val="0"/>
      <w:marRight w:val="0"/>
      <w:marTop w:val="0"/>
      <w:marBottom w:val="0"/>
      <w:divBdr>
        <w:top w:val="none" w:sz="0" w:space="0" w:color="auto"/>
        <w:left w:val="none" w:sz="0" w:space="0" w:color="auto"/>
        <w:bottom w:val="none" w:sz="0" w:space="0" w:color="auto"/>
        <w:right w:val="none" w:sz="0" w:space="0" w:color="auto"/>
      </w:divBdr>
    </w:div>
    <w:div w:id="1347518094">
      <w:bodyDiv w:val="1"/>
      <w:marLeft w:val="0"/>
      <w:marRight w:val="0"/>
      <w:marTop w:val="0"/>
      <w:marBottom w:val="0"/>
      <w:divBdr>
        <w:top w:val="none" w:sz="0" w:space="0" w:color="auto"/>
        <w:left w:val="none" w:sz="0" w:space="0" w:color="auto"/>
        <w:bottom w:val="none" w:sz="0" w:space="0" w:color="auto"/>
        <w:right w:val="none" w:sz="0" w:space="0" w:color="auto"/>
      </w:divBdr>
    </w:div>
    <w:div w:id="1349064624">
      <w:bodyDiv w:val="1"/>
      <w:marLeft w:val="0"/>
      <w:marRight w:val="0"/>
      <w:marTop w:val="0"/>
      <w:marBottom w:val="0"/>
      <w:divBdr>
        <w:top w:val="none" w:sz="0" w:space="0" w:color="auto"/>
        <w:left w:val="none" w:sz="0" w:space="0" w:color="auto"/>
        <w:bottom w:val="none" w:sz="0" w:space="0" w:color="auto"/>
        <w:right w:val="none" w:sz="0" w:space="0" w:color="auto"/>
      </w:divBdr>
      <w:divsChild>
        <w:div w:id="1303148242">
          <w:marLeft w:val="-123"/>
          <w:marRight w:val="0"/>
          <w:marTop w:val="0"/>
          <w:marBottom w:val="0"/>
          <w:divBdr>
            <w:top w:val="none" w:sz="0" w:space="0" w:color="auto"/>
            <w:left w:val="none" w:sz="0" w:space="0" w:color="auto"/>
            <w:bottom w:val="none" w:sz="0" w:space="0" w:color="auto"/>
            <w:right w:val="none" w:sz="0" w:space="0" w:color="auto"/>
          </w:divBdr>
        </w:div>
        <w:div w:id="1476070613">
          <w:marLeft w:val="-108"/>
          <w:marRight w:val="0"/>
          <w:marTop w:val="0"/>
          <w:marBottom w:val="0"/>
          <w:divBdr>
            <w:top w:val="none" w:sz="0" w:space="0" w:color="auto"/>
            <w:left w:val="none" w:sz="0" w:space="0" w:color="auto"/>
            <w:bottom w:val="none" w:sz="0" w:space="0" w:color="auto"/>
            <w:right w:val="none" w:sz="0" w:space="0" w:color="auto"/>
          </w:divBdr>
        </w:div>
        <w:div w:id="1716928549">
          <w:marLeft w:val="-123"/>
          <w:marRight w:val="0"/>
          <w:marTop w:val="0"/>
          <w:marBottom w:val="0"/>
          <w:divBdr>
            <w:top w:val="none" w:sz="0" w:space="0" w:color="auto"/>
            <w:left w:val="none" w:sz="0" w:space="0" w:color="auto"/>
            <w:bottom w:val="none" w:sz="0" w:space="0" w:color="auto"/>
            <w:right w:val="none" w:sz="0" w:space="0" w:color="auto"/>
          </w:divBdr>
        </w:div>
        <w:div w:id="1817214450">
          <w:marLeft w:val="-123"/>
          <w:marRight w:val="0"/>
          <w:marTop w:val="0"/>
          <w:marBottom w:val="0"/>
          <w:divBdr>
            <w:top w:val="none" w:sz="0" w:space="0" w:color="auto"/>
            <w:left w:val="none" w:sz="0" w:space="0" w:color="auto"/>
            <w:bottom w:val="none" w:sz="0" w:space="0" w:color="auto"/>
            <w:right w:val="none" w:sz="0" w:space="0" w:color="auto"/>
          </w:divBdr>
        </w:div>
      </w:divsChild>
    </w:div>
    <w:div w:id="1356030541">
      <w:bodyDiv w:val="1"/>
      <w:marLeft w:val="0"/>
      <w:marRight w:val="0"/>
      <w:marTop w:val="0"/>
      <w:marBottom w:val="0"/>
      <w:divBdr>
        <w:top w:val="none" w:sz="0" w:space="0" w:color="auto"/>
        <w:left w:val="none" w:sz="0" w:space="0" w:color="auto"/>
        <w:bottom w:val="none" w:sz="0" w:space="0" w:color="auto"/>
        <w:right w:val="none" w:sz="0" w:space="0" w:color="auto"/>
      </w:divBdr>
    </w:div>
    <w:div w:id="1357660263">
      <w:bodyDiv w:val="1"/>
      <w:marLeft w:val="0"/>
      <w:marRight w:val="0"/>
      <w:marTop w:val="0"/>
      <w:marBottom w:val="0"/>
      <w:divBdr>
        <w:top w:val="none" w:sz="0" w:space="0" w:color="auto"/>
        <w:left w:val="none" w:sz="0" w:space="0" w:color="auto"/>
        <w:bottom w:val="none" w:sz="0" w:space="0" w:color="auto"/>
        <w:right w:val="none" w:sz="0" w:space="0" w:color="auto"/>
      </w:divBdr>
    </w:div>
    <w:div w:id="1361859452">
      <w:bodyDiv w:val="1"/>
      <w:marLeft w:val="0"/>
      <w:marRight w:val="0"/>
      <w:marTop w:val="0"/>
      <w:marBottom w:val="0"/>
      <w:divBdr>
        <w:top w:val="none" w:sz="0" w:space="0" w:color="auto"/>
        <w:left w:val="none" w:sz="0" w:space="0" w:color="auto"/>
        <w:bottom w:val="none" w:sz="0" w:space="0" w:color="auto"/>
        <w:right w:val="none" w:sz="0" w:space="0" w:color="auto"/>
      </w:divBdr>
    </w:div>
    <w:div w:id="1370373375">
      <w:bodyDiv w:val="1"/>
      <w:marLeft w:val="0"/>
      <w:marRight w:val="0"/>
      <w:marTop w:val="0"/>
      <w:marBottom w:val="0"/>
      <w:divBdr>
        <w:top w:val="none" w:sz="0" w:space="0" w:color="auto"/>
        <w:left w:val="none" w:sz="0" w:space="0" w:color="auto"/>
        <w:bottom w:val="none" w:sz="0" w:space="0" w:color="auto"/>
        <w:right w:val="none" w:sz="0" w:space="0" w:color="auto"/>
      </w:divBdr>
    </w:div>
    <w:div w:id="1380277512">
      <w:bodyDiv w:val="1"/>
      <w:marLeft w:val="0"/>
      <w:marRight w:val="0"/>
      <w:marTop w:val="0"/>
      <w:marBottom w:val="0"/>
      <w:divBdr>
        <w:top w:val="none" w:sz="0" w:space="0" w:color="auto"/>
        <w:left w:val="none" w:sz="0" w:space="0" w:color="auto"/>
        <w:bottom w:val="none" w:sz="0" w:space="0" w:color="auto"/>
        <w:right w:val="none" w:sz="0" w:space="0" w:color="auto"/>
      </w:divBdr>
    </w:div>
    <w:div w:id="1380783336">
      <w:bodyDiv w:val="1"/>
      <w:marLeft w:val="0"/>
      <w:marRight w:val="0"/>
      <w:marTop w:val="0"/>
      <w:marBottom w:val="0"/>
      <w:divBdr>
        <w:top w:val="none" w:sz="0" w:space="0" w:color="auto"/>
        <w:left w:val="none" w:sz="0" w:space="0" w:color="auto"/>
        <w:bottom w:val="none" w:sz="0" w:space="0" w:color="auto"/>
        <w:right w:val="none" w:sz="0" w:space="0" w:color="auto"/>
      </w:divBdr>
    </w:div>
    <w:div w:id="1433746407">
      <w:bodyDiv w:val="1"/>
      <w:marLeft w:val="0"/>
      <w:marRight w:val="0"/>
      <w:marTop w:val="0"/>
      <w:marBottom w:val="0"/>
      <w:divBdr>
        <w:top w:val="none" w:sz="0" w:space="0" w:color="auto"/>
        <w:left w:val="none" w:sz="0" w:space="0" w:color="auto"/>
        <w:bottom w:val="none" w:sz="0" w:space="0" w:color="auto"/>
        <w:right w:val="none" w:sz="0" w:space="0" w:color="auto"/>
      </w:divBdr>
    </w:div>
    <w:div w:id="1436945453">
      <w:bodyDiv w:val="1"/>
      <w:marLeft w:val="0"/>
      <w:marRight w:val="0"/>
      <w:marTop w:val="0"/>
      <w:marBottom w:val="0"/>
      <w:divBdr>
        <w:top w:val="none" w:sz="0" w:space="0" w:color="auto"/>
        <w:left w:val="none" w:sz="0" w:space="0" w:color="auto"/>
        <w:bottom w:val="none" w:sz="0" w:space="0" w:color="auto"/>
        <w:right w:val="none" w:sz="0" w:space="0" w:color="auto"/>
      </w:divBdr>
    </w:div>
    <w:div w:id="1440025874">
      <w:bodyDiv w:val="1"/>
      <w:marLeft w:val="0"/>
      <w:marRight w:val="0"/>
      <w:marTop w:val="0"/>
      <w:marBottom w:val="0"/>
      <w:divBdr>
        <w:top w:val="none" w:sz="0" w:space="0" w:color="auto"/>
        <w:left w:val="none" w:sz="0" w:space="0" w:color="auto"/>
        <w:bottom w:val="none" w:sz="0" w:space="0" w:color="auto"/>
        <w:right w:val="none" w:sz="0" w:space="0" w:color="auto"/>
      </w:divBdr>
    </w:div>
    <w:div w:id="1440956119">
      <w:bodyDiv w:val="1"/>
      <w:marLeft w:val="0"/>
      <w:marRight w:val="0"/>
      <w:marTop w:val="0"/>
      <w:marBottom w:val="0"/>
      <w:divBdr>
        <w:top w:val="none" w:sz="0" w:space="0" w:color="auto"/>
        <w:left w:val="none" w:sz="0" w:space="0" w:color="auto"/>
        <w:bottom w:val="none" w:sz="0" w:space="0" w:color="auto"/>
        <w:right w:val="none" w:sz="0" w:space="0" w:color="auto"/>
      </w:divBdr>
    </w:div>
    <w:div w:id="1455710356">
      <w:bodyDiv w:val="1"/>
      <w:marLeft w:val="0"/>
      <w:marRight w:val="0"/>
      <w:marTop w:val="0"/>
      <w:marBottom w:val="0"/>
      <w:divBdr>
        <w:top w:val="none" w:sz="0" w:space="0" w:color="auto"/>
        <w:left w:val="none" w:sz="0" w:space="0" w:color="auto"/>
        <w:bottom w:val="none" w:sz="0" w:space="0" w:color="auto"/>
        <w:right w:val="none" w:sz="0" w:space="0" w:color="auto"/>
      </w:divBdr>
    </w:div>
    <w:div w:id="1471245618">
      <w:bodyDiv w:val="1"/>
      <w:marLeft w:val="0"/>
      <w:marRight w:val="0"/>
      <w:marTop w:val="0"/>
      <w:marBottom w:val="0"/>
      <w:divBdr>
        <w:top w:val="none" w:sz="0" w:space="0" w:color="auto"/>
        <w:left w:val="none" w:sz="0" w:space="0" w:color="auto"/>
        <w:bottom w:val="none" w:sz="0" w:space="0" w:color="auto"/>
        <w:right w:val="none" w:sz="0" w:space="0" w:color="auto"/>
      </w:divBdr>
    </w:div>
    <w:div w:id="1480806787">
      <w:bodyDiv w:val="1"/>
      <w:marLeft w:val="0"/>
      <w:marRight w:val="0"/>
      <w:marTop w:val="0"/>
      <w:marBottom w:val="0"/>
      <w:divBdr>
        <w:top w:val="none" w:sz="0" w:space="0" w:color="auto"/>
        <w:left w:val="none" w:sz="0" w:space="0" w:color="auto"/>
        <w:bottom w:val="none" w:sz="0" w:space="0" w:color="auto"/>
        <w:right w:val="none" w:sz="0" w:space="0" w:color="auto"/>
      </w:divBdr>
      <w:divsChild>
        <w:div w:id="886600596">
          <w:marLeft w:val="0"/>
          <w:marRight w:val="0"/>
          <w:marTop w:val="0"/>
          <w:marBottom w:val="0"/>
          <w:divBdr>
            <w:top w:val="none" w:sz="0" w:space="0" w:color="auto"/>
            <w:left w:val="none" w:sz="0" w:space="0" w:color="auto"/>
            <w:bottom w:val="none" w:sz="0" w:space="0" w:color="auto"/>
            <w:right w:val="none" w:sz="0" w:space="0" w:color="auto"/>
          </w:divBdr>
          <w:divsChild>
            <w:div w:id="985741624">
              <w:marLeft w:val="0"/>
              <w:marRight w:val="0"/>
              <w:marTop w:val="0"/>
              <w:marBottom w:val="0"/>
              <w:divBdr>
                <w:top w:val="none" w:sz="0" w:space="0" w:color="auto"/>
                <w:left w:val="none" w:sz="0" w:space="0" w:color="auto"/>
                <w:bottom w:val="none" w:sz="0" w:space="0" w:color="auto"/>
                <w:right w:val="none" w:sz="0" w:space="0" w:color="auto"/>
              </w:divBdr>
            </w:div>
          </w:divsChild>
        </w:div>
        <w:div w:id="1885602023">
          <w:marLeft w:val="0"/>
          <w:marRight w:val="0"/>
          <w:marTop w:val="0"/>
          <w:marBottom w:val="0"/>
          <w:divBdr>
            <w:top w:val="none" w:sz="0" w:space="0" w:color="auto"/>
            <w:left w:val="none" w:sz="0" w:space="0" w:color="auto"/>
            <w:bottom w:val="none" w:sz="0" w:space="0" w:color="auto"/>
            <w:right w:val="none" w:sz="0" w:space="0" w:color="auto"/>
          </w:divBdr>
          <w:divsChild>
            <w:div w:id="430052029">
              <w:marLeft w:val="0"/>
              <w:marRight w:val="0"/>
              <w:marTop w:val="0"/>
              <w:marBottom w:val="0"/>
              <w:divBdr>
                <w:top w:val="none" w:sz="0" w:space="0" w:color="auto"/>
                <w:left w:val="none" w:sz="0" w:space="0" w:color="auto"/>
                <w:bottom w:val="none" w:sz="0" w:space="0" w:color="auto"/>
                <w:right w:val="none" w:sz="0" w:space="0" w:color="auto"/>
              </w:divBdr>
            </w:div>
          </w:divsChild>
        </w:div>
        <w:div w:id="1232083617">
          <w:marLeft w:val="0"/>
          <w:marRight w:val="0"/>
          <w:marTop w:val="0"/>
          <w:marBottom w:val="0"/>
          <w:divBdr>
            <w:top w:val="none" w:sz="0" w:space="0" w:color="auto"/>
            <w:left w:val="none" w:sz="0" w:space="0" w:color="auto"/>
            <w:bottom w:val="none" w:sz="0" w:space="0" w:color="auto"/>
            <w:right w:val="none" w:sz="0" w:space="0" w:color="auto"/>
          </w:divBdr>
          <w:divsChild>
            <w:div w:id="418451245">
              <w:marLeft w:val="0"/>
              <w:marRight w:val="0"/>
              <w:marTop w:val="0"/>
              <w:marBottom w:val="0"/>
              <w:divBdr>
                <w:top w:val="none" w:sz="0" w:space="0" w:color="auto"/>
                <w:left w:val="none" w:sz="0" w:space="0" w:color="auto"/>
                <w:bottom w:val="none" w:sz="0" w:space="0" w:color="auto"/>
                <w:right w:val="none" w:sz="0" w:space="0" w:color="auto"/>
              </w:divBdr>
            </w:div>
          </w:divsChild>
        </w:div>
        <w:div w:id="1289314515">
          <w:marLeft w:val="0"/>
          <w:marRight w:val="0"/>
          <w:marTop w:val="0"/>
          <w:marBottom w:val="0"/>
          <w:divBdr>
            <w:top w:val="none" w:sz="0" w:space="0" w:color="auto"/>
            <w:left w:val="none" w:sz="0" w:space="0" w:color="auto"/>
            <w:bottom w:val="none" w:sz="0" w:space="0" w:color="auto"/>
            <w:right w:val="none" w:sz="0" w:space="0" w:color="auto"/>
          </w:divBdr>
          <w:divsChild>
            <w:div w:id="754476081">
              <w:marLeft w:val="0"/>
              <w:marRight w:val="0"/>
              <w:marTop w:val="0"/>
              <w:marBottom w:val="0"/>
              <w:divBdr>
                <w:top w:val="none" w:sz="0" w:space="0" w:color="auto"/>
                <w:left w:val="none" w:sz="0" w:space="0" w:color="auto"/>
                <w:bottom w:val="none" w:sz="0" w:space="0" w:color="auto"/>
                <w:right w:val="none" w:sz="0" w:space="0" w:color="auto"/>
              </w:divBdr>
            </w:div>
          </w:divsChild>
        </w:div>
        <w:div w:id="303658532">
          <w:marLeft w:val="0"/>
          <w:marRight w:val="0"/>
          <w:marTop w:val="0"/>
          <w:marBottom w:val="0"/>
          <w:divBdr>
            <w:top w:val="none" w:sz="0" w:space="0" w:color="auto"/>
            <w:left w:val="none" w:sz="0" w:space="0" w:color="auto"/>
            <w:bottom w:val="none" w:sz="0" w:space="0" w:color="auto"/>
            <w:right w:val="none" w:sz="0" w:space="0" w:color="auto"/>
          </w:divBdr>
          <w:divsChild>
            <w:div w:id="703410196">
              <w:marLeft w:val="0"/>
              <w:marRight w:val="0"/>
              <w:marTop w:val="0"/>
              <w:marBottom w:val="0"/>
              <w:divBdr>
                <w:top w:val="none" w:sz="0" w:space="0" w:color="auto"/>
                <w:left w:val="none" w:sz="0" w:space="0" w:color="auto"/>
                <w:bottom w:val="none" w:sz="0" w:space="0" w:color="auto"/>
                <w:right w:val="none" w:sz="0" w:space="0" w:color="auto"/>
              </w:divBdr>
            </w:div>
          </w:divsChild>
        </w:div>
        <w:div w:id="1633486629">
          <w:marLeft w:val="0"/>
          <w:marRight w:val="0"/>
          <w:marTop w:val="0"/>
          <w:marBottom w:val="0"/>
          <w:divBdr>
            <w:top w:val="none" w:sz="0" w:space="0" w:color="auto"/>
            <w:left w:val="none" w:sz="0" w:space="0" w:color="auto"/>
            <w:bottom w:val="none" w:sz="0" w:space="0" w:color="auto"/>
            <w:right w:val="none" w:sz="0" w:space="0" w:color="auto"/>
          </w:divBdr>
          <w:divsChild>
            <w:div w:id="1575970329">
              <w:marLeft w:val="0"/>
              <w:marRight w:val="0"/>
              <w:marTop w:val="0"/>
              <w:marBottom w:val="0"/>
              <w:divBdr>
                <w:top w:val="none" w:sz="0" w:space="0" w:color="auto"/>
                <w:left w:val="none" w:sz="0" w:space="0" w:color="auto"/>
                <w:bottom w:val="none" w:sz="0" w:space="0" w:color="auto"/>
                <w:right w:val="none" w:sz="0" w:space="0" w:color="auto"/>
              </w:divBdr>
            </w:div>
          </w:divsChild>
        </w:div>
        <w:div w:id="170490574">
          <w:marLeft w:val="0"/>
          <w:marRight w:val="0"/>
          <w:marTop w:val="0"/>
          <w:marBottom w:val="0"/>
          <w:divBdr>
            <w:top w:val="none" w:sz="0" w:space="0" w:color="auto"/>
            <w:left w:val="none" w:sz="0" w:space="0" w:color="auto"/>
            <w:bottom w:val="none" w:sz="0" w:space="0" w:color="auto"/>
            <w:right w:val="none" w:sz="0" w:space="0" w:color="auto"/>
          </w:divBdr>
          <w:divsChild>
            <w:div w:id="533930293">
              <w:marLeft w:val="0"/>
              <w:marRight w:val="0"/>
              <w:marTop w:val="0"/>
              <w:marBottom w:val="0"/>
              <w:divBdr>
                <w:top w:val="none" w:sz="0" w:space="0" w:color="auto"/>
                <w:left w:val="none" w:sz="0" w:space="0" w:color="auto"/>
                <w:bottom w:val="none" w:sz="0" w:space="0" w:color="auto"/>
                <w:right w:val="none" w:sz="0" w:space="0" w:color="auto"/>
              </w:divBdr>
            </w:div>
          </w:divsChild>
        </w:div>
        <w:div w:id="2099400302">
          <w:marLeft w:val="0"/>
          <w:marRight w:val="0"/>
          <w:marTop w:val="0"/>
          <w:marBottom w:val="0"/>
          <w:divBdr>
            <w:top w:val="none" w:sz="0" w:space="0" w:color="auto"/>
            <w:left w:val="none" w:sz="0" w:space="0" w:color="auto"/>
            <w:bottom w:val="none" w:sz="0" w:space="0" w:color="auto"/>
            <w:right w:val="none" w:sz="0" w:space="0" w:color="auto"/>
          </w:divBdr>
          <w:divsChild>
            <w:div w:id="1676228625">
              <w:marLeft w:val="0"/>
              <w:marRight w:val="0"/>
              <w:marTop w:val="0"/>
              <w:marBottom w:val="0"/>
              <w:divBdr>
                <w:top w:val="none" w:sz="0" w:space="0" w:color="auto"/>
                <w:left w:val="none" w:sz="0" w:space="0" w:color="auto"/>
                <w:bottom w:val="none" w:sz="0" w:space="0" w:color="auto"/>
                <w:right w:val="none" w:sz="0" w:space="0" w:color="auto"/>
              </w:divBdr>
            </w:div>
          </w:divsChild>
        </w:div>
        <w:div w:id="266886206">
          <w:marLeft w:val="0"/>
          <w:marRight w:val="0"/>
          <w:marTop w:val="0"/>
          <w:marBottom w:val="0"/>
          <w:divBdr>
            <w:top w:val="none" w:sz="0" w:space="0" w:color="auto"/>
            <w:left w:val="none" w:sz="0" w:space="0" w:color="auto"/>
            <w:bottom w:val="none" w:sz="0" w:space="0" w:color="auto"/>
            <w:right w:val="none" w:sz="0" w:space="0" w:color="auto"/>
          </w:divBdr>
          <w:divsChild>
            <w:div w:id="1906450955">
              <w:marLeft w:val="0"/>
              <w:marRight w:val="0"/>
              <w:marTop w:val="0"/>
              <w:marBottom w:val="0"/>
              <w:divBdr>
                <w:top w:val="none" w:sz="0" w:space="0" w:color="auto"/>
                <w:left w:val="none" w:sz="0" w:space="0" w:color="auto"/>
                <w:bottom w:val="none" w:sz="0" w:space="0" w:color="auto"/>
                <w:right w:val="none" w:sz="0" w:space="0" w:color="auto"/>
              </w:divBdr>
            </w:div>
          </w:divsChild>
        </w:div>
        <w:div w:id="1924485684">
          <w:marLeft w:val="0"/>
          <w:marRight w:val="0"/>
          <w:marTop w:val="0"/>
          <w:marBottom w:val="0"/>
          <w:divBdr>
            <w:top w:val="none" w:sz="0" w:space="0" w:color="auto"/>
            <w:left w:val="none" w:sz="0" w:space="0" w:color="auto"/>
            <w:bottom w:val="none" w:sz="0" w:space="0" w:color="auto"/>
            <w:right w:val="none" w:sz="0" w:space="0" w:color="auto"/>
          </w:divBdr>
          <w:divsChild>
            <w:div w:id="1822650662">
              <w:marLeft w:val="0"/>
              <w:marRight w:val="0"/>
              <w:marTop w:val="0"/>
              <w:marBottom w:val="0"/>
              <w:divBdr>
                <w:top w:val="none" w:sz="0" w:space="0" w:color="auto"/>
                <w:left w:val="none" w:sz="0" w:space="0" w:color="auto"/>
                <w:bottom w:val="none" w:sz="0" w:space="0" w:color="auto"/>
                <w:right w:val="none" w:sz="0" w:space="0" w:color="auto"/>
              </w:divBdr>
            </w:div>
          </w:divsChild>
        </w:div>
        <w:div w:id="1053120753">
          <w:marLeft w:val="0"/>
          <w:marRight w:val="0"/>
          <w:marTop w:val="0"/>
          <w:marBottom w:val="0"/>
          <w:divBdr>
            <w:top w:val="none" w:sz="0" w:space="0" w:color="auto"/>
            <w:left w:val="none" w:sz="0" w:space="0" w:color="auto"/>
            <w:bottom w:val="none" w:sz="0" w:space="0" w:color="auto"/>
            <w:right w:val="none" w:sz="0" w:space="0" w:color="auto"/>
          </w:divBdr>
          <w:divsChild>
            <w:div w:id="989939545">
              <w:marLeft w:val="0"/>
              <w:marRight w:val="0"/>
              <w:marTop w:val="0"/>
              <w:marBottom w:val="0"/>
              <w:divBdr>
                <w:top w:val="none" w:sz="0" w:space="0" w:color="auto"/>
                <w:left w:val="none" w:sz="0" w:space="0" w:color="auto"/>
                <w:bottom w:val="none" w:sz="0" w:space="0" w:color="auto"/>
                <w:right w:val="none" w:sz="0" w:space="0" w:color="auto"/>
              </w:divBdr>
            </w:div>
          </w:divsChild>
        </w:div>
        <w:div w:id="1939677021">
          <w:marLeft w:val="0"/>
          <w:marRight w:val="0"/>
          <w:marTop w:val="0"/>
          <w:marBottom w:val="0"/>
          <w:divBdr>
            <w:top w:val="none" w:sz="0" w:space="0" w:color="auto"/>
            <w:left w:val="none" w:sz="0" w:space="0" w:color="auto"/>
            <w:bottom w:val="none" w:sz="0" w:space="0" w:color="auto"/>
            <w:right w:val="none" w:sz="0" w:space="0" w:color="auto"/>
          </w:divBdr>
          <w:divsChild>
            <w:div w:id="825433690">
              <w:marLeft w:val="0"/>
              <w:marRight w:val="0"/>
              <w:marTop w:val="0"/>
              <w:marBottom w:val="0"/>
              <w:divBdr>
                <w:top w:val="none" w:sz="0" w:space="0" w:color="auto"/>
                <w:left w:val="none" w:sz="0" w:space="0" w:color="auto"/>
                <w:bottom w:val="none" w:sz="0" w:space="0" w:color="auto"/>
                <w:right w:val="none" w:sz="0" w:space="0" w:color="auto"/>
              </w:divBdr>
            </w:div>
          </w:divsChild>
        </w:div>
        <w:div w:id="2044597243">
          <w:marLeft w:val="0"/>
          <w:marRight w:val="0"/>
          <w:marTop w:val="0"/>
          <w:marBottom w:val="0"/>
          <w:divBdr>
            <w:top w:val="none" w:sz="0" w:space="0" w:color="auto"/>
            <w:left w:val="none" w:sz="0" w:space="0" w:color="auto"/>
            <w:bottom w:val="none" w:sz="0" w:space="0" w:color="auto"/>
            <w:right w:val="none" w:sz="0" w:space="0" w:color="auto"/>
          </w:divBdr>
          <w:divsChild>
            <w:div w:id="1404137333">
              <w:marLeft w:val="0"/>
              <w:marRight w:val="0"/>
              <w:marTop w:val="0"/>
              <w:marBottom w:val="0"/>
              <w:divBdr>
                <w:top w:val="none" w:sz="0" w:space="0" w:color="auto"/>
                <w:left w:val="none" w:sz="0" w:space="0" w:color="auto"/>
                <w:bottom w:val="none" w:sz="0" w:space="0" w:color="auto"/>
                <w:right w:val="none" w:sz="0" w:space="0" w:color="auto"/>
              </w:divBdr>
            </w:div>
          </w:divsChild>
        </w:div>
        <w:div w:id="1692950542">
          <w:marLeft w:val="0"/>
          <w:marRight w:val="0"/>
          <w:marTop w:val="0"/>
          <w:marBottom w:val="0"/>
          <w:divBdr>
            <w:top w:val="none" w:sz="0" w:space="0" w:color="auto"/>
            <w:left w:val="none" w:sz="0" w:space="0" w:color="auto"/>
            <w:bottom w:val="none" w:sz="0" w:space="0" w:color="auto"/>
            <w:right w:val="none" w:sz="0" w:space="0" w:color="auto"/>
          </w:divBdr>
          <w:divsChild>
            <w:div w:id="119956540">
              <w:marLeft w:val="0"/>
              <w:marRight w:val="0"/>
              <w:marTop w:val="0"/>
              <w:marBottom w:val="0"/>
              <w:divBdr>
                <w:top w:val="none" w:sz="0" w:space="0" w:color="auto"/>
                <w:left w:val="none" w:sz="0" w:space="0" w:color="auto"/>
                <w:bottom w:val="none" w:sz="0" w:space="0" w:color="auto"/>
                <w:right w:val="none" w:sz="0" w:space="0" w:color="auto"/>
              </w:divBdr>
            </w:div>
          </w:divsChild>
        </w:div>
        <w:div w:id="635646525">
          <w:marLeft w:val="0"/>
          <w:marRight w:val="0"/>
          <w:marTop w:val="0"/>
          <w:marBottom w:val="0"/>
          <w:divBdr>
            <w:top w:val="none" w:sz="0" w:space="0" w:color="auto"/>
            <w:left w:val="none" w:sz="0" w:space="0" w:color="auto"/>
            <w:bottom w:val="none" w:sz="0" w:space="0" w:color="auto"/>
            <w:right w:val="none" w:sz="0" w:space="0" w:color="auto"/>
          </w:divBdr>
          <w:divsChild>
            <w:div w:id="691296543">
              <w:marLeft w:val="0"/>
              <w:marRight w:val="0"/>
              <w:marTop w:val="0"/>
              <w:marBottom w:val="0"/>
              <w:divBdr>
                <w:top w:val="none" w:sz="0" w:space="0" w:color="auto"/>
                <w:left w:val="none" w:sz="0" w:space="0" w:color="auto"/>
                <w:bottom w:val="none" w:sz="0" w:space="0" w:color="auto"/>
                <w:right w:val="none" w:sz="0" w:space="0" w:color="auto"/>
              </w:divBdr>
            </w:div>
          </w:divsChild>
        </w:div>
        <w:div w:id="1232345679">
          <w:marLeft w:val="0"/>
          <w:marRight w:val="0"/>
          <w:marTop w:val="0"/>
          <w:marBottom w:val="0"/>
          <w:divBdr>
            <w:top w:val="none" w:sz="0" w:space="0" w:color="auto"/>
            <w:left w:val="none" w:sz="0" w:space="0" w:color="auto"/>
            <w:bottom w:val="none" w:sz="0" w:space="0" w:color="auto"/>
            <w:right w:val="none" w:sz="0" w:space="0" w:color="auto"/>
          </w:divBdr>
          <w:divsChild>
            <w:div w:id="1892158415">
              <w:marLeft w:val="0"/>
              <w:marRight w:val="210"/>
              <w:marTop w:val="0"/>
              <w:marBottom w:val="0"/>
              <w:divBdr>
                <w:top w:val="none" w:sz="0" w:space="0" w:color="auto"/>
                <w:left w:val="none" w:sz="0" w:space="0" w:color="auto"/>
                <w:bottom w:val="none" w:sz="0" w:space="0" w:color="auto"/>
                <w:right w:val="none" w:sz="0" w:space="0" w:color="auto"/>
              </w:divBdr>
            </w:div>
            <w:div w:id="292639098">
              <w:marLeft w:val="0"/>
              <w:marRight w:val="0"/>
              <w:marTop w:val="0"/>
              <w:marBottom w:val="0"/>
              <w:divBdr>
                <w:top w:val="none" w:sz="0" w:space="0" w:color="auto"/>
                <w:left w:val="none" w:sz="0" w:space="0" w:color="auto"/>
                <w:bottom w:val="none" w:sz="0" w:space="0" w:color="auto"/>
                <w:right w:val="none" w:sz="0" w:space="0" w:color="auto"/>
              </w:divBdr>
            </w:div>
          </w:divsChild>
        </w:div>
        <w:div w:id="1161115414">
          <w:marLeft w:val="0"/>
          <w:marRight w:val="0"/>
          <w:marTop w:val="0"/>
          <w:marBottom w:val="0"/>
          <w:divBdr>
            <w:top w:val="none" w:sz="0" w:space="0" w:color="auto"/>
            <w:left w:val="none" w:sz="0" w:space="0" w:color="auto"/>
            <w:bottom w:val="none" w:sz="0" w:space="0" w:color="auto"/>
            <w:right w:val="none" w:sz="0" w:space="0" w:color="auto"/>
          </w:divBdr>
          <w:divsChild>
            <w:div w:id="16834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2574">
      <w:bodyDiv w:val="1"/>
      <w:marLeft w:val="0"/>
      <w:marRight w:val="0"/>
      <w:marTop w:val="0"/>
      <w:marBottom w:val="0"/>
      <w:divBdr>
        <w:top w:val="none" w:sz="0" w:space="0" w:color="auto"/>
        <w:left w:val="none" w:sz="0" w:space="0" w:color="auto"/>
        <w:bottom w:val="none" w:sz="0" w:space="0" w:color="auto"/>
        <w:right w:val="none" w:sz="0" w:space="0" w:color="auto"/>
      </w:divBdr>
    </w:div>
    <w:div w:id="1504276869">
      <w:bodyDiv w:val="1"/>
      <w:marLeft w:val="0"/>
      <w:marRight w:val="0"/>
      <w:marTop w:val="0"/>
      <w:marBottom w:val="0"/>
      <w:divBdr>
        <w:top w:val="none" w:sz="0" w:space="0" w:color="auto"/>
        <w:left w:val="none" w:sz="0" w:space="0" w:color="auto"/>
        <w:bottom w:val="none" w:sz="0" w:space="0" w:color="auto"/>
        <w:right w:val="none" w:sz="0" w:space="0" w:color="auto"/>
      </w:divBdr>
    </w:div>
    <w:div w:id="1507211750">
      <w:bodyDiv w:val="1"/>
      <w:marLeft w:val="0"/>
      <w:marRight w:val="0"/>
      <w:marTop w:val="0"/>
      <w:marBottom w:val="0"/>
      <w:divBdr>
        <w:top w:val="none" w:sz="0" w:space="0" w:color="auto"/>
        <w:left w:val="none" w:sz="0" w:space="0" w:color="auto"/>
        <w:bottom w:val="none" w:sz="0" w:space="0" w:color="auto"/>
        <w:right w:val="none" w:sz="0" w:space="0" w:color="auto"/>
      </w:divBdr>
      <w:divsChild>
        <w:div w:id="355663959">
          <w:marLeft w:val="0"/>
          <w:marRight w:val="-210"/>
          <w:marTop w:val="0"/>
          <w:marBottom w:val="0"/>
          <w:divBdr>
            <w:top w:val="none" w:sz="0" w:space="0" w:color="auto"/>
            <w:left w:val="none" w:sz="0" w:space="0" w:color="auto"/>
            <w:bottom w:val="none" w:sz="0" w:space="0" w:color="auto"/>
            <w:right w:val="none" w:sz="0" w:space="0" w:color="auto"/>
          </w:divBdr>
          <w:divsChild>
            <w:div w:id="1261137191">
              <w:marLeft w:val="0"/>
              <w:marRight w:val="0"/>
              <w:marTop w:val="0"/>
              <w:marBottom w:val="0"/>
              <w:divBdr>
                <w:top w:val="none" w:sz="0" w:space="0" w:color="auto"/>
                <w:left w:val="none" w:sz="0" w:space="0" w:color="auto"/>
                <w:bottom w:val="none" w:sz="0" w:space="0" w:color="auto"/>
                <w:right w:val="none" w:sz="0" w:space="0" w:color="auto"/>
              </w:divBdr>
              <w:divsChild>
                <w:div w:id="1324431367">
                  <w:marLeft w:val="0"/>
                  <w:marRight w:val="0"/>
                  <w:marTop w:val="0"/>
                  <w:marBottom w:val="0"/>
                  <w:divBdr>
                    <w:top w:val="none" w:sz="0" w:space="0" w:color="auto"/>
                    <w:left w:val="none" w:sz="0" w:space="0" w:color="auto"/>
                    <w:bottom w:val="none" w:sz="0" w:space="0" w:color="auto"/>
                    <w:right w:val="none" w:sz="0" w:space="0" w:color="auto"/>
                  </w:divBdr>
                  <w:divsChild>
                    <w:div w:id="608440236">
                      <w:marLeft w:val="0"/>
                      <w:marRight w:val="0"/>
                      <w:marTop w:val="0"/>
                      <w:marBottom w:val="0"/>
                      <w:divBdr>
                        <w:top w:val="none" w:sz="0" w:space="0" w:color="auto"/>
                        <w:left w:val="none" w:sz="0" w:space="0" w:color="auto"/>
                        <w:bottom w:val="none" w:sz="0" w:space="0" w:color="auto"/>
                        <w:right w:val="none" w:sz="0" w:space="0" w:color="auto"/>
                      </w:divBdr>
                    </w:div>
                  </w:divsChild>
                </w:div>
                <w:div w:id="40903030">
                  <w:marLeft w:val="0"/>
                  <w:marRight w:val="0"/>
                  <w:marTop w:val="0"/>
                  <w:marBottom w:val="0"/>
                  <w:divBdr>
                    <w:top w:val="none" w:sz="0" w:space="0" w:color="auto"/>
                    <w:left w:val="none" w:sz="0" w:space="0" w:color="auto"/>
                    <w:bottom w:val="none" w:sz="0" w:space="0" w:color="auto"/>
                    <w:right w:val="none" w:sz="0" w:space="0" w:color="auto"/>
                  </w:divBdr>
                  <w:divsChild>
                    <w:div w:id="2140218914">
                      <w:marLeft w:val="0"/>
                      <w:marRight w:val="0"/>
                      <w:marTop w:val="0"/>
                      <w:marBottom w:val="0"/>
                      <w:divBdr>
                        <w:top w:val="none" w:sz="0" w:space="0" w:color="auto"/>
                        <w:left w:val="none" w:sz="0" w:space="0" w:color="auto"/>
                        <w:bottom w:val="none" w:sz="0" w:space="0" w:color="auto"/>
                        <w:right w:val="none" w:sz="0" w:space="0" w:color="auto"/>
                      </w:divBdr>
                    </w:div>
                  </w:divsChild>
                </w:div>
                <w:div w:id="451554385">
                  <w:marLeft w:val="0"/>
                  <w:marRight w:val="0"/>
                  <w:marTop w:val="0"/>
                  <w:marBottom w:val="0"/>
                  <w:divBdr>
                    <w:top w:val="none" w:sz="0" w:space="0" w:color="auto"/>
                    <w:left w:val="none" w:sz="0" w:space="0" w:color="auto"/>
                    <w:bottom w:val="none" w:sz="0" w:space="0" w:color="auto"/>
                    <w:right w:val="none" w:sz="0" w:space="0" w:color="auto"/>
                  </w:divBdr>
                  <w:divsChild>
                    <w:div w:id="1226185891">
                      <w:marLeft w:val="0"/>
                      <w:marRight w:val="0"/>
                      <w:marTop w:val="0"/>
                      <w:marBottom w:val="0"/>
                      <w:divBdr>
                        <w:top w:val="none" w:sz="0" w:space="0" w:color="auto"/>
                        <w:left w:val="none" w:sz="0" w:space="0" w:color="auto"/>
                        <w:bottom w:val="none" w:sz="0" w:space="0" w:color="auto"/>
                        <w:right w:val="none" w:sz="0" w:space="0" w:color="auto"/>
                      </w:divBdr>
                    </w:div>
                  </w:divsChild>
                </w:div>
                <w:div w:id="668409411">
                  <w:marLeft w:val="0"/>
                  <w:marRight w:val="0"/>
                  <w:marTop w:val="0"/>
                  <w:marBottom w:val="0"/>
                  <w:divBdr>
                    <w:top w:val="none" w:sz="0" w:space="0" w:color="auto"/>
                    <w:left w:val="none" w:sz="0" w:space="0" w:color="auto"/>
                    <w:bottom w:val="none" w:sz="0" w:space="0" w:color="auto"/>
                    <w:right w:val="none" w:sz="0" w:space="0" w:color="auto"/>
                  </w:divBdr>
                  <w:divsChild>
                    <w:div w:id="1177961775">
                      <w:marLeft w:val="0"/>
                      <w:marRight w:val="210"/>
                      <w:marTop w:val="0"/>
                      <w:marBottom w:val="0"/>
                      <w:divBdr>
                        <w:top w:val="none" w:sz="0" w:space="0" w:color="auto"/>
                        <w:left w:val="none" w:sz="0" w:space="0" w:color="auto"/>
                        <w:bottom w:val="none" w:sz="0" w:space="0" w:color="auto"/>
                        <w:right w:val="none" w:sz="0" w:space="0" w:color="auto"/>
                      </w:divBdr>
                    </w:div>
                    <w:div w:id="1217662097">
                      <w:marLeft w:val="0"/>
                      <w:marRight w:val="0"/>
                      <w:marTop w:val="0"/>
                      <w:marBottom w:val="0"/>
                      <w:divBdr>
                        <w:top w:val="none" w:sz="0" w:space="0" w:color="auto"/>
                        <w:left w:val="none" w:sz="0" w:space="0" w:color="auto"/>
                        <w:bottom w:val="none" w:sz="0" w:space="0" w:color="auto"/>
                        <w:right w:val="none" w:sz="0" w:space="0" w:color="auto"/>
                      </w:divBdr>
                    </w:div>
                  </w:divsChild>
                </w:div>
                <w:div w:id="1543981121">
                  <w:marLeft w:val="0"/>
                  <w:marRight w:val="0"/>
                  <w:marTop w:val="0"/>
                  <w:marBottom w:val="0"/>
                  <w:divBdr>
                    <w:top w:val="none" w:sz="0" w:space="0" w:color="auto"/>
                    <w:left w:val="none" w:sz="0" w:space="0" w:color="auto"/>
                    <w:bottom w:val="none" w:sz="0" w:space="0" w:color="auto"/>
                    <w:right w:val="none" w:sz="0" w:space="0" w:color="auto"/>
                  </w:divBdr>
                  <w:divsChild>
                    <w:div w:id="2040932400">
                      <w:marLeft w:val="0"/>
                      <w:marRight w:val="0"/>
                      <w:marTop w:val="0"/>
                      <w:marBottom w:val="0"/>
                      <w:divBdr>
                        <w:top w:val="none" w:sz="0" w:space="0" w:color="auto"/>
                        <w:left w:val="none" w:sz="0" w:space="0" w:color="auto"/>
                        <w:bottom w:val="none" w:sz="0" w:space="0" w:color="auto"/>
                        <w:right w:val="none" w:sz="0" w:space="0" w:color="auto"/>
                      </w:divBdr>
                    </w:div>
                  </w:divsChild>
                </w:div>
                <w:div w:id="41029894">
                  <w:marLeft w:val="0"/>
                  <w:marRight w:val="0"/>
                  <w:marTop w:val="0"/>
                  <w:marBottom w:val="0"/>
                  <w:divBdr>
                    <w:top w:val="none" w:sz="0" w:space="0" w:color="auto"/>
                    <w:left w:val="none" w:sz="0" w:space="0" w:color="auto"/>
                    <w:bottom w:val="none" w:sz="0" w:space="0" w:color="auto"/>
                    <w:right w:val="none" w:sz="0" w:space="0" w:color="auto"/>
                  </w:divBdr>
                  <w:divsChild>
                    <w:div w:id="218788331">
                      <w:marLeft w:val="0"/>
                      <w:marRight w:val="210"/>
                      <w:marTop w:val="0"/>
                      <w:marBottom w:val="0"/>
                      <w:divBdr>
                        <w:top w:val="none" w:sz="0" w:space="0" w:color="auto"/>
                        <w:left w:val="none" w:sz="0" w:space="0" w:color="auto"/>
                        <w:bottom w:val="none" w:sz="0" w:space="0" w:color="auto"/>
                        <w:right w:val="none" w:sz="0" w:space="0" w:color="auto"/>
                      </w:divBdr>
                    </w:div>
                    <w:div w:id="1793553710">
                      <w:marLeft w:val="0"/>
                      <w:marRight w:val="0"/>
                      <w:marTop w:val="0"/>
                      <w:marBottom w:val="0"/>
                      <w:divBdr>
                        <w:top w:val="none" w:sz="0" w:space="0" w:color="auto"/>
                        <w:left w:val="none" w:sz="0" w:space="0" w:color="auto"/>
                        <w:bottom w:val="none" w:sz="0" w:space="0" w:color="auto"/>
                        <w:right w:val="none" w:sz="0" w:space="0" w:color="auto"/>
                      </w:divBdr>
                    </w:div>
                  </w:divsChild>
                </w:div>
                <w:div w:id="362286457">
                  <w:marLeft w:val="0"/>
                  <w:marRight w:val="0"/>
                  <w:marTop w:val="0"/>
                  <w:marBottom w:val="0"/>
                  <w:divBdr>
                    <w:top w:val="none" w:sz="0" w:space="0" w:color="auto"/>
                    <w:left w:val="none" w:sz="0" w:space="0" w:color="auto"/>
                    <w:bottom w:val="none" w:sz="0" w:space="0" w:color="auto"/>
                    <w:right w:val="none" w:sz="0" w:space="0" w:color="auto"/>
                  </w:divBdr>
                  <w:divsChild>
                    <w:div w:id="598222574">
                      <w:marLeft w:val="0"/>
                      <w:marRight w:val="0"/>
                      <w:marTop w:val="0"/>
                      <w:marBottom w:val="0"/>
                      <w:divBdr>
                        <w:top w:val="none" w:sz="0" w:space="0" w:color="auto"/>
                        <w:left w:val="none" w:sz="0" w:space="0" w:color="auto"/>
                        <w:bottom w:val="none" w:sz="0" w:space="0" w:color="auto"/>
                        <w:right w:val="none" w:sz="0" w:space="0" w:color="auto"/>
                      </w:divBdr>
                    </w:div>
                  </w:divsChild>
                </w:div>
                <w:div w:id="1133327837">
                  <w:marLeft w:val="0"/>
                  <w:marRight w:val="0"/>
                  <w:marTop w:val="0"/>
                  <w:marBottom w:val="0"/>
                  <w:divBdr>
                    <w:top w:val="none" w:sz="0" w:space="0" w:color="auto"/>
                    <w:left w:val="none" w:sz="0" w:space="0" w:color="auto"/>
                    <w:bottom w:val="none" w:sz="0" w:space="0" w:color="auto"/>
                    <w:right w:val="none" w:sz="0" w:space="0" w:color="auto"/>
                  </w:divBdr>
                  <w:divsChild>
                    <w:div w:id="1946501901">
                      <w:marLeft w:val="0"/>
                      <w:marRight w:val="210"/>
                      <w:marTop w:val="0"/>
                      <w:marBottom w:val="0"/>
                      <w:divBdr>
                        <w:top w:val="none" w:sz="0" w:space="0" w:color="auto"/>
                        <w:left w:val="none" w:sz="0" w:space="0" w:color="auto"/>
                        <w:bottom w:val="none" w:sz="0" w:space="0" w:color="auto"/>
                        <w:right w:val="none" w:sz="0" w:space="0" w:color="auto"/>
                      </w:divBdr>
                    </w:div>
                    <w:div w:id="1418361856">
                      <w:marLeft w:val="0"/>
                      <w:marRight w:val="0"/>
                      <w:marTop w:val="0"/>
                      <w:marBottom w:val="0"/>
                      <w:divBdr>
                        <w:top w:val="none" w:sz="0" w:space="0" w:color="auto"/>
                        <w:left w:val="none" w:sz="0" w:space="0" w:color="auto"/>
                        <w:bottom w:val="none" w:sz="0" w:space="0" w:color="auto"/>
                        <w:right w:val="none" w:sz="0" w:space="0" w:color="auto"/>
                      </w:divBdr>
                    </w:div>
                  </w:divsChild>
                </w:div>
                <w:div w:id="1253854720">
                  <w:marLeft w:val="0"/>
                  <w:marRight w:val="0"/>
                  <w:marTop w:val="0"/>
                  <w:marBottom w:val="0"/>
                  <w:divBdr>
                    <w:top w:val="none" w:sz="0" w:space="0" w:color="auto"/>
                    <w:left w:val="none" w:sz="0" w:space="0" w:color="auto"/>
                    <w:bottom w:val="none" w:sz="0" w:space="0" w:color="auto"/>
                    <w:right w:val="none" w:sz="0" w:space="0" w:color="auto"/>
                  </w:divBdr>
                  <w:divsChild>
                    <w:div w:id="2017072335">
                      <w:marLeft w:val="0"/>
                      <w:marRight w:val="0"/>
                      <w:marTop w:val="0"/>
                      <w:marBottom w:val="0"/>
                      <w:divBdr>
                        <w:top w:val="none" w:sz="0" w:space="0" w:color="auto"/>
                        <w:left w:val="none" w:sz="0" w:space="0" w:color="auto"/>
                        <w:bottom w:val="none" w:sz="0" w:space="0" w:color="auto"/>
                        <w:right w:val="none" w:sz="0" w:space="0" w:color="auto"/>
                      </w:divBdr>
                    </w:div>
                  </w:divsChild>
                </w:div>
                <w:div w:id="384566349">
                  <w:marLeft w:val="0"/>
                  <w:marRight w:val="0"/>
                  <w:marTop w:val="0"/>
                  <w:marBottom w:val="0"/>
                  <w:divBdr>
                    <w:top w:val="none" w:sz="0" w:space="0" w:color="auto"/>
                    <w:left w:val="none" w:sz="0" w:space="0" w:color="auto"/>
                    <w:bottom w:val="none" w:sz="0" w:space="0" w:color="auto"/>
                    <w:right w:val="none" w:sz="0" w:space="0" w:color="auto"/>
                  </w:divBdr>
                  <w:divsChild>
                    <w:div w:id="1681199676">
                      <w:marLeft w:val="0"/>
                      <w:marRight w:val="0"/>
                      <w:marTop w:val="0"/>
                      <w:marBottom w:val="0"/>
                      <w:divBdr>
                        <w:top w:val="none" w:sz="0" w:space="0" w:color="auto"/>
                        <w:left w:val="none" w:sz="0" w:space="0" w:color="auto"/>
                        <w:bottom w:val="none" w:sz="0" w:space="0" w:color="auto"/>
                        <w:right w:val="none" w:sz="0" w:space="0" w:color="auto"/>
                      </w:divBdr>
                    </w:div>
                  </w:divsChild>
                </w:div>
                <w:div w:id="1246954585">
                  <w:marLeft w:val="0"/>
                  <w:marRight w:val="0"/>
                  <w:marTop w:val="0"/>
                  <w:marBottom w:val="0"/>
                  <w:divBdr>
                    <w:top w:val="none" w:sz="0" w:space="0" w:color="auto"/>
                    <w:left w:val="none" w:sz="0" w:space="0" w:color="auto"/>
                    <w:bottom w:val="none" w:sz="0" w:space="0" w:color="auto"/>
                    <w:right w:val="none" w:sz="0" w:space="0" w:color="auto"/>
                  </w:divBdr>
                  <w:divsChild>
                    <w:div w:id="77792351">
                      <w:marLeft w:val="0"/>
                      <w:marRight w:val="0"/>
                      <w:marTop w:val="0"/>
                      <w:marBottom w:val="0"/>
                      <w:divBdr>
                        <w:top w:val="none" w:sz="0" w:space="0" w:color="auto"/>
                        <w:left w:val="none" w:sz="0" w:space="0" w:color="auto"/>
                        <w:bottom w:val="none" w:sz="0" w:space="0" w:color="auto"/>
                        <w:right w:val="none" w:sz="0" w:space="0" w:color="auto"/>
                      </w:divBdr>
                    </w:div>
                  </w:divsChild>
                </w:div>
                <w:div w:id="763379974">
                  <w:marLeft w:val="0"/>
                  <w:marRight w:val="0"/>
                  <w:marTop w:val="0"/>
                  <w:marBottom w:val="0"/>
                  <w:divBdr>
                    <w:top w:val="none" w:sz="0" w:space="0" w:color="auto"/>
                    <w:left w:val="none" w:sz="0" w:space="0" w:color="auto"/>
                    <w:bottom w:val="none" w:sz="0" w:space="0" w:color="auto"/>
                    <w:right w:val="none" w:sz="0" w:space="0" w:color="auto"/>
                  </w:divBdr>
                  <w:divsChild>
                    <w:div w:id="1193877764">
                      <w:marLeft w:val="0"/>
                      <w:marRight w:val="0"/>
                      <w:marTop w:val="0"/>
                      <w:marBottom w:val="0"/>
                      <w:divBdr>
                        <w:top w:val="none" w:sz="0" w:space="0" w:color="auto"/>
                        <w:left w:val="none" w:sz="0" w:space="0" w:color="auto"/>
                        <w:bottom w:val="none" w:sz="0" w:space="0" w:color="auto"/>
                        <w:right w:val="none" w:sz="0" w:space="0" w:color="auto"/>
                      </w:divBdr>
                    </w:div>
                  </w:divsChild>
                </w:div>
                <w:div w:id="1569800925">
                  <w:marLeft w:val="0"/>
                  <w:marRight w:val="0"/>
                  <w:marTop w:val="0"/>
                  <w:marBottom w:val="0"/>
                  <w:divBdr>
                    <w:top w:val="none" w:sz="0" w:space="0" w:color="auto"/>
                    <w:left w:val="none" w:sz="0" w:space="0" w:color="auto"/>
                    <w:bottom w:val="none" w:sz="0" w:space="0" w:color="auto"/>
                    <w:right w:val="none" w:sz="0" w:space="0" w:color="auto"/>
                  </w:divBdr>
                  <w:divsChild>
                    <w:div w:id="756250214">
                      <w:marLeft w:val="0"/>
                      <w:marRight w:val="0"/>
                      <w:marTop w:val="0"/>
                      <w:marBottom w:val="0"/>
                      <w:divBdr>
                        <w:top w:val="none" w:sz="0" w:space="0" w:color="auto"/>
                        <w:left w:val="none" w:sz="0" w:space="0" w:color="auto"/>
                        <w:bottom w:val="none" w:sz="0" w:space="0" w:color="auto"/>
                        <w:right w:val="none" w:sz="0" w:space="0" w:color="auto"/>
                      </w:divBdr>
                    </w:div>
                  </w:divsChild>
                </w:div>
                <w:div w:id="1094782689">
                  <w:marLeft w:val="0"/>
                  <w:marRight w:val="0"/>
                  <w:marTop w:val="0"/>
                  <w:marBottom w:val="0"/>
                  <w:divBdr>
                    <w:top w:val="none" w:sz="0" w:space="0" w:color="auto"/>
                    <w:left w:val="none" w:sz="0" w:space="0" w:color="auto"/>
                    <w:bottom w:val="none" w:sz="0" w:space="0" w:color="auto"/>
                    <w:right w:val="none" w:sz="0" w:space="0" w:color="auto"/>
                  </w:divBdr>
                  <w:divsChild>
                    <w:div w:id="694115906">
                      <w:marLeft w:val="0"/>
                      <w:marRight w:val="0"/>
                      <w:marTop w:val="0"/>
                      <w:marBottom w:val="0"/>
                      <w:divBdr>
                        <w:top w:val="none" w:sz="0" w:space="0" w:color="auto"/>
                        <w:left w:val="none" w:sz="0" w:space="0" w:color="auto"/>
                        <w:bottom w:val="none" w:sz="0" w:space="0" w:color="auto"/>
                        <w:right w:val="none" w:sz="0" w:space="0" w:color="auto"/>
                      </w:divBdr>
                    </w:div>
                  </w:divsChild>
                </w:div>
                <w:div w:id="1169709820">
                  <w:marLeft w:val="0"/>
                  <w:marRight w:val="0"/>
                  <w:marTop w:val="0"/>
                  <w:marBottom w:val="0"/>
                  <w:divBdr>
                    <w:top w:val="none" w:sz="0" w:space="0" w:color="auto"/>
                    <w:left w:val="none" w:sz="0" w:space="0" w:color="auto"/>
                    <w:bottom w:val="none" w:sz="0" w:space="0" w:color="auto"/>
                    <w:right w:val="none" w:sz="0" w:space="0" w:color="auto"/>
                  </w:divBdr>
                  <w:divsChild>
                    <w:div w:id="1636597400">
                      <w:marLeft w:val="0"/>
                      <w:marRight w:val="0"/>
                      <w:marTop w:val="0"/>
                      <w:marBottom w:val="0"/>
                      <w:divBdr>
                        <w:top w:val="none" w:sz="0" w:space="0" w:color="auto"/>
                        <w:left w:val="none" w:sz="0" w:space="0" w:color="auto"/>
                        <w:bottom w:val="none" w:sz="0" w:space="0" w:color="auto"/>
                        <w:right w:val="none" w:sz="0" w:space="0" w:color="auto"/>
                      </w:divBdr>
                    </w:div>
                  </w:divsChild>
                </w:div>
                <w:div w:id="83956959">
                  <w:marLeft w:val="0"/>
                  <w:marRight w:val="0"/>
                  <w:marTop w:val="0"/>
                  <w:marBottom w:val="0"/>
                  <w:divBdr>
                    <w:top w:val="none" w:sz="0" w:space="0" w:color="auto"/>
                    <w:left w:val="none" w:sz="0" w:space="0" w:color="auto"/>
                    <w:bottom w:val="none" w:sz="0" w:space="0" w:color="auto"/>
                    <w:right w:val="none" w:sz="0" w:space="0" w:color="auto"/>
                  </w:divBdr>
                  <w:divsChild>
                    <w:div w:id="243271881">
                      <w:marLeft w:val="0"/>
                      <w:marRight w:val="0"/>
                      <w:marTop w:val="0"/>
                      <w:marBottom w:val="0"/>
                      <w:divBdr>
                        <w:top w:val="none" w:sz="0" w:space="0" w:color="auto"/>
                        <w:left w:val="none" w:sz="0" w:space="0" w:color="auto"/>
                        <w:bottom w:val="none" w:sz="0" w:space="0" w:color="auto"/>
                        <w:right w:val="none" w:sz="0" w:space="0" w:color="auto"/>
                      </w:divBdr>
                    </w:div>
                  </w:divsChild>
                </w:div>
                <w:div w:id="2077781342">
                  <w:marLeft w:val="0"/>
                  <w:marRight w:val="0"/>
                  <w:marTop w:val="0"/>
                  <w:marBottom w:val="0"/>
                  <w:divBdr>
                    <w:top w:val="none" w:sz="0" w:space="0" w:color="auto"/>
                    <w:left w:val="none" w:sz="0" w:space="0" w:color="auto"/>
                    <w:bottom w:val="none" w:sz="0" w:space="0" w:color="auto"/>
                    <w:right w:val="none" w:sz="0" w:space="0" w:color="auto"/>
                  </w:divBdr>
                  <w:divsChild>
                    <w:div w:id="1247962155">
                      <w:marLeft w:val="0"/>
                      <w:marRight w:val="0"/>
                      <w:marTop w:val="0"/>
                      <w:marBottom w:val="0"/>
                      <w:divBdr>
                        <w:top w:val="none" w:sz="0" w:space="0" w:color="auto"/>
                        <w:left w:val="none" w:sz="0" w:space="0" w:color="auto"/>
                        <w:bottom w:val="none" w:sz="0" w:space="0" w:color="auto"/>
                        <w:right w:val="none" w:sz="0" w:space="0" w:color="auto"/>
                      </w:divBdr>
                    </w:div>
                  </w:divsChild>
                </w:div>
                <w:div w:id="997536618">
                  <w:marLeft w:val="0"/>
                  <w:marRight w:val="0"/>
                  <w:marTop w:val="0"/>
                  <w:marBottom w:val="0"/>
                  <w:divBdr>
                    <w:top w:val="none" w:sz="0" w:space="0" w:color="auto"/>
                    <w:left w:val="none" w:sz="0" w:space="0" w:color="auto"/>
                    <w:bottom w:val="none" w:sz="0" w:space="0" w:color="auto"/>
                    <w:right w:val="none" w:sz="0" w:space="0" w:color="auto"/>
                  </w:divBdr>
                  <w:divsChild>
                    <w:div w:id="1480924280">
                      <w:marLeft w:val="0"/>
                      <w:marRight w:val="0"/>
                      <w:marTop w:val="0"/>
                      <w:marBottom w:val="0"/>
                      <w:divBdr>
                        <w:top w:val="none" w:sz="0" w:space="0" w:color="auto"/>
                        <w:left w:val="none" w:sz="0" w:space="0" w:color="auto"/>
                        <w:bottom w:val="none" w:sz="0" w:space="0" w:color="auto"/>
                        <w:right w:val="none" w:sz="0" w:space="0" w:color="auto"/>
                      </w:divBdr>
                    </w:div>
                  </w:divsChild>
                </w:div>
                <w:div w:id="97603163">
                  <w:marLeft w:val="0"/>
                  <w:marRight w:val="0"/>
                  <w:marTop w:val="0"/>
                  <w:marBottom w:val="0"/>
                  <w:divBdr>
                    <w:top w:val="none" w:sz="0" w:space="0" w:color="auto"/>
                    <w:left w:val="none" w:sz="0" w:space="0" w:color="auto"/>
                    <w:bottom w:val="none" w:sz="0" w:space="0" w:color="auto"/>
                    <w:right w:val="none" w:sz="0" w:space="0" w:color="auto"/>
                  </w:divBdr>
                  <w:divsChild>
                    <w:div w:id="1960641423">
                      <w:marLeft w:val="0"/>
                      <w:marRight w:val="0"/>
                      <w:marTop w:val="0"/>
                      <w:marBottom w:val="0"/>
                      <w:divBdr>
                        <w:top w:val="none" w:sz="0" w:space="0" w:color="auto"/>
                        <w:left w:val="none" w:sz="0" w:space="0" w:color="auto"/>
                        <w:bottom w:val="none" w:sz="0" w:space="0" w:color="auto"/>
                        <w:right w:val="none" w:sz="0" w:space="0" w:color="auto"/>
                      </w:divBdr>
                    </w:div>
                  </w:divsChild>
                </w:div>
                <w:div w:id="1799684312">
                  <w:marLeft w:val="0"/>
                  <w:marRight w:val="0"/>
                  <w:marTop w:val="0"/>
                  <w:marBottom w:val="0"/>
                  <w:divBdr>
                    <w:top w:val="none" w:sz="0" w:space="0" w:color="auto"/>
                    <w:left w:val="none" w:sz="0" w:space="0" w:color="auto"/>
                    <w:bottom w:val="none" w:sz="0" w:space="0" w:color="auto"/>
                    <w:right w:val="none" w:sz="0" w:space="0" w:color="auto"/>
                  </w:divBdr>
                  <w:divsChild>
                    <w:div w:id="480583161">
                      <w:marLeft w:val="0"/>
                      <w:marRight w:val="0"/>
                      <w:marTop w:val="0"/>
                      <w:marBottom w:val="0"/>
                      <w:divBdr>
                        <w:top w:val="none" w:sz="0" w:space="0" w:color="auto"/>
                        <w:left w:val="none" w:sz="0" w:space="0" w:color="auto"/>
                        <w:bottom w:val="none" w:sz="0" w:space="0" w:color="auto"/>
                        <w:right w:val="none" w:sz="0" w:space="0" w:color="auto"/>
                      </w:divBdr>
                    </w:div>
                  </w:divsChild>
                </w:div>
                <w:div w:id="1646396060">
                  <w:marLeft w:val="0"/>
                  <w:marRight w:val="0"/>
                  <w:marTop w:val="0"/>
                  <w:marBottom w:val="0"/>
                  <w:divBdr>
                    <w:top w:val="none" w:sz="0" w:space="0" w:color="auto"/>
                    <w:left w:val="none" w:sz="0" w:space="0" w:color="auto"/>
                    <w:bottom w:val="none" w:sz="0" w:space="0" w:color="auto"/>
                    <w:right w:val="none" w:sz="0" w:space="0" w:color="auto"/>
                  </w:divBdr>
                  <w:divsChild>
                    <w:div w:id="2003003979">
                      <w:marLeft w:val="0"/>
                      <w:marRight w:val="0"/>
                      <w:marTop w:val="0"/>
                      <w:marBottom w:val="0"/>
                      <w:divBdr>
                        <w:top w:val="none" w:sz="0" w:space="0" w:color="auto"/>
                        <w:left w:val="none" w:sz="0" w:space="0" w:color="auto"/>
                        <w:bottom w:val="none" w:sz="0" w:space="0" w:color="auto"/>
                        <w:right w:val="none" w:sz="0" w:space="0" w:color="auto"/>
                      </w:divBdr>
                    </w:div>
                  </w:divsChild>
                </w:div>
                <w:div w:id="1243679900">
                  <w:marLeft w:val="0"/>
                  <w:marRight w:val="0"/>
                  <w:marTop w:val="0"/>
                  <w:marBottom w:val="0"/>
                  <w:divBdr>
                    <w:top w:val="none" w:sz="0" w:space="0" w:color="auto"/>
                    <w:left w:val="none" w:sz="0" w:space="0" w:color="auto"/>
                    <w:bottom w:val="none" w:sz="0" w:space="0" w:color="auto"/>
                    <w:right w:val="none" w:sz="0" w:space="0" w:color="auto"/>
                  </w:divBdr>
                  <w:divsChild>
                    <w:div w:id="497429556">
                      <w:marLeft w:val="0"/>
                      <w:marRight w:val="0"/>
                      <w:marTop w:val="0"/>
                      <w:marBottom w:val="0"/>
                      <w:divBdr>
                        <w:top w:val="none" w:sz="0" w:space="0" w:color="auto"/>
                        <w:left w:val="none" w:sz="0" w:space="0" w:color="auto"/>
                        <w:bottom w:val="none" w:sz="0" w:space="0" w:color="auto"/>
                        <w:right w:val="none" w:sz="0" w:space="0" w:color="auto"/>
                      </w:divBdr>
                    </w:div>
                  </w:divsChild>
                </w:div>
                <w:div w:id="1746141577">
                  <w:marLeft w:val="0"/>
                  <w:marRight w:val="0"/>
                  <w:marTop w:val="0"/>
                  <w:marBottom w:val="0"/>
                  <w:divBdr>
                    <w:top w:val="none" w:sz="0" w:space="0" w:color="auto"/>
                    <w:left w:val="none" w:sz="0" w:space="0" w:color="auto"/>
                    <w:bottom w:val="none" w:sz="0" w:space="0" w:color="auto"/>
                    <w:right w:val="none" w:sz="0" w:space="0" w:color="auto"/>
                  </w:divBdr>
                  <w:divsChild>
                    <w:div w:id="1198160610">
                      <w:marLeft w:val="0"/>
                      <w:marRight w:val="0"/>
                      <w:marTop w:val="0"/>
                      <w:marBottom w:val="0"/>
                      <w:divBdr>
                        <w:top w:val="none" w:sz="0" w:space="0" w:color="auto"/>
                        <w:left w:val="none" w:sz="0" w:space="0" w:color="auto"/>
                        <w:bottom w:val="none" w:sz="0" w:space="0" w:color="auto"/>
                        <w:right w:val="none" w:sz="0" w:space="0" w:color="auto"/>
                      </w:divBdr>
                    </w:div>
                  </w:divsChild>
                </w:div>
                <w:div w:id="1245455482">
                  <w:marLeft w:val="0"/>
                  <w:marRight w:val="0"/>
                  <w:marTop w:val="0"/>
                  <w:marBottom w:val="0"/>
                  <w:divBdr>
                    <w:top w:val="none" w:sz="0" w:space="0" w:color="auto"/>
                    <w:left w:val="none" w:sz="0" w:space="0" w:color="auto"/>
                    <w:bottom w:val="none" w:sz="0" w:space="0" w:color="auto"/>
                    <w:right w:val="none" w:sz="0" w:space="0" w:color="auto"/>
                  </w:divBdr>
                  <w:divsChild>
                    <w:div w:id="1718778837">
                      <w:marLeft w:val="0"/>
                      <w:marRight w:val="0"/>
                      <w:marTop w:val="0"/>
                      <w:marBottom w:val="0"/>
                      <w:divBdr>
                        <w:top w:val="none" w:sz="0" w:space="0" w:color="auto"/>
                        <w:left w:val="none" w:sz="0" w:space="0" w:color="auto"/>
                        <w:bottom w:val="none" w:sz="0" w:space="0" w:color="auto"/>
                        <w:right w:val="none" w:sz="0" w:space="0" w:color="auto"/>
                      </w:divBdr>
                    </w:div>
                  </w:divsChild>
                </w:div>
                <w:div w:id="680818770">
                  <w:marLeft w:val="0"/>
                  <w:marRight w:val="0"/>
                  <w:marTop w:val="0"/>
                  <w:marBottom w:val="0"/>
                  <w:divBdr>
                    <w:top w:val="none" w:sz="0" w:space="0" w:color="auto"/>
                    <w:left w:val="none" w:sz="0" w:space="0" w:color="auto"/>
                    <w:bottom w:val="none" w:sz="0" w:space="0" w:color="auto"/>
                    <w:right w:val="none" w:sz="0" w:space="0" w:color="auto"/>
                  </w:divBdr>
                  <w:divsChild>
                    <w:div w:id="1577401636">
                      <w:marLeft w:val="0"/>
                      <w:marRight w:val="0"/>
                      <w:marTop w:val="0"/>
                      <w:marBottom w:val="0"/>
                      <w:divBdr>
                        <w:top w:val="none" w:sz="0" w:space="0" w:color="auto"/>
                        <w:left w:val="none" w:sz="0" w:space="0" w:color="auto"/>
                        <w:bottom w:val="none" w:sz="0" w:space="0" w:color="auto"/>
                        <w:right w:val="none" w:sz="0" w:space="0" w:color="auto"/>
                      </w:divBdr>
                    </w:div>
                  </w:divsChild>
                </w:div>
                <w:div w:id="1738868072">
                  <w:marLeft w:val="0"/>
                  <w:marRight w:val="0"/>
                  <w:marTop w:val="0"/>
                  <w:marBottom w:val="0"/>
                  <w:divBdr>
                    <w:top w:val="none" w:sz="0" w:space="0" w:color="auto"/>
                    <w:left w:val="none" w:sz="0" w:space="0" w:color="auto"/>
                    <w:bottom w:val="none" w:sz="0" w:space="0" w:color="auto"/>
                    <w:right w:val="none" w:sz="0" w:space="0" w:color="auto"/>
                  </w:divBdr>
                  <w:divsChild>
                    <w:div w:id="156726666">
                      <w:marLeft w:val="0"/>
                      <w:marRight w:val="0"/>
                      <w:marTop w:val="0"/>
                      <w:marBottom w:val="0"/>
                      <w:divBdr>
                        <w:top w:val="none" w:sz="0" w:space="0" w:color="auto"/>
                        <w:left w:val="none" w:sz="0" w:space="0" w:color="auto"/>
                        <w:bottom w:val="none" w:sz="0" w:space="0" w:color="auto"/>
                        <w:right w:val="none" w:sz="0" w:space="0" w:color="auto"/>
                      </w:divBdr>
                    </w:div>
                  </w:divsChild>
                </w:div>
                <w:div w:id="275791563">
                  <w:marLeft w:val="0"/>
                  <w:marRight w:val="0"/>
                  <w:marTop w:val="0"/>
                  <w:marBottom w:val="0"/>
                  <w:divBdr>
                    <w:top w:val="none" w:sz="0" w:space="0" w:color="auto"/>
                    <w:left w:val="none" w:sz="0" w:space="0" w:color="auto"/>
                    <w:bottom w:val="none" w:sz="0" w:space="0" w:color="auto"/>
                    <w:right w:val="none" w:sz="0" w:space="0" w:color="auto"/>
                  </w:divBdr>
                  <w:divsChild>
                    <w:div w:id="1958565227">
                      <w:marLeft w:val="0"/>
                      <w:marRight w:val="210"/>
                      <w:marTop w:val="0"/>
                      <w:marBottom w:val="0"/>
                      <w:divBdr>
                        <w:top w:val="none" w:sz="0" w:space="0" w:color="auto"/>
                        <w:left w:val="none" w:sz="0" w:space="0" w:color="auto"/>
                        <w:bottom w:val="none" w:sz="0" w:space="0" w:color="auto"/>
                        <w:right w:val="none" w:sz="0" w:space="0" w:color="auto"/>
                      </w:divBdr>
                    </w:div>
                    <w:div w:id="229272634">
                      <w:marLeft w:val="0"/>
                      <w:marRight w:val="0"/>
                      <w:marTop w:val="0"/>
                      <w:marBottom w:val="0"/>
                      <w:divBdr>
                        <w:top w:val="none" w:sz="0" w:space="0" w:color="auto"/>
                        <w:left w:val="none" w:sz="0" w:space="0" w:color="auto"/>
                        <w:bottom w:val="none" w:sz="0" w:space="0" w:color="auto"/>
                        <w:right w:val="none" w:sz="0" w:space="0" w:color="auto"/>
                      </w:divBdr>
                    </w:div>
                  </w:divsChild>
                </w:div>
                <w:div w:id="895553988">
                  <w:marLeft w:val="0"/>
                  <w:marRight w:val="0"/>
                  <w:marTop w:val="0"/>
                  <w:marBottom w:val="0"/>
                  <w:divBdr>
                    <w:top w:val="none" w:sz="0" w:space="0" w:color="auto"/>
                    <w:left w:val="none" w:sz="0" w:space="0" w:color="auto"/>
                    <w:bottom w:val="none" w:sz="0" w:space="0" w:color="auto"/>
                    <w:right w:val="none" w:sz="0" w:space="0" w:color="auto"/>
                  </w:divBdr>
                  <w:divsChild>
                    <w:div w:id="196545068">
                      <w:marLeft w:val="0"/>
                      <w:marRight w:val="0"/>
                      <w:marTop w:val="0"/>
                      <w:marBottom w:val="0"/>
                      <w:divBdr>
                        <w:top w:val="none" w:sz="0" w:space="0" w:color="auto"/>
                        <w:left w:val="none" w:sz="0" w:space="0" w:color="auto"/>
                        <w:bottom w:val="none" w:sz="0" w:space="0" w:color="auto"/>
                        <w:right w:val="none" w:sz="0" w:space="0" w:color="auto"/>
                      </w:divBdr>
                    </w:div>
                  </w:divsChild>
                </w:div>
                <w:div w:id="968392504">
                  <w:marLeft w:val="0"/>
                  <w:marRight w:val="0"/>
                  <w:marTop w:val="0"/>
                  <w:marBottom w:val="0"/>
                  <w:divBdr>
                    <w:top w:val="none" w:sz="0" w:space="0" w:color="auto"/>
                    <w:left w:val="none" w:sz="0" w:space="0" w:color="auto"/>
                    <w:bottom w:val="none" w:sz="0" w:space="0" w:color="auto"/>
                    <w:right w:val="none" w:sz="0" w:space="0" w:color="auto"/>
                  </w:divBdr>
                  <w:divsChild>
                    <w:div w:id="306476876">
                      <w:marLeft w:val="0"/>
                      <w:marRight w:val="0"/>
                      <w:marTop w:val="0"/>
                      <w:marBottom w:val="0"/>
                      <w:divBdr>
                        <w:top w:val="none" w:sz="0" w:space="0" w:color="auto"/>
                        <w:left w:val="none" w:sz="0" w:space="0" w:color="auto"/>
                        <w:bottom w:val="none" w:sz="0" w:space="0" w:color="auto"/>
                        <w:right w:val="none" w:sz="0" w:space="0" w:color="auto"/>
                      </w:divBdr>
                    </w:div>
                  </w:divsChild>
                </w:div>
                <w:div w:id="141964934">
                  <w:marLeft w:val="0"/>
                  <w:marRight w:val="0"/>
                  <w:marTop w:val="0"/>
                  <w:marBottom w:val="0"/>
                  <w:divBdr>
                    <w:top w:val="none" w:sz="0" w:space="0" w:color="auto"/>
                    <w:left w:val="none" w:sz="0" w:space="0" w:color="auto"/>
                    <w:bottom w:val="none" w:sz="0" w:space="0" w:color="auto"/>
                    <w:right w:val="none" w:sz="0" w:space="0" w:color="auto"/>
                  </w:divBdr>
                  <w:divsChild>
                    <w:div w:id="785273080">
                      <w:marLeft w:val="0"/>
                      <w:marRight w:val="210"/>
                      <w:marTop w:val="0"/>
                      <w:marBottom w:val="0"/>
                      <w:divBdr>
                        <w:top w:val="none" w:sz="0" w:space="0" w:color="auto"/>
                        <w:left w:val="none" w:sz="0" w:space="0" w:color="auto"/>
                        <w:bottom w:val="none" w:sz="0" w:space="0" w:color="auto"/>
                        <w:right w:val="none" w:sz="0" w:space="0" w:color="auto"/>
                      </w:divBdr>
                    </w:div>
                    <w:div w:id="1597668694">
                      <w:marLeft w:val="0"/>
                      <w:marRight w:val="0"/>
                      <w:marTop w:val="0"/>
                      <w:marBottom w:val="0"/>
                      <w:divBdr>
                        <w:top w:val="none" w:sz="0" w:space="0" w:color="auto"/>
                        <w:left w:val="none" w:sz="0" w:space="0" w:color="auto"/>
                        <w:bottom w:val="none" w:sz="0" w:space="0" w:color="auto"/>
                        <w:right w:val="none" w:sz="0" w:space="0" w:color="auto"/>
                      </w:divBdr>
                    </w:div>
                  </w:divsChild>
                </w:div>
                <w:div w:id="1324704201">
                  <w:marLeft w:val="0"/>
                  <w:marRight w:val="0"/>
                  <w:marTop w:val="0"/>
                  <w:marBottom w:val="0"/>
                  <w:divBdr>
                    <w:top w:val="none" w:sz="0" w:space="0" w:color="auto"/>
                    <w:left w:val="none" w:sz="0" w:space="0" w:color="auto"/>
                    <w:bottom w:val="none" w:sz="0" w:space="0" w:color="auto"/>
                    <w:right w:val="none" w:sz="0" w:space="0" w:color="auto"/>
                  </w:divBdr>
                  <w:divsChild>
                    <w:div w:id="1210413469">
                      <w:marLeft w:val="0"/>
                      <w:marRight w:val="0"/>
                      <w:marTop w:val="0"/>
                      <w:marBottom w:val="0"/>
                      <w:divBdr>
                        <w:top w:val="none" w:sz="0" w:space="0" w:color="auto"/>
                        <w:left w:val="none" w:sz="0" w:space="0" w:color="auto"/>
                        <w:bottom w:val="none" w:sz="0" w:space="0" w:color="auto"/>
                        <w:right w:val="none" w:sz="0" w:space="0" w:color="auto"/>
                      </w:divBdr>
                    </w:div>
                  </w:divsChild>
                </w:div>
                <w:div w:id="1293318271">
                  <w:marLeft w:val="0"/>
                  <w:marRight w:val="0"/>
                  <w:marTop w:val="0"/>
                  <w:marBottom w:val="0"/>
                  <w:divBdr>
                    <w:top w:val="none" w:sz="0" w:space="0" w:color="auto"/>
                    <w:left w:val="none" w:sz="0" w:space="0" w:color="auto"/>
                    <w:bottom w:val="none" w:sz="0" w:space="0" w:color="auto"/>
                    <w:right w:val="none" w:sz="0" w:space="0" w:color="auto"/>
                  </w:divBdr>
                  <w:divsChild>
                    <w:div w:id="1994216996">
                      <w:marLeft w:val="0"/>
                      <w:marRight w:val="0"/>
                      <w:marTop w:val="0"/>
                      <w:marBottom w:val="0"/>
                      <w:divBdr>
                        <w:top w:val="none" w:sz="0" w:space="0" w:color="auto"/>
                        <w:left w:val="none" w:sz="0" w:space="0" w:color="auto"/>
                        <w:bottom w:val="none" w:sz="0" w:space="0" w:color="auto"/>
                        <w:right w:val="none" w:sz="0" w:space="0" w:color="auto"/>
                      </w:divBdr>
                    </w:div>
                  </w:divsChild>
                </w:div>
                <w:div w:id="1925647501">
                  <w:marLeft w:val="0"/>
                  <w:marRight w:val="0"/>
                  <w:marTop w:val="0"/>
                  <w:marBottom w:val="0"/>
                  <w:divBdr>
                    <w:top w:val="none" w:sz="0" w:space="0" w:color="auto"/>
                    <w:left w:val="none" w:sz="0" w:space="0" w:color="auto"/>
                    <w:bottom w:val="none" w:sz="0" w:space="0" w:color="auto"/>
                    <w:right w:val="none" w:sz="0" w:space="0" w:color="auto"/>
                  </w:divBdr>
                  <w:divsChild>
                    <w:div w:id="1267470146">
                      <w:marLeft w:val="0"/>
                      <w:marRight w:val="0"/>
                      <w:marTop w:val="0"/>
                      <w:marBottom w:val="0"/>
                      <w:divBdr>
                        <w:top w:val="none" w:sz="0" w:space="0" w:color="auto"/>
                        <w:left w:val="none" w:sz="0" w:space="0" w:color="auto"/>
                        <w:bottom w:val="none" w:sz="0" w:space="0" w:color="auto"/>
                        <w:right w:val="none" w:sz="0" w:space="0" w:color="auto"/>
                      </w:divBdr>
                    </w:div>
                  </w:divsChild>
                </w:div>
                <w:div w:id="1024868350">
                  <w:marLeft w:val="0"/>
                  <w:marRight w:val="0"/>
                  <w:marTop w:val="0"/>
                  <w:marBottom w:val="0"/>
                  <w:divBdr>
                    <w:top w:val="none" w:sz="0" w:space="0" w:color="auto"/>
                    <w:left w:val="none" w:sz="0" w:space="0" w:color="auto"/>
                    <w:bottom w:val="none" w:sz="0" w:space="0" w:color="auto"/>
                    <w:right w:val="none" w:sz="0" w:space="0" w:color="auto"/>
                  </w:divBdr>
                  <w:divsChild>
                    <w:div w:id="55205139">
                      <w:marLeft w:val="0"/>
                      <w:marRight w:val="0"/>
                      <w:marTop w:val="0"/>
                      <w:marBottom w:val="0"/>
                      <w:divBdr>
                        <w:top w:val="none" w:sz="0" w:space="0" w:color="auto"/>
                        <w:left w:val="none" w:sz="0" w:space="0" w:color="auto"/>
                        <w:bottom w:val="none" w:sz="0" w:space="0" w:color="auto"/>
                        <w:right w:val="none" w:sz="0" w:space="0" w:color="auto"/>
                      </w:divBdr>
                    </w:div>
                  </w:divsChild>
                </w:div>
                <w:div w:id="912666932">
                  <w:marLeft w:val="0"/>
                  <w:marRight w:val="0"/>
                  <w:marTop w:val="0"/>
                  <w:marBottom w:val="0"/>
                  <w:divBdr>
                    <w:top w:val="none" w:sz="0" w:space="0" w:color="auto"/>
                    <w:left w:val="none" w:sz="0" w:space="0" w:color="auto"/>
                    <w:bottom w:val="none" w:sz="0" w:space="0" w:color="auto"/>
                    <w:right w:val="none" w:sz="0" w:space="0" w:color="auto"/>
                  </w:divBdr>
                  <w:divsChild>
                    <w:div w:id="151260426">
                      <w:marLeft w:val="0"/>
                      <w:marRight w:val="0"/>
                      <w:marTop w:val="0"/>
                      <w:marBottom w:val="0"/>
                      <w:divBdr>
                        <w:top w:val="none" w:sz="0" w:space="0" w:color="auto"/>
                        <w:left w:val="none" w:sz="0" w:space="0" w:color="auto"/>
                        <w:bottom w:val="none" w:sz="0" w:space="0" w:color="auto"/>
                        <w:right w:val="none" w:sz="0" w:space="0" w:color="auto"/>
                      </w:divBdr>
                    </w:div>
                  </w:divsChild>
                </w:div>
                <w:div w:id="1007976341">
                  <w:marLeft w:val="0"/>
                  <w:marRight w:val="0"/>
                  <w:marTop w:val="0"/>
                  <w:marBottom w:val="0"/>
                  <w:divBdr>
                    <w:top w:val="none" w:sz="0" w:space="0" w:color="auto"/>
                    <w:left w:val="none" w:sz="0" w:space="0" w:color="auto"/>
                    <w:bottom w:val="none" w:sz="0" w:space="0" w:color="auto"/>
                    <w:right w:val="none" w:sz="0" w:space="0" w:color="auto"/>
                  </w:divBdr>
                  <w:divsChild>
                    <w:div w:id="793988156">
                      <w:marLeft w:val="0"/>
                      <w:marRight w:val="0"/>
                      <w:marTop w:val="0"/>
                      <w:marBottom w:val="0"/>
                      <w:divBdr>
                        <w:top w:val="none" w:sz="0" w:space="0" w:color="auto"/>
                        <w:left w:val="none" w:sz="0" w:space="0" w:color="auto"/>
                        <w:bottom w:val="none" w:sz="0" w:space="0" w:color="auto"/>
                        <w:right w:val="none" w:sz="0" w:space="0" w:color="auto"/>
                      </w:divBdr>
                    </w:div>
                  </w:divsChild>
                </w:div>
                <w:div w:id="1973291381">
                  <w:marLeft w:val="0"/>
                  <w:marRight w:val="0"/>
                  <w:marTop w:val="0"/>
                  <w:marBottom w:val="0"/>
                  <w:divBdr>
                    <w:top w:val="none" w:sz="0" w:space="0" w:color="auto"/>
                    <w:left w:val="none" w:sz="0" w:space="0" w:color="auto"/>
                    <w:bottom w:val="none" w:sz="0" w:space="0" w:color="auto"/>
                    <w:right w:val="none" w:sz="0" w:space="0" w:color="auto"/>
                  </w:divBdr>
                  <w:divsChild>
                    <w:div w:id="809399093">
                      <w:marLeft w:val="0"/>
                      <w:marRight w:val="0"/>
                      <w:marTop w:val="0"/>
                      <w:marBottom w:val="0"/>
                      <w:divBdr>
                        <w:top w:val="none" w:sz="0" w:space="0" w:color="auto"/>
                        <w:left w:val="none" w:sz="0" w:space="0" w:color="auto"/>
                        <w:bottom w:val="none" w:sz="0" w:space="0" w:color="auto"/>
                        <w:right w:val="none" w:sz="0" w:space="0" w:color="auto"/>
                      </w:divBdr>
                    </w:div>
                  </w:divsChild>
                </w:div>
                <w:div w:id="1773011376">
                  <w:marLeft w:val="0"/>
                  <w:marRight w:val="0"/>
                  <w:marTop w:val="0"/>
                  <w:marBottom w:val="0"/>
                  <w:divBdr>
                    <w:top w:val="none" w:sz="0" w:space="0" w:color="auto"/>
                    <w:left w:val="none" w:sz="0" w:space="0" w:color="auto"/>
                    <w:bottom w:val="none" w:sz="0" w:space="0" w:color="auto"/>
                    <w:right w:val="none" w:sz="0" w:space="0" w:color="auto"/>
                  </w:divBdr>
                  <w:divsChild>
                    <w:div w:id="1249464615">
                      <w:marLeft w:val="0"/>
                      <w:marRight w:val="0"/>
                      <w:marTop w:val="0"/>
                      <w:marBottom w:val="0"/>
                      <w:divBdr>
                        <w:top w:val="none" w:sz="0" w:space="0" w:color="auto"/>
                        <w:left w:val="none" w:sz="0" w:space="0" w:color="auto"/>
                        <w:bottom w:val="none" w:sz="0" w:space="0" w:color="auto"/>
                        <w:right w:val="none" w:sz="0" w:space="0" w:color="auto"/>
                      </w:divBdr>
                    </w:div>
                  </w:divsChild>
                </w:div>
                <w:div w:id="123543413">
                  <w:marLeft w:val="0"/>
                  <w:marRight w:val="0"/>
                  <w:marTop w:val="0"/>
                  <w:marBottom w:val="0"/>
                  <w:divBdr>
                    <w:top w:val="none" w:sz="0" w:space="0" w:color="auto"/>
                    <w:left w:val="none" w:sz="0" w:space="0" w:color="auto"/>
                    <w:bottom w:val="none" w:sz="0" w:space="0" w:color="auto"/>
                    <w:right w:val="none" w:sz="0" w:space="0" w:color="auto"/>
                  </w:divBdr>
                  <w:divsChild>
                    <w:div w:id="1420515678">
                      <w:marLeft w:val="0"/>
                      <w:marRight w:val="0"/>
                      <w:marTop w:val="0"/>
                      <w:marBottom w:val="0"/>
                      <w:divBdr>
                        <w:top w:val="none" w:sz="0" w:space="0" w:color="auto"/>
                        <w:left w:val="none" w:sz="0" w:space="0" w:color="auto"/>
                        <w:bottom w:val="none" w:sz="0" w:space="0" w:color="auto"/>
                        <w:right w:val="none" w:sz="0" w:space="0" w:color="auto"/>
                      </w:divBdr>
                    </w:div>
                  </w:divsChild>
                </w:div>
                <w:div w:id="170997253">
                  <w:marLeft w:val="0"/>
                  <w:marRight w:val="0"/>
                  <w:marTop w:val="0"/>
                  <w:marBottom w:val="0"/>
                  <w:divBdr>
                    <w:top w:val="none" w:sz="0" w:space="0" w:color="auto"/>
                    <w:left w:val="none" w:sz="0" w:space="0" w:color="auto"/>
                    <w:bottom w:val="none" w:sz="0" w:space="0" w:color="auto"/>
                    <w:right w:val="none" w:sz="0" w:space="0" w:color="auto"/>
                  </w:divBdr>
                  <w:divsChild>
                    <w:div w:id="1532913193">
                      <w:marLeft w:val="0"/>
                      <w:marRight w:val="210"/>
                      <w:marTop w:val="0"/>
                      <w:marBottom w:val="0"/>
                      <w:divBdr>
                        <w:top w:val="none" w:sz="0" w:space="0" w:color="auto"/>
                        <w:left w:val="none" w:sz="0" w:space="0" w:color="auto"/>
                        <w:bottom w:val="none" w:sz="0" w:space="0" w:color="auto"/>
                        <w:right w:val="none" w:sz="0" w:space="0" w:color="auto"/>
                      </w:divBdr>
                    </w:div>
                    <w:div w:id="1809938070">
                      <w:marLeft w:val="0"/>
                      <w:marRight w:val="0"/>
                      <w:marTop w:val="0"/>
                      <w:marBottom w:val="0"/>
                      <w:divBdr>
                        <w:top w:val="none" w:sz="0" w:space="0" w:color="auto"/>
                        <w:left w:val="none" w:sz="0" w:space="0" w:color="auto"/>
                        <w:bottom w:val="none" w:sz="0" w:space="0" w:color="auto"/>
                        <w:right w:val="none" w:sz="0" w:space="0" w:color="auto"/>
                      </w:divBdr>
                    </w:div>
                  </w:divsChild>
                </w:div>
                <w:div w:id="2023046401">
                  <w:marLeft w:val="0"/>
                  <w:marRight w:val="0"/>
                  <w:marTop w:val="0"/>
                  <w:marBottom w:val="0"/>
                  <w:divBdr>
                    <w:top w:val="none" w:sz="0" w:space="0" w:color="auto"/>
                    <w:left w:val="none" w:sz="0" w:space="0" w:color="auto"/>
                    <w:bottom w:val="none" w:sz="0" w:space="0" w:color="auto"/>
                    <w:right w:val="none" w:sz="0" w:space="0" w:color="auto"/>
                  </w:divBdr>
                  <w:divsChild>
                    <w:div w:id="1899122123">
                      <w:marLeft w:val="0"/>
                      <w:marRight w:val="0"/>
                      <w:marTop w:val="0"/>
                      <w:marBottom w:val="0"/>
                      <w:divBdr>
                        <w:top w:val="none" w:sz="0" w:space="0" w:color="auto"/>
                        <w:left w:val="none" w:sz="0" w:space="0" w:color="auto"/>
                        <w:bottom w:val="none" w:sz="0" w:space="0" w:color="auto"/>
                        <w:right w:val="none" w:sz="0" w:space="0" w:color="auto"/>
                      </w:divBdr>
                    </w:div>
                  </w:divsChild>
                </w:div>
                <w:div w:id="16004803">
                  <w:marLeft w:val="0"/>
                  <w:marRight w:val="0"/>
                  <w:marTop w:val="0"/>
                  <w:marBottom w:val="0"/>
                  <w:divBdr>
                    <w:top w:val="none" w:sz="0" w:space="0" w:color="auto"/>
                    <w:left w:val="none" w:sz="0" w:space="0" w:color="auto"/>
                    <w:bottom w:val="none" w:sz="0" w:space="0" w:color="auto"/>
                    <w:right w:val="none" w:sz="0" w:space="0" w:color="auto"/>
                  </w:divBdr>
                  <w:divsChild>
                    <w:div w:id="1691688330">
                      <w:marLeft w:val="0"/>
                      <w:marRight w:val="210"/>
                      <w:marTop w:val="0"/>
                      <w:marBottom w:val="0"/>
                      <w:divBdr>
                        <w:top w:val="none" w:sz="0" w:space="0" w:color="auto"/>
                        <w:left w:val="none" w:sz="0" w:space="0" w:color="auto"/>
                        <w:bottom w:val="none" w:sz="0" w:space="0" w:color="auto"/>
                        <w:right w:val="none" w:sz="0" w:space="0" w:color="auto"/>
                      </w:divBdr>
                    </w:div>
                    <w:div w:id="1083334603">
                      <w:marLeft w:val="0"/>
                      <w:marRight w:val="0"/>
                      <w:marTop w:val="0"/>
                      <w:marBottom w:val="0"/>
                      <w:divBdr>
                        <w:top w:val="none" w:sz="0" w:space="0" w:color="auto"/>
                        <w:left w:val="none" w:sz="0" w:space="0" w:color="auto"/>
                        <w:bottom w:val="none" w:sz="0" w:space="0" w:color="auto"/>
                        <w:right w:val="none" w:sz="0" w:space="0" w:color="auto"/>
                      </w:divBdr>
                    </w:div>
                  </w:divsChild>
                </w:div>
                <w:div w:id="1249995661">
                  <w:marLeft w:val="0"/>
                  <w:marRight w:val="0"/>
                  <w:marTop w:val="0"/>
                  <w:marBottom w:val="0"/>
                  <w:divBdr>
                    <w:top w:val="none" w:sz="0" w:space="0" w:color="auto"/>
                    <w:left w:val="none" w:sz="0" w:space="0" w:color="auto"/>
                    <w:bottom w:val="none" w:sz="0" w:space="0" w:color="auto"/>
                    <w:right w:val="none" w:sz="0" w:space="0" w:color="auto"/>
                  </w:divBdr>
                  <w:divsChild>
                    <w:div w:id="1761560182">
                      <w:marLeft w:val="0"/>
                      <w:marRight w:val="0"/>
                      <w:marTop w:val="0"/>
                      <w:marBottom w:val="0"/>
                      <w:divBdr>
                        <w:top w:val="none" w:sz="0" w:space="0" w:color="auto"/>
                        <w:left w:val="none" w:sz="0" w:space="0" w:color="auto"/>
                        <w:bottom w:val="none" w:sz="0" w:space="0" w:color="auto"/>
                        <w:right w:val="none" w:sz="0" w:space="0" w:color="auto"/>
                      </w:divBdr>
                    </w:div>
                  </w:divsChild>
                </w:div>
                <w:div w:id="1428039312">
                  <w:marLeft w:val="0"/>
                  <w:marRight w:val="0"/>
                  <w:marTop w:val="0"/>
                  <w:marBottom w:val="0"/>
                  <w:divBdr>
                    <w:top w:val="none" w:sz="0" w:space="0" w:color="auto"/>
                    <w:left w:val="none" w:sz="0" w:space="0" w:color="auto"/>
                    <w:bottom w:val="none" w:sz="0" w:space="0" w:color="auto"/>
                    <w:right w:val="none" w:sz="0" w:space="0" w:color="auto"/>
                  </w:divBdr>
                  <w:divsChild>
                    <w:div w:id="488908965">
                      <w:marLeft w:val="0"/>
                      <w:marRight w:val="0"/>
                      <w:marTop w:val="0"/>
                      <w:marBottom w:val="0"/>
                      <w:divBdr>
                        <w:top w:val="none" w:sz="0" w:space="0" w:color="auto"/>
                        <w:left w:val="none" w:sz="0" w:space="0" w:color="auto"/>
                        <w:bottom w:val="none" w:sz="0" w:space="0" w:color="auto"/>
                        <w:right w:val="none" w:sz="0" w:space="0" w:color="auto"/>
                      </w:divBdr>
                    </w:div>
                  </w:divsChild>
                </w:div>
                <w:div w:id="1431968212">
                  <w:marLeft w:val="0"/>
                  <w:marRight w:val="0"/>
                  <w:marTop w:val="0"/>
                  <w:marBottom w:val="0"/>
                  <w:divBdr>
                    <w:top w:val="none" w:sz="0" w:space="0" w:color="auto"/>
                    <w:left w:val="none" w:sz="0" w:space="0" w:color="auto"/>
                    <w:bottom w:val="none" w:sz="0" w:space="0" w:color="auto"/>
                    <w:right w:val="none" w:sz="0" w:space="0" w:color="auto"/>
                  </w:divBdr>
                  <w:divsChild>
                    <w:div w:id="1705669506">
                      <w:marLeft w:val="0"/>
                      <w:marRight w:val="210"/>
                      <w:marTop w:val="0"/>
                      <w:marBottom w:val="0"/>
                      <w:divBdr>
                        <w:top w:val="none" w:sz="0" w:space="0" w:color="auto"/>
                        <w:left w:val="none" w:sz="0" w:space="0" w:color="auto"/>
                        <w:bottom w:val="none" w:sz="0" w:space="0" w:color="auto"/>
                        <w:right w:val="none" w:sz="0" w:space="0" w:color="auto"/>
                      </w:divBdr>
                    </w:div>
                    <w:div w:id="1594122826">
                      <w:marLeft w:val="0"/>
                      <w:marRight w:val="0"/>
                      <w:marTop w:val="0"/>
                      <w:marBottom w:val="0"/>
                      <w:divBdr>
                        <w:top w:val="none" w:sz="0" w:space="0" w:color="auto"/>
                        <w:left w:val="none" w:sz="0" w:space="0" w:color="auto"/>
                        <w:bottom w:val="none" w:sz="0" w:space="0" w:color="auto"/>
                        <w:right w:val="none" w:sz="0" w:space="0" w:color="auto"/>
                      </w:divBdr>
                    </w:div>
                  </w:divsChild>
                </w:div>
                <w:div w:id="1064984841">
                  <w:marLeft w:val="0"/>
                  <w:marRight w:val="0"/>
                  <w:marTop w:val="0"/>
                  <w:marBottom w:val="0"/>
                  <w:divBdr>
                    <w:top w:val="none" w:sz="0" w:space="0" w:color="auto"/>
                    <w:left w:val="none" w:sz="0" w:space="0" w:color="auto"/>
                    <w:bottom w:val="none" w:sz="0" w:space="0" w:color="auto"/>
                    <w:right w:val="none" w:sz="0" w:space="0" w:color="auto"/>
                  </w:divBdr>
                  <w:divsChild>
                    <w:div w:id="1883401562">
                      <w:marLeft w:val="0"/>
                      <w:marRight w:val="0"/>
                      <w:marTop w:val="0"/>
                      <w:marBottom w:val="0"/>
                      <w:divBdr>
                        <w:top w:val="none" w:sz="0" w:space="0" w:color="auto"/>
                        <w:left w:val="none" w:sz="0" w:space="0" w:color="auto"/>
                        <w:bottom w:val="none" w:sz="0" w:space="0" w:color="auto"/>
                        <w:right w:val="none" w:sz="0" w:space="0" w:color="auto"/>
                      </w:divBdr>
                    </w:div>
                  </w:divsChild>
                </w:div>
                <w:div w:id="1807577597">
                  <w:marLeft w:val="0"/>
                  <w:marRight w:val="0"/>
                  <w:marTop w:val="0"/>
                  <w:marBottom w:val="0"/>
                  <w:divBdr>
                    <w:top w:val="none" w:sz="0" w:space="0" w:color="auto"/>
                    <w:left w:val="none" w:sz="0" w:space="0" w:color="auto"/>
                    <w:bottom w:val="none" w:sz="0" w:space="0" w:color="auto"/>
                    <w:right w:val="none" w:sz="0" w:space="0" w:color="auto"/>
                  </w:divBdr>
                  <w:divsChild>
                    <w:div w:id="946617137">
                      <w:marLeft w:val="0"/>
                      <w:marRight w:val="0"/>
                      <w:marTop w:val="0"/>
                      <w:marBottom w:val="0"/>
                      <w:divBdr>
                        <w:top w:val="none" w:sz="0" w:space="0" w:color="auto"/>
                        <w:left w:val="none" w:sz="0" w:space="0" w:color="auto"/>
                        <w:bottom w:val="none" w:sz="0" w:space="0" w:color="auto"/>
                        <w:right w:val="none" w:sz="0" w:space="0" w:color="auto"/>
                      </w:divBdr>
                    </w:div>
                  </w:divsChild>
                </w:div>
                <w:div w:id="921793870">
                  <w:marLeft w:val="0"/>
                  <w:marRight w:val="0"/>
                  <w:marTop w:val="0"/>
                  <w:marBottom w:val="0"/>
                  <w:divBdr>
                    <w:top w:val="none" w:sz="0" w:space="0" w:color="auto"/>
                    <w:left w:val="none" w:sz="0" w:space="0" w:color="auto"/>
                    <w:bottom w:val="none" w:sz="0" w:space="0" w:color="auto"/>
                    <w:right w:val="none" w:sz="0" w:space="0" w:color="auto"/>
                  </w:divBdr>
                  <w:divsChild>
                    <w:div w:id="826820241">
                      <w:marLeft w:val="0"/>
                      <w:marRight w:val="0"/>
                      <w:marTop w:val="0"/>
                      <w:marBottom w:val="0"/>
                      <w:divBdr>
                        <w:top w:val="none" w:sz="0" w:space="0" w:color="auto"/>
                        <w:left w:val="none" w:sz="0" w:space="0" w:color="auto"/>
                        <w:bottom w:val="none" w:sz="0" w:space="0" w:color="auto"/>
                        <w:right w:val="none" w:sz="0" w:space="0" w:color="auto"/>
                      </w:divBdr>
                    </w:div>
                  </w:divsChild>
                </w:div>
                <w:div w:id="395325530">
                  <w:marLeft w:val="0"/>
                  <w:marRight w:val="0"/>
                  <w:marTop w:val="0"/>
                  <w:marBottom w:val="0"/>
                  <w:divBdr>
                    <w:top w:val="none" w:sz="0" w:space="0" w:color="auto"/>
                    <w:left w:val="none" w:sz="0" w:space="0" w:color="auto"/>
                    <w:bottom w:val="none" w:sz="0" w:space="0" w:color="auto"/>
                    <w:right w:val="none" w:sz="0" w:space="0" w:color="auto"/>
                  </w:divBdr>
                  <w:divsChild>
                    <w:div w:id="1628470169">
                      <w:marLeft w:val="0"/>
                      <w:marRight w:val="210"/>
                      <w:marTop w:val="0"/>
                      <w:marBottom w:val="0"/>
                      <w:divBdr>
                        <w:top w:val="none" w:sz="0" w:space="0" w:color="auto"/>
                        <w:left w:val="none" w:sz="0" w:space="0" w:color="auto"/>
                        <w:bottom w:val="none" w:sz="0" w:space="0" w:color="auto"/>
                        <w:right w:val="none" w:sz="0" w:space="0" w:color="auto"/>
                      </w:divBdr>
                    </w:div>
                    <w:div w:id="944385665">
                      <w:marLeft w:val="0"/>
                      <w:marRight w:val="0"/>
                      <w:marTop w:val="0"/>
                      <w:marBottom w:val="0"/>
                      <w:divBdr>
                        <w:top w:val="none" w:sz="0" w:space="0" w:color="auto"/>
                        <w:left w:val="none" w:sz="0" w:space="0" w:color="auto"/>
                        <w:bottom w:val="none" w:sz="0" w:space="0" w:color="auto"/>
                        <w:right w:val="none" w:sz="0" w:space="0" w:color="auto"/>
                      </w:divBdr>
                    </w:div>
                  </w:divsChild>
                </w:div>
                <w:div w:id="1429931878">
                  <w:marLeft w:val="0"/>
                  <w:marRight w:val="0"/>
                  <w:marTop w:val="0"/>
                  <w:marBottom w:val="0"/>
                  <w:divBdr>
                    <w:top w:val="none" w:sz="0" w:space="0" w:color="auto"/>
                    <w:left w:val="none" w:sz="0" w:space="0" w:color="auto"/>
                    <w:bottom w:val="none" w:sz="0" w:space="0" w:color="auto"/>
                    <w:right w:val="none" w:sz="0" w:space="0" w:color="auto"/>
                  </w:divBdr>
                  <w:divsChild>
                    <w:div w:id="345836457">
                      <w:marLeft w:val="0"/>
                      <w:marRight w:val="0"/>
                      <w:marTop w:val="0"/>
                      <w:marBottom w:val="0"/>
                      <w:divBdr>
                        <w:top w:val="none" w:sz="0" w:space="0" w:color="auto"/>
                        <w:left w:val="none" w:sz="0" w:space="0" w:color="auto"/>
                        <w:bottom w:val="none" w:sz="0" w:space="0" w:color="auto"/>
                        <w:right w:val="none" w:sz="0" w:space="0" w:color="auto"/>
                      </w:divBdr>
                    </w:div>
                  </w:divsChild>
                </w:div>
                <w:div w:id="1787432306">
                  <w:marLeft w:val="0"/>
                  <w:marRight w:val="0"/>
                  <w:marTop w:val="0"/>
                  <w:marBottom w:val="0"/>
                  <w:divBdr>
                    <w:top w:val="none" w:sz="0" w:space="0" w:color="auto"/>
                    <w:left w:val="none" w:sz="0" w:space="0" w:color="auto"/>
                    <w:bottom w:val="none" w:sz="0" w:space="0" w:color="auto"/>
                    <w:right w:val="none" w:sz="0" w:space="0" w:color="auto"/>
                  </w:divBdr>
                  <w:divsChild>
                    <w:div w:id="1443915180">
                      <w:marLeft w:val="0"/>
                      <w:marRight w:val="210"/>
                      <w:marTop w:val="0"/>
                      <w:marBottom w:val="0"/>
                      <w:divBdr>
                        <w:top w:val="none" w:sz="0" w:space="0" w:color="auto"/>
                        <w:left w:val="none" w:sz="0" w:space="0" w:color="auto"/>
                        <w:bottom w:val="none" w:sz="0" w:space="0" w:color="auto"/>
                        <w:right w:val="none" w:sz="0" w:space="0" w:color="auto"/>
                      </w:divBdr>
                    </w:div>
                    <w:div w:id="695624056">
                      <w:marLeft w:val="0"/>
                      <w:marRight w:val="0"/>
                      <w:marTop w:val="0"/>
                      <w:marBottom w:val="0"/>
                      <w:divBdr>
                        <w:top w:val="none" w:sz="0" w:space="0" w:color="auto"/>
                        <w:left w:val="none" w:sz="0" w:space="0" w:color="auto"/>
                        <w:bottom w:val="none" w:sz="0" w:space="0" w:color="auto"/>
                        <w:right w:val="none" w:sz="0" w:space="0" w:color="auto"/>
                      </w:divBdr>
                    </w:div>
                  </w:divsChild>
                </w:div>
                <w:div w:id="1177421175">
                  <w:marLeft w:val="0"/>
                  <w:marRight w:val="0"/>
                  <w:marTop w:val="0"/>
                  <w:marBottom w:val="0"/>
                  <w:divBdr>
                    <w:top w:val="none" w:sz="0" w:space="0" w:color="auto"/>
                    <w:left w:val="none" w:sz="0" w:space="0" w:color="auto"/>
                    <w:bottom w:val="none" w:sz="0" w:space="0" w:color="auto"/>
                    <w:right w:val="none" w:sz="0" w:space="0" w:color="auto"/>
                  </w:divBdr>
                  <w:divsChild>
                    <w:div w:id="1414207001">
                      <w:marLeft w:val="0"/>
                      <w:marRight w:val="0"/>
                      <w:marTop w:val="0"/>
                      <w:marBottom w:val="0"/>
                      <w:divBdr>
                        <w:top w:val="none" w:sz="0" w:space="0" w:color="auto"/>
                        <w:left w:val="none" w:sz="0" w:space="0" w:color="auto"/>
                        <w:bottom w:val="none" w:sz="0" w:space="0" w:color="auto"/>
                        <w:right w:val="none" w:sz="0" w:space="0" w:color="auto"/>
                      </w:divBdr>
                    </w:div>
                  </w:divsChild>
                </w:div>
                <w:div w:id="829176010">
                  <w:marLeft w:val="0"/>
                  <w:marRight w:val="0"/>
                  <w:marTop w:val="0"/>
                  <w:marBottom w:val="0"/>
                  <w:divBdr>
                    <w:top w:val="none" w:sz="0" w:space="0" w:color="auto"/>
                    <w:left w:val="none" w:sz="0" w:space="0" w:color="auto"/>
                    <w:bottom w:val="none" w:sz="0" w:space="0" w:color="auto"/>
                    <w:right w:val="none" w:sz="0" w:space="0" w:color="auto"/>
                  </w:divBdr>
                  <w:divsChild>
                    <w:div w:id="835220162">
                      <w:marLeft w:val="0"/>
                      <w:marRight w:val="0"/>
                      <w:marTop w:val="0"/>
                      <w:marBottom w:val="0"/>
                      <w:divBdr>
                        <w:top w:val="none" w:sz="0" w:space="0" w:color="auto"/>
                        <w:left w:val="none" w:sz="0" w:space="0" w:color="auto"/>
                        <w:bottom w:val="none" w:sz="0" w:space="0" w:color="auto"/>
                        <w:right w:val="none" w:sz="0" w:space="0" w:color="auto"/>
                      </w:divBdr>
                    </w:div>
                  </w:divsChild>
                </w:div>
                <w:div w:id="907765496">
                  <w:marLeft w:val="0"/>
                  <w:marRight w:val="0"/>
                  <w:marTop w:val="0"/>
                  <w:marBottom w:val="0"/>
                  <w:divBdr>
                    <w:top w:val="none" w:sz="0" w:space="0" w:color="auto"/>
                    <w:left w:val="none" w:sz="0" w:space="0" w:color="auto"/>
                    <w:bottom w:val="none" w:sz="0" w:space="0" w:color="auto"/>
                    <w:right w:val="none" w:sz="0" w:space="0" w:color="auto"/>
                  </w:divBdr>
                  <w:divsChild>
                    <w:div w:id="1176846335">
                      <w:marLeft w:val="0"/>
                      <w:marRight w:val="0"/>
                      <w:marTop w:val="0"/>
                      <w:marBottom w:val="0"/>
                      <w:divBdr>
                        <w:top w:val="none" w:sz="0" w:space="0" w:color="auto"/>
                        <w:left w:val="none" w:sz="0" w:space="0" w:color="auto"/>
                        <w:bottom w:val="none" w:sz="0" w:space="0" w:color="auto"/>
                        <w:right w:val="none" w:sz="0" w:space="0" w:color="auto"/>
                      </w:divBdr>
                    </w:div>
                  </w:divsChild>
                </w:div>
                <w:div w:id="644504282">
                  <w:marLeft w:val="0"/>
                  <w:marRight w:val="0"/>
                  <w:marTop w:val="0"/>
                  <w:marBottom w:val="0"/>
                  <w:divBdr>
                    <w:top w:val="none" w:sz="0" w:space="0" w:color="auto"/>
                    <w:left w:val="none" w:sz="0" w:space="0" w:color="auto"/>
                    <w:bottom w:val="none" w:sz="0" w:space="0" w:color="auto"/>
                    <w:right w:val="none" w:sz="0" w:space="0" w:color="auto"/>
                  </w:divBdr>
                  <w:divsChild>
                    <w:div w:id="1341466174">
                      <w:marLeft w:val="0"/>
                      <w:marRight w:val="0"/>
                      <w:marTop w:val="0"/>
                      <w:marBottom w:val="0"/>
                      <w:divBdr>
                        <w:top w:val="none" w:sz="0" w:space="0" w:color="auto"/>
                        <w:left w:val="none" w:sz="0" w:space="0" w:color="auto"/>
                        <w:bottom w:val="none" w:sz="0" w:space="0" w:color="auto"/>
                        <w:right w:val="none" w:sz="0" w:space="0" w:color="auto"/>
                      </w:divBdr>
                    </w:div>
                  </w:divsChild>
                </w:div>
                <w:div w:id="2068870752">
                  <w:marLeft w:val="0"/>
                  <w:marRight w:val="0"/>
                  <w:marTop w:val="0"/>
                  <w:marBottom w:val="0"/>
                  <w:divBdr>
                    <w:top w:val="none" w:sz="0" w:space="0" w:color="auto"/>
                    <w:left w:val="none" w:sz="0" w:space="0" w:color="auto"/>
                    <w:bottom w:val="none" w:sz="0" w:space="0" w:color="auto"/>
                    <w:right w:val="none" w:sz="0" w:space="0" w:color="auto"/>
                  </w:divBdr>
                  <w:divsChild>
                    <w:div w:id="306276666">
                      <w:marLeft w:val="0"/>
                      <w:marRight w:val="0"/>
                      <w:marTop w:val="0"/>
                      <w:marBottom w:val="0"/>
                      <w:divBdr>
                        <w:top w:val="none" w:sz="0" w:space="0" w:color="auto"/>
                        <w:left w:val="none" w:sz="0" w:space="0" w:color="auto"/>
                        <w:bottom w:val="none" w:sz="0" w:space="0" w:color="auto"/>
                        <w:right w:val="none" w:sz="0" w:space="0" w:color="auto"/>
                      </w:divBdr>
                    </w:div>
                  </w:divsChild>
                </w:div>
                <w:div w:id="2063088892">
                  <w:marLeft w:val="0"/>
                  <w:marRight w:val="0"/>
                  <w:marTop w:val="0"/>
                  <w:marBottom w:val="0"/>
                  <w:divBdr>
                    <w:top w:val="none" w:sz="0" w:space="0" w:color="auto"/>
                    <w:left w:val="none" w:sz="0" w:space="0" w:color="auto"/>
                    <w:bottom w:val="none" w:sz="0" w:space="0" w:color="auto"/>
                    <w:right w:val="none" w:sz="0" w:space="0" w:color="auto"/>
                  </w:divBdr>
                  <w:divsChild>
                    <w:div w:id="2018262467">
                      <w:marLeft w:val="0"/>
                      <w:marRight w:val="0"/>
                      <w:marTop w:val="0"/>
                      <w:marBottom w:val="0"/>
                      <w:divBdr>
                        <w:top w:val="none" w:sz="0" w:space="0" w:color="auto"/>
                        <w:left w:val="none" w:sz="0" w:space="0" w:color="auto"/>
                        <w:bottom w:val="none" w:sz="0" w:space="0" w:color="auto"/>
                        <w:right w:val="none" w:sz="0" w:space="0" w:color="auto"/>
                      </w:divBdr>
                    </w:div>
                  </w:divsChild>
                </w:div>
                <w:div w:id="848107289">
                  <w:marLeft w:val="0"/>
                  <w:marRight w:val="0"/>
                  <w:marTop w:val="0"/>
                  <w:marBottom w:val="0"/>
                  <w:divBdr>
                    <w:top w:val="none" w:sz="0" w:space="0" w:color="auto"/>
                    <w:left w:val="none" w:sz="0" w:space="0" w:color="auto"/>
                    <w:bottom w:val="none" w:sz="0" w:space="0" w:color="auto"/>
                    <w:right w:val="none" w:sz="0" w:space="0" w:color="auto"/>
                  </w:divBdr>
                  <w:divsChild>
                    <w:div w:id="779036449">
                      <w:marLeft w:val="0"/>
                      <w:marRight w:val="0"/>
                      <w:marTop w:val="0"/>
                      <w:marBottom w:val="0"/>
                      <w:divBdr>
                        <w:top w:val="none" w:sz="0" w:space="0" w:color="auto"/>
                        <w:left w:val="none" w:sz="0" w:space="0" w:color="auto"/>
                        <w:bottom w:val="none" w:sz="0" w:space="0" w:color="auto"/>
                        <w:right w:val="none" w:sz="0" w:space="0" w:color="auto"/>
                      </w:divBdr>
                    </w:div>
                  </w:divsChild>
                </w:div>
                <w:div w:id="737283164">
                  <w:marLeft w:val="0"/>
                  <w:marRight w:val="0"/>
                  <w:marTop w:val="0"/>
                  <w:marBottom w:val="0"/>
                  <w:divBdr>
                    <w:top w:val="none" w:sz="0" w:space="0" w:color="auto"/>
                    <w:left w:val="none" w:sz="0" w:space="0" w:color="auto"/>
                    <w:bottom w:val="none" w:sz="0" w:space="0" w:color="auto"/>
                    <w:right w:val="none" w:sz="0" w:space="0" w:color="auto"/>
                  </w:divBdr>
                  <w:divsChild>
                    <w:div w:id="691687454">
                      <w:marLeft w:val="0"/>
                      <w:marRight w:val="0"/>
                      <w:marTop w:val="0"/>
                      <w:marBottom w:val="0"/>
                      <w:divBdr>
                        <w:top w:val="none" w:sz="0" w:space="0" w:color="auto"/>
                        <w:left w:val="none" w:sz="0" w:space="0" w:color="auto"/>
                        <w:bottom w:val="none" w:sz="0" w:space="0" w:color="auto"/>
                        <w:right w:val="none" w:sz="0" w:space="0" w:color="auto"/>
                      </w:divBdr>
                    </w:div>
                  </w:divsChild>
                </w:div>
                <w:div w:id="925961568">
                  <w:marLeft w:val="0"/>
                  <w:marRight w:val="0"/>
                  <w:marTop w:val="0"/>
                  <w:marBottom w:val="0"/>
                  <w:divBdr>
                    <w:top w:val="none" w:sz="0" w:space="0" w:color="auto"/>
                    <w:left w:val="none" w:sz="0" w:space="0" w:color="auto"/>
                    <w:bottom w:val="none" w:sz="0" w:space="0" w:color="auto"/>
                    <w:right w:val="none" w:sz="0" w:space="0" w:color="auto"/>
                  </w:divBdr>
                  <w:divsChild>
                    <w:div w:id="908927957">
                      <w:marLeft w:val="0"/>
                      <w:marRight w:val="0"/>
                      <w:marTop w:val="0"/>
                      <w:marBottom w:val="0"/>
                      <w:divBdr>
                        <w:top w:val="none" w:sz="0" w:space="0" w:color="auto"/>
                        <w:left w:val="none" w:sz="0" w:space="0" w:color="auto"/>
                        <w:bottom w:val="none" w:sz="0" w:space="0" w:color="auto"/>
                        <w:right w:val="none" w:sz="0" w:space="0" w:color="auto"/>
                      </w:divBdr>
                    </w:div>
                  </w:divsChild>
                </w:div>
                <w:div w:id="1120221913">
                  <w:marLeft w:val="0"/>
                  <w:marRight w:val="0"/>
                  <w:marTop w:val="0"/>
                  <w:marBottom w:val="0"/>
                  <w:divBdr>
                    <w:top w:val="none" w:sz="0" w:space="0" w:color="auto"/>
                    <w:left w:val="none" w:sz="0" w:space="0" w:color="auto"/>
                    <w:bottom w:val="none" w:sz="0" w:space="0" w:color="auto"/>
                    <w:right w:val="none" w:sz="0" w:space="0" w:color="auto"/>
                  </w:divBdr>
                  <w:divsChild>
                    <w:div w:id="830831299">
                      <w:marLeft w:val="0"/>
                      <w:marRight w:val="0"/>
                      <w:marTop w:val="0"/>
                      <w:marBottom w:val="0"/>
                      <w:divBdr>
                        <w:top w:val="none" w:sz="0" w:space="0" w:color="auto"/>
                        <w:left w:val="none" w:sz="0" w:space="0" w:color="auto"/>
                        <w:bottom w:val="none" w:sz="0" w:space="0" w:color="auto"/>
                        <w:right w:val="none" w:sz="0" w:space="0" w:color="auto"/>
                      </w:divBdr>
                    </w:div>
                  </w:divsChild>
                </w:div>
                <w:div w:id="833448872">
                  <w:marLeft w:val="0"/>
                  <w:marRight w:val="0"/>
                  <w:marTop w:val="0"/>
                  <w:marBottom w:val="0"/>
                  <w:divBdr>
                    <w:top w:val="none" w:sz="0" w:space="0" w:color="auto"/>
                    <w:left w:val="none" w:sz="0" w:space="0" w:color="auto"/>
                    <w:bottom w:val="none" w:sz="0" w:space="0" w:color="auto"/>
                    <w:right w:val="none" w:sz="0" w:space="0" w:color="auto"/>
                  </w:divBdr>
                  <w:divsChild>
                    <w:div w:id="598634835">
                      <w:marLeft w:val="0"/>
                      <w:marRight w:val="0"/>
                      <w:marTop w:val="0"/>
                      <w:marBottom w:val="0"/>
                      <w:divBdr>
                        <w:top w:val="none" w:sz="0" w:space="0" w:color="auto"/>
                        <w:left w:val="none" w:sz="0" w:space="0" w:color="auto"/>
                        <w:bottom w:val="none" w:sz="0" w:space="0" w:color="auto"/>
                        <w:right w:val="none" w:sz="0" w:space="0" w:color="auto"/>
                      </w:divBdr>
                    </w:div>
                  </w:divsChild>
                </w:div>
                <w:div w:id="2066830322">
                  <w:marLeft w:val="0"/>
                  <w:marRight w:val="0"/>
                  <w:marTop w:val="0"/>
                  <w:marBottom w:val="0"/>
                  <w:divBdr>
                    <w:top w:val="none" w:sz="0" w:space="0" w:color="auto"/>
                    <w:left w:val="none" w:sz="0" w:space="0" w:color="auto"/>
                    <w:bottom w:val="none" w:sz="0" w:space="0" w:color="auto"/>
                    <w:right w:val="none" w:sz="0" w:space="0" w:color="auto"/>
                  </w:divBdr>
                  <w:divsChild>
                    <w:div w:id="655107143">
                      <w:marLeft w:val="0"/>
                      <w:marRight w:val="210"/>
                      <w:marTop w:val="0"/>
                      <w:marBottom w:val="0"/>
                      <w:divBdr>
                        <w:top w:val="none" w:sz="0" w:space="0" w:color="auto"/>
                        <w:left w:val="none" w:sz="0" w:space="0" w:color="auto"/>
                        <w:bottom w:val="none" w:sz="0" w:space="0" w:color="auto"/>
                        <w:right w:val="none" w:sz="0" w:space="0" w:color="auto"/>
                      </w:divBdr>
                    </w:div>
                    <w:div w:id="1047873868">
                      <w:marLeft w:val="0"/>
                      <w:marRight w:val="0"/>
                      <w:marTop w:val="0"/>
                      <w:marBottom w:val="0"/>
                      <w:divBdr>
                        <w:top w:val="none" w:sz="0" w:space="0" w:color="auto"/>
                        <w:left w:val="none" w:sz="0" w:space="0" w:color="auto"/>
                        <w:bottom w:val="none" w:sz="0" w:space="0" w:color="auto"/>
                        <w:right w:val="none" w:sz="0" w:space="0" w:color="auto"/>
                      </w:divBdr>
                    </w:div>
                  </w:divsChild>
                </w:div>
                <w:div w:id="1860699256">
                  <w:marLeft w:val="0"/>
                  <w:marRight w:val="0"/>
                  <w:marTop w:val="0"/>
                  <w:marBottom w:val="0"/>
                  <w:divBdr>
                    <w:top w:val="none" w:sz="0" w:space="0" w:color="auto"/>
                    <w:left w:val="none" w:sz="0" w:space="0" w:color="auto"/>
                    <w:bottom w:val="none" w:sz="0" w:space="0" w:color="auto"/>
                    <w:right w:val="none" w:sz="0" w:space="0" w:color="auto"/>
                  </w:divBdr>
                  <w:divsChild>
                    <w:div w:id="2049257805">
                      <w:marLeft w:val="0"/>
                      <w:marRight w:val="0"/>
                      <w:marTop w:val="0"/>
                      <w:marBottom w:val="0"/>
                      <w:divBdr>
                        <w:top w:val="none" w:sz="0" w:space="0" w:color="auto"/>
                        <w:left w:val="none" w:sz="0" w:space="0" w:color="auto"/>
                        <w:bottom w:val="none" w:sz="0" w:space="0" w:color="auto"/>
                        <w:right w:val="none" w:sz="0" w:space="0" w:color="auto"/>
                      </w:divBdr>
                    </w:div>
                  </w:divsChild>
                </w:div>
                <w:div w:id="617418898">
                  <w:marLeft w:val="0"/>
                  <w:marRight w:val="0"/>
                  <w:marTop w:val="0"/>
                  <w:marBottom w:val="0"/>
                  <w:divBdr>
                    <w:top w:val="none" w:sz="0" w:space="0" w:color="auto"/>
                    <w:left w:val="none" w:sz="0" w:space="0" w:color="auto"/>
                    <w:bottom w:val="none" w:sz="0" w:space="0" w:color="auto"/>
                    <w:right w:val="none" w:sz="0" w:space="0" w:color="auto"/>
                  </w:divBdr>
                  <w:divsChild>
                    <w:div w:id="1898974026">
                      <w:marLeft w:val="0"/>
                      <w:marRight w:val="0"/>
                      <w:marTop w:val="0"/>
                      <w:marBottom w:val="0"/>
                      <w:divBdr>
                        <w:top w:val="none" w:sz="0" w:space="0" w:color="auto"/>
                        <w:left w:val="none" w:sz="0" w:space="0" w:color="auto"/>
                        <w:bottom w:val="none" w:sz="0" w:space="0" w:color="auto"/>
                        <w:right w:val="none" w:sz="0" w:space="0" w:color="auto"/>
                      </w:divBdr>
                    </w:div>
                  </w:divsChild>
                </w:div>
                <w:div w:id="650402881">
                  <w:marLeft w:val="0"/>
                  <w:marRight w:val="0"/>
                  <w:marTop w:val="0"/>
                  <w:marBottom w:val="0"/>
                  <w:divBdr>
                    <w:top w:val="none" w:sz="0" w:space="0" w:color="auto"/>
                    <w:left w:val="none" w:sz="0" w:space="0" w:color="auto"/>
                    <w:bottom w:val="none" w:sz="0" w:space="0" w:color="auto"/>
                    <w:right w:val="none" w:sz="0" w:space="0" w:color="auto"/>
                  </w:divBdr>
                  <w:divsChild>
                    <w:div w:id="766586370">
                      <w:marLeft w:val="0"/>
                      <w:marRight w:val="0"/>
                      <w:marTop w:val="0"/>
                      <w:marBottom w:val="0"/>
                      <w:divBdr>
                        <w:top w:val="none" w:sz="0" w:space="0" w:color="auto"/>
                        <w:left w:val="none" w:sz="0" w:space="0" w:color="auto"/>
                        <w:bottom w:val="none" w:sz="0" w:space="0" w:color="auto"/>
                        <w:right w:val="none" w:sz="0" w:space="0" w:color="auto"/>
                      </w:divBdr>
                    </w:div>
                  </w:divsChild>
                </w:div>
                <w:div w:id="76369348">
                  <w:marLeft w:val="0"/>
                  <w:marRight w:val="0"/>
                  <w:marTop w:val="0"/>
                  <w:marBottom w:val="0"/>
                  <w:divBdr>
                    <w:top w:val="none" w:sz="0" w:space="0" w:color="auto"/>
                    <w:left w:val="none" w:sz="0" w:space="0" w:color="auto"/>
                    <w:bottom w:val="none" w:sz="0" w:space="0" w:color="auto"/>
                    <w:right w:val="none" w:sz="0" w:space="0" w:color="auto"/>
                  </w:divBdr>
                  <w:divsChild>
                    <w:div w:id="1279290626">
                      <w:marLeft w:val="0"/>
                      <w:marRight w:val="0"/>
                      <w:marTop w:val="0"/>
                      <w:marBottom w:val="0"/>
                      <w:divBdr>
                        <w:top w:val="none" w:sz="0" w:space="0" w:color="auto"/>
                        <w:left w:val="none" w:sz="0" w:space="0" w:color="auto"/>
                        <w:bottom w:val="none" w:sz="0" w:space="0" w:color="auto"/>
                        <w:right w:val="none" w:sz="0" w:space="0" w:color="auto"/>
                      </w:divBdr>
                    </w:div>
                  </w:divsChild>
                </w:div>
                <w:div w:id="1391149776">
                  <w:marLeft w:val="0"/>
                  <w:marRight w:val="0"/>
                  <w:marTop w:val="0"/>
                  <w:marBottom w:val="0"/>
                  <w:divBdr>
                    <w:top w:val="none" w:sz="0" w:space="0" w:color="auto"/>
                    <w:left w:val="none" w:sz="0" w:space="0" w:color="auto"/>
                    <w:bottom w:val="none" w:sz="0" w:space="0" w:color="auto"/>
                    <w:right w:val="none" w:sz="0" w:space="0" w:color="auto"/>
                  </w:divBdr>
                  <w:divsChild>
                    <w:div w:id="91706770">
                      <w:marLeft w:val="0"/>
                      <w:marRight w:val="0"/>
                      <w:marTop w:val="0"/>
                      <w:marBottom w:val="0"/>
                      <w:divBdr>
                        <w:top w:val="none" w:sz="0" w:space="0" w:color="auto"/>
                        <w:left w:val="none" w:sz="0" w:space="0" w:color="auto"/>
                        <w:bottom w:val="none" w:sz="0" w:space="0" w:color="auto"/>
                        <w:right w:val="none" w:sz="0" w:space="0" w:color="auto"/>
                      </w:divBdr>
                    </w:div>
                  </w:divsChild>
                </w:div>
                <w:div w:id="61099640">
                  <w:marLeft w:val="0"/>
                  <w:marRight w:val="0"/>
                  <w:marTop w:val="0"/>
                  <w:marBottom w:val="0"/>
                  <w:divBdr>
                    <w:top w:val="none" w:sz="0" w:space="0" w:color="auto"/>
                    <w:left w:val="none" w:sz="0" w:space="0" w:color="auto"/>
                    <w:bottom w:val="none" w:sz="0" w:space="0" w:color="auto"/>
                    <w:right w:val="none" w:sz="0" w:space="0" w:color="auto"/>
                  </w:divBdr>
                  <w:divsChild>
                    <w:div w:id="924722822">
                      <w:marLeft w:val="0"/>
                      <w:marRight w:val="210"/>
                      <w:marTop w:val="0"/>
                      <w:marBottom w:val="0"/>
                      <w:divBdr>
                        <w:top w:val="none" w:sz="0" w:space="0" w:color="auto"/>
                        <w:left w:val="none" w:sz="0" w:space="0" w:color="auto"/>
                        <w:bottom w:val="none" w:sz="0" w:space="0" w:color="auto"/>
                        <w:right w:val="none" w:sz="0" w:space="0" w:color="auto"/>
                      </w:divBdr>
                    </w:div>
                    <w:div w:id="2007518033">
                      <w:marLeft w:val="0"/>
                      <w:marRight w:val="0"/>
                      <w:marTop w:val="0"/>
                      <w:marBottom w:val="0"/>
                      <w:divBdr>
                        <w:top w:val="none" w:sz="0" w:space="0" w:color="auto"/>
                        <w:left w:val="none" w:sz="0" w:space="0" w:color="auto"/>
                        <w:bottom w:val="none" w:sz="0" w:space="0" w:color="auto"/>
                        <w:right w:val="none" w:sz="0" w:space="0" w:color="auto"/>
                      </w:divBdr>
                    </w:div>
                  </w:divsChild>
                </w:div>
                <w:div w:id="405567092">
                  <w:marLeft w:val="0"/>
                  <w:marRight w:val="0"/>
                  <w:marTop w:val="0"/>
                  <w:marBottom w:val="0"/>
                  <w:divBdr>
                    <w:top w:val="none" w:sz="0" w:space="0" w:color="auto"/>
                    <w:left w:val="none" w:sz="0" w:space="0" w:color="auto"/>
                    <w:bottom w:val="none" w:sz="0" w:space="0" w:color="auto"/>
                    <w:right w:val="none" w:sz="0" w:space="0" w:color="auto"/>
                  </w:divBdr>
                  <w:divsChild>
                    <w:div w:id="1883519731">
                      <w:marLeft w:val="0"/>
                      <w:marRight w:val="0"/>
                      <w:marTop w:val="0"/>
                      <w:marBottom w:val="0"/>
                      <w:divBdr>
                        <w:top w:val="none" w:sz="0" w:space="0" w:color="auto"/>
                        <w:left w:val="none" w:sz="0" w:space="0" w:color="auto"/>
                        <w:bottom w:val="none" w:sz="0" w:space="0" w:color="auto"/>
                        <w:right w:val="none" w:sz="0" w:space="0" w:color="auto"/>
                      </w:divBdr>
                    </w:div>
                  </w:divsChild>
                </w:div>
                <w:div w:id="2014137257">
                  <w:marLeft w:val="0"/>
                  <w:marRight w:val="0"/>
                  <w:marTop w:val="0"/>
                  <w:marBottom w:val="0"/>
                  <w:divBdr>
                    <w:top w:val="none" w:sz="0" w:space="0" w:color="auto"/>
                    <w:left w:val="none" w:sz="0" w:space="0" w:color="auto"/>
                    <w:bottom w:val="none" w:sz="0" w:space="0" w:color="auto"/>
                    <w:right w:val="none" w:sz="0" w:space="0" w:color="auto"/>
                  </w:divBdr>
                  <w:divsChild>
                    <w:div w:id="1712731353">
                      <w:marLeft w:val="0"/>
                      <w:marRight w:val="0"/>
                      <w:marTop w:val="0"/>
                      <w:marBottom w:val="0"/>
                      <w:divBdr>
                        <w:top w:val="none" w:sz="0" w:space="0" w:color="auto"/>
                        <w:left w:val="none" w:sz="0" w:space="0" w:color="auto"/>
                        <w:bottom w:val="none" w:sz="0" w:space="0" w:color="auto"/>
                        <w:right w:val="none" w:sz="0" w:space="0" w:color="auto"/>
                      </w:divBdr>
                    </w:div>
                  </w:divsChild>
                </w:div>
                <w:div w:id="1361586949">
                  <w:marLeft w:val="0"/>
                  <w:marRight w:val="0"/>
                  <w:marTop w:val="0"/>
                  <w:marBottom w:val="0"/>
                  <w:divBdr>
                    <w:top w:val="none" w:sz="0" w:space="0" w:color="auto"/>
                    <w:left w:val="none" w:sz="0" w:space="0" w:color="auto"/>
                    <w:bottom w:val="none" w:sz="0" w:space="0" w:color="auto"/>
                    <w:right w:val="none" w:sz="0" w:space="0" w:color="auto"/>
                  </w:divBdr>
                  <w:divsChild>
                    <w:div w:id="648630076">
                      <w:marLeft w:val="0"/>
                      <w:marRight w:val="210"/>
                      <w:marTop w:val="0"/>
                      <w:marBottom w:val="0"/>
                      <w:divBdr>
                        <w:top w:val="none" w:sz="0" w:space="0" w:color="auto"/>
                        <w:left w:val="none" w:sz="0" w:space="0" w:color="auto"/>
                        <w:bottom w:val="none" w:sz="0" w:space="0" w:color="auto"/>
                        <w:right w:val="none" w:sz="0" w:space="0" w:color="auto"/>
                      </w:divBdr>
                    </w:div>
                    <w:div w:id="1479300861">
                      <w:marLeft w:val="0"/>
                      <w:marRight w:val="0"/>
                      <w:marTop w:val="0"/>
                      <w:marBottom w:val="0"/>
                      <w:divBdr>
                        <w:top w:val="none" w:sz="0" w:space="0" w:color="auto"/>
                        <w:left w:val="none" w:sz="0" w:space="0" w:color="auto"/>
                        <w:bottom w:val="none" w:sz="0" w:space="0" w:color="auto"/>
                        <w:right w:val="none" w:sz="0" w:space="0" w:color="auto"/>
                      </w:divBdr>
                    </w:div>
                  </w:divsChild>
                </w:div>
                <w:div w:id="779880375">
                  <w:marLeft w:val="0"/>
                  <w:marRight w:val="0"/>
                  <w:marTop w:val="0"/>
                  <w:marBottom w:val="0"/>
                  <w:divBdr>
                    <w:top w:val="none" w:sz="0" w:space="0" w:color="auto"/>
                    <w:left w:val="none" w:sz="0" w:space="0" w:color="auto"/>
                    <w:bottom w:val="none" w:sz="0" w:space="0" w:color="auto"/>
                    <w:right w:val="none" w:sz="0" w:space="0" w:color="auto"/>
                  </w:divBdr>
                  <w:divsChild>
                    <w:div w:id="1855654667">
                      <w:marLeft w:val="0"/>
                      <w:marRight w:val="0"/>
                      <w:marTop w:val="0"/>
                      <w:marBottom w:val="0"/>
                      <w:divBdr>
                        <w:top w:val="none" w:sz="0" w:space="0" w:color="auto"/>
                        <w:left w:val="none" w:sz="0" w:space="0" w:color="auto"/>
                        <w:bottom w:val="none" w:sz="0" w:space="0" w:color="auto"/>
                        <w:right w:val="none" w:sz="0" w:space="0" w:color="auto"/>
                      </w:divBdr>
                    </w:div>
                  </w:divsChild>
                </w:div>
                <w:div w:id="914783259">
                  <w:marLeft w:val="0"/>
                  <w:marRight w:val="0"/>
                  <w:marTop w:val="0"/>
                  <w:marBottom w:val="0"/>
                  <w:divBdr>
                    <w:top w:val="none" w:sz="0" w:space="0" w:color="auto"/>
                    <w:left w:val="none" w:sz="0" w:space="0" w:color="auto"/>
                    <w:bottom w:val="none" w:sz="0" w:space="0" w:color="auto"/>
                    <w:right w:val="none" w:sz="0" w:space="0" w:color="auto"/>
                  </w:divBdr>
                  <w:divsChild>
                    <w:div w:id="101996284">
                      <w:marLeft w:val="0"/>
                      <w:marRight w:val="0"/>
                      <w:marTop w:val="0"/>
                      <w:marBottom w:val="0"/>
                      <w:divBdr>
                        <w:top w:val="none" w:sz="0" w:space="0" w:color="auto"/>
                        <w:left w:val="none" w:sz="0" w:space="0" w:color="auto"/>
                        <w:bottom w:val="none" w:sz="0" w:space="0" w:color="auto"/>
                        <w:right w:val="none" w:sz="0" w:space="0" w:color="auto"/>
                      </w:divBdr>
                    </w:div>
                  </w:divsChild>
                </w:div>
                <w:div w:id="1992714005">
                  <w:marLeft w:val="0"/>
                  <w:marRight w:val="0"/>
                  <w:marTop w:val="0"/>
                  <w:marBottom w:val="0"/>
                  <w:divBdr>
                    <w:top w:val="none" w:sz="0" w:space="0" w:color="auto"/>
                    <w:left w:val="none" w:sz="0" w:space="0" w:color="auto"/>
                    <w:bottom w:val="none" w:sz="0" w:space="0" w:color="auto"/>
                    <w:right w:val="none" w:sz="0" w:space="0" w:color="auto"/>
                  </w:divBdr>
                  <w:divsChild>
                    <w:div w:id="914706407">
                      <w:marLeft w:val="0"/>
                      <w:marRight w:val="0"/>
                      <w:marTop w:val="0"/>
                      <w:marBottom w:val="0"/>
                      <w:divBdr>
                        <w:top w:val="none" w:sz="0" w:space="0" w:color="auto"/>
                        <w:left w:val="none" w:sz="0" w:space="0" w:color="auto"/>
                        <w:bottom w:val="none" w:sz="0" w:space="0" w:color="auto"/>
                        <w:right w:val="none" w:sz="0" w:space="0" w:color="auto"/>
                      </w:divBdr>
                    </w:div>
                  </w:divsChild>
                </w:div>
                <w:div w:id="65610694">
                  <w:marLeft w:val="0"/>
                  <w:marRight w:val="0"/>
                  <w:marTop w:val="0"/>
                  <w:marBottom w:val="0"/>
                  <w:divBdr>
                    <w:top w:val="none" w:sz="0" w:space="0" w:color="auto"/>
                    <w:left w:val="none" w:sz="0" w:space="0" w:color="auto"/>
                    <w:bottom w:val="none" w:sz="0" w:space="0" w:color="auto"/>
                    <w:right w:val="none" w:sz="0" w:space="0" w:color="auto"/>
                  </w:divBdr>
                  <w:divsChild>
                    <w:div w:id="997222961">
                      <w:marLeft w:val="0"/>
                      <w:marRight w:val="0"/>
                      <w:marTop w:val="0"/>
                      <w:marBottom w:val="0"/>
                      <w:divBdr>
                        <w:top w:val="none" w:sz="0" w:space="0" w:color="auto"/>
                        <w:left w:val="none" w:sz="0" w:space="0" w:color="auto"/>
                        <w:bottom w:val="none" w:sz="0" w:space="0" w:color="auto"/>
                        <w:right w:val="none" w:sz="0" w:space="0" w:color="auto"/>
                      </w:divBdr>
                    </w:div>
                  </w:divsChild>
                </w:div>
                <w:div w:id="2116318692">
                  <w:marLeft w:val="0"/>
                  <w:marRight w:val="0"/>
                  <w:marTop w:val="0"/>
                  <w:marBottom w:val="0"/>
                  <w:divBdr>
                    <w:top w:val="none" w:sz="0" w:space="0" w:color="auto"/>
                    <w:left w:val="none" w:sz="0" w:space="0" w:color="auto"/>
                    <w:bottom w:val="none" w:sz="0" w:space="0" w:color="auto"/>
                    <w:right w:val="none" w:sz="0" w:space="0" w:color="auto"/>
                  </w:divBdr>
                  <w:divsChild>
                    <w:div w:id="2005739553">
                      <w:marLeft w:val="0"/>
                      <w:marRight w:val="0"/>
                      <w:marTop w:val="0"/>
                      <w:marBottom w:val="0"/>
                      <w:divBdr>
                        <w:top w:val="none" w:sz="0" w:space="0" w:color="auto"/>
                        <w:left w:val="none" w:sz="0" w:space="0" w:color="auto"/>
                        <w:bottom w:val="none" w:sz="0" w:space="0" w:color="auto"/>
                        <w:right w:val="none" w:sz="0" w:space="0" w:color="auto"/>
                      </w:divBdr>
                    </w:div>
                  </w:divsChild>
                </w:div>
                <w:div w:id="206794925">
                  <w:marLeft w:val="0"/>
                  <w:marRight w:val="0"/>
                  <w:marTop w:val="0"/>
                  <w:marBottom w:val="0"/>
                  <w:divBdr>
                    <w:top w:val="none" w:sz="0" w:space="0" w:color="auto"/>
                    <w:left w:val="none" w:sz="0" w:space="0" w:color="auto"/>
                    <w:bottom w:val="none" w:sz="0" w:space="0" w:color="auto"/>
                    <w:right w:val="none" w:sz="0" w:space="0" w:color="auto"/>
                  </w:divBdr>
                  <w:divsChild>
                    <w:div w:id="1670794709">
                      <w:marLeft w:val="0"/>
                      <w:marRight w:val="0"/>
                      <w:marTop w:val="0"/>
                      <w:marBottom w:val="0"/>
                      <w:divBdr>
                        <w:top w:val="none" w:sz="0" w:space="0" w:color="auto"/>
                        <w:left w:val="none" w:sz="0" w:space="0" w:color="auto"/>
                        <w:bottom w:val="none" w:sz="0" w:space="0" w:color="auto"/>
                        <w:right w:val="none" w:sz="0" w:space="0" w:color="auto"/>
                      </w:divBdr>
                    </w:div>
                  </w:divsChild>
                </w:div>
                <w:div w:id="1728991408">
                  <w:marLeft w:val="0"/>
                  <w:marRight w:val="0"/>
                  <w:marTop w:val="0"/>
                  <w:marBottom w:val="0"/>
                  <w:divBdr>
                    <w:top w:val="none" w:sz="0" w:space="0" w:color="auto"/>
                    <w:left w:val="none" w:sz="0" w:space="0" w:color="auto"/>
                    <w:bottom w:val="none" w:sz="0" w:space="0" w:color="auto"/>
                    <w:right w:val="none" w:sz="0" w:space="0" w:color="auto"/>
                  </w:divBdr>
                  <w:divsChild>
                    <w:div w:id="1453356877">
                      <w:marLeft w:val="0"/>
                      <w:marRight w:val="0"/>
                      <w:marTop w:val="0"/>
                      <w:marBottom w:val="0"/>
                      <w:divBdr>
                        <w:top w:val="none" w:sz="0" w:space="0" w:color="auto"/>
                        <w:left w:val="none" w:sz="0" w:space="0" w:color="auto"/>
                        <w:bottom w:val="none" w:sz="0" w:space="0" w:color="auto"/>
                        <w:right w:val="none" w:sz="0" w:space="0" w:color="auto"/>
                      </w:divBdr>
                    </w:div>
                  </w:divsChild>
                </w:div>
                <w:div w:id="1223784184">
                  <w:marLeft w:val="0"/>
                  <w:marRight w:val="0"/>
                  <w:marTop w:val="0"/>
                  <w:marBottom w:val="0"/>
                  <w:divBdr>
                    <w:top w:val="none" w:sz="0" w:space="0" w:color="auto"/>
                    <w:left w:val="none" w:sz="0" w:space="0" w:color="auto"/>
                    <w:bottom w:val="none" w:sz="0" w:space="0" w:color="auto"/>
                    <w:right w:val="none" w:sz="0" w:space="0" w:color="auto"/>
                  </w:divBdr>
                  <w:divsChild>
                    <w:div w:id="324358555">
                      <w:marLeft w:val="0"/>
                      <w:marRight w:val="0"/>
                      <w:marTop w:val="0"/>
                      <w:marBottom w:val="0"/>
                      <w:divBdr>
                        <w:top w:val="none" w:sz="0" w:space="0" w:color="auto"/>
                        <w:left w:val="none" w:sz="0" w:space="0" w:color="auto"/>
                        <w:bottom w:val="none" w:sz="0" w:space="0" w:color="auto"/>
                        <w:right w:val="none" w:sz="0" w:space="0" w:color="auto"/>
                      </w:divBdr>
                    </w:div>
                  </w:divsChild>
                </w:div>
                <w:div w:id="1546258941">
                  <w:marLeft w:val="0"/>
                  <w:marRight w:val="0"/>
                  <w:marTop w:val="0"/>
                  <w:marBottom w:val="0"/>
                  <w:divBdr>
                    <w:top w:val="none" w:sz="0" w:space="0" w:color="auto"/>
                    <w:left w:val="none" w:sz="0" w:space="0" w:color="auto"/>
                    <w:bottom w:val="none" w:sz="0" w:space="0" w:color="auto"/>
                    <w:right w:val="none" w:sz="0" w:space="0" w:color="auto"/>
                  </w:divBdr>
                  <w:divsChild>
                    <w:div w:id="705065814">
                      <w:marLeft w:val="0"/>
                      <w:marRight w:val="0"/>
                      <w:marTop w:val="0"/>
                      <w:marBottom w:val="0"/>
                      <w:divBdr>
                        <w:top w:val="none" w:sz="0" w:space="0" w:color="auto"/>
                        <w:left w:val="none" w:sz="0" w:space="0" w:color="auto"/>
                        <w:bottom w:val="none" w:sz="0" w:space="0" w:color="auto"/>
                        <w:right w:val="none" w:sz="0" w:space="0" w:color="auto"/>
                      </w:divBdr>
                    </w:div>
                  </w:divsChild>
                </w:div>
                <w:div w:id="865479734">
                  <w:marLeft w:val="0"/>
                  <w:marRight w:val="0"/>
                  <w:marTop w:val="0"/>
                  <w:marBottom w:val="0"/>
                  <w:divBdr>
                    <w:top w:val="none" w:sz="0" w:space="0" w:color="auto"/>
                    <w:left w:val="none" w:sz="0" w:space="0" w:color="auto"/>
                    <w:bottom w:val="none" w:sz="0" w:space="0" w:color="auto"/>
                    <w:right w:val="none" w:sz="0" w:space="0" w:color="auto"/>
                  </w:divBdr>
                  <w:divsChild>
                    <w:div w:id="938876174">
                      <w:marLeft w:val="0"/>
                      <w:marRight w:val="0"/>
                      <w:marTop w:val="0"/>
                      <w:marBottom w:val="0"/>
                      <w:divBdr>
                        <w:top w:val="none" w:sz="0" w:space="0" w:color="auto"/>
                        <w:left w:val="none" w:sz="0" w:space="0" w:color="auto"/>
                        <w:bottom w:val="none" w:sz="0" w:space="0" w:color="auto"/>
                        <w:right w:val="none" w:sz="0" w:space="0" w:color="auto"/>
                      </w:divBdr>
                    </w:div>
                  </w:divsChild>
                </w:div>
                <w:div w:id="1007290294">
                  <w:marLeft w:val="0"/>
                  <w:marRight w:val="0"/>
                  <w:marTop w:val="0"/>
                  <w:marBottom w:val="0"/>
                  <w:divBdr>
                    <w:top w:val="none" w:sz="0" w:space="0" w:color="auto"/>
                    <w:left w:val="none" w:sz="0" w:space="0" w:color="auto"/>
                    <w:bottom w:val="none" w:sz="0" w:space="0" w:color="auto"/>
                    <w:right w:val="none" w:sz="0" w:space="0" w:color="auto"/>
                  </w:divBdr>
                  <w:divsChild>
                    <w:div w:id="1002733208">
                      <w:marLeft w:val="0"/>
                      <w:marRight w:val="0"/>
                      <w:marTop w:val="0"/>
                      <w:marBottom w:val="0"/>
                      <w:divBdr>
                        <w:top w:val="none" w:sz="0" w:space="0" w:color="auto"/>
                        <w:left w:val="none" w:sz="0" w:space="0" w:color="auto"/>
                        <w:bottom w:val="none" w:sz="0" w:space="0" w:color="auto"/>
                        <w:right w:val="none" w:sz="0" w:space="0" w:color="auto"/>
                      </w:divBdr>
                    </w:div>
                  </w:divsChild>
                </w:div>
                <w:div w:id="919095169">
                  <w:marLeft w:val="0"/>
                  <w:marRight w:val="0"/>
                  <w:marTop w:val="0"/>
                  <w:marBottom w:val="0"/>
                  <w:divBdr>
                    <w:top w:val="none" w:sz="0" w:space="0" w:color="auto"/>
                    <w:left w:val="none" w:sz="0" w:space="0" w:color="auto"/>
                    <w:bottom w:val="none" w:sz="0" w:space="0" w:color="auto"/>
                    <w:right w:val="none" w:sz="0" w:space="0" w:color="auto"/>
                  </w:divBdr>
                  <w:divsChild>
                    <w:div w:id="1647195998">
                      <w:marLeft w:val="0"/>
                      <w:marRight w:val="0"/>
                      <w:marTop w:val="0"/>
                      <w:marBottom w:val="0"/>
                      <w:divBdr>
                        <w:top w:val="none" w:sz="0" w:space="0" w:color="auto"/>
                        <w:left w:val="none" w:sz="0" w:space="0" w:color="auto"/>
                        <w:bottom w:val="none" w:sz="0" w:space="0" w:color="auto"/>
                        <w:right w:val="none" w:sz="0" w:space="0" w:color="auto"/>
                      </w:divBdr>
                    </w:div>
                  </w:divsChild>
                </w:div>
                <w:div w:id="1196966376">
                  <w:marLeft w:val="0"/>
                  <w:marRight w:val="0"/>
                  <w:marTop w:val="0"/>
                  <w:marBottom w:val="0"/>
                  <w:divBdr>
                    <w:top w:val="none" w:sz="0" w:space="0" w:color="auto"/>
                    <w:left w:val="none" w:sz="0" w:space="0" w:color="auto"/>
                    <w:bottom w:val="none" w:sz="0" w:space="0" w:color="auto"/>
                    <w:right w:val="none" w:sz="0" w:space="0" w:color="auto"/>
                  </w:divBdr>
                  <w:divsChild>
                    <w:div w:id="1172404604">
                      <w:marLeft w:val="0"/>
                      <w:marRight w:val="0"/>
                      <w:marTop w:val="0"/>
                      <w:marBottom w:val="0"/>
                      <w:divBdr>
                        <w:top w:val="none" w:sz="0" w:space="0" w:color="auto"/>
                        <w:left w:val="none" w:sz="0" w:space="0" w:color="auto"/>
                        <w:bottom w:val="none" w:sz="0" w:space="0" w:color="auto"/>
                        <w:right w:val="none" w:sz="0" w:space="0" w:color="auto"/>
                      </w:divBdr>
                    </w:div>
                  </w:divsChild>
                </w:div>
                <w:div w:id="713507048">
                  <w:marLeft w:val="0"/>
                  <w:marRight w:val="0"/>
                  <w:marTop w:val="0"/>
                  <w:marBottom w:val="0"/>
                  <w:divBdr>
                    <w:top w:val="none" w:sz="0" w:space="0" w:color="auto"/>
                    <w:left w:val="none" w:sz="0" w:space="0" w:color="auto"/>
                    <w:bottom w:val="none" w:sz="0" w:space="0" w:color="auto"/>
                    <w:right w:val="none" w:sz="0" w:space="0" w:color="auto"/>
                  </w:divBdr>
                  <w:divsChild>
                    <w:div w:id="1900824368">
                      <w:marLeft w:val="0"/>
                      <w:marRight w:val="0"/>
                      <w:marTop w:val="0"/>
                      <w:marBottom w:val="0"/>
                      <w:divBdr>
                        <w:top w:val="none" w:sz="0" w:space="0" w:color="auto"/>
                        <w:left w:val="none" w:sz="0" w:space="0" w:color="auto"/>
                        <w:bottom w:val="none" w:sz="0" w:space="0" w:color="auto"/>
                        <w:right w:val="none" w:sz="0" w:space="0" w:color="auto"/>
                      </w:divBdr>
                    </w:div>
                  </w:divsChild>
                </w:div>
                <w:div w:id="642395033">
                  <w:marLeft w:val="0"/>
                  <w:marRight w:val="0"/>
                  <w:marTop w:val="0"/>
                  <w:marBottom w:val="0"/>
                  <w:divBdr>
                    <w:top w:val="none" w:sz="0" w:space="0" w:color="auto"/>
                    <w:left w:val="none" w:sz="0" w:space="0" w:color="auto"/>
                    <w:bottom w:val="none" w:sz="0" w:space="0" w:color="auto"/>
                    <w:right w:val="none" w:sz="0" w:space="0" w:color="auto"/>
                  </w:divBdr>
                  <w:divsChild>
                    <w:div w:id="220360839">
                      <w:marLeft w:val="0"/>
                      <w:marRight w:val="0"/>
                      <w:marTop w:val="0"/>
                      <w:marBottom w:val="0"/>
                      <w:divBdr>
                        <w:top w:val="none" w:sz="0" w:space="0" w:color="auto"/>
                        <w:left w:val="none" w:sz="0" w:space="0" w:color="auto"/>
                        <w:bottom w:val="none" w:sz="0" w:space="0" w:color="auto"/>
                        <w:right w:val="none" w:sz="0" w:space="0" w:color="auto"/>
                      </w:divBdr>
                    </w:div>
                  </w:divsChild>
                </w:div>
                <w:div w:id="166753552">
                  <w:marLeft w:val="0"/>
                  <w:marRight w:val="0"/>
                  <w:marTop w:val="0"/>
                  <w:marBottom w:val="0"/>
                  <w:divBdr>
                    <w:top w:val="none" w:sz="0" w:space="0" w:color="auto"/>
                    <w:left w:val="none" w:sz="0" w:space="0" w:color="auto"/>
                    <w:bottom w:val="none" w:sz="0" w:space="0" w:color="auto"/>
                    <w:right w:val="none" w:sz="0" w:space="0" w:color="auto"/>
                  </w:divBdr>
                  <w:divsChild>
                    <w:div w:id="500975411">
                      <w:marLeft w:val="0"/>
                      <w:marRight w:val="0"/>
                      <w:marTop w:val="0"/>
                      <w:marBottom w:val="0"/>
                      <w:divBdr>
                        <w:top w:val="none" w:sz="0" w:space="0" w:color="auto"/>
                        <w:left w:val="none" w:sz="0" w:space="0" w:color="auto"/>
                        <w:bottom w:val="none" w:sz="0" w:space="0" w:color="auto"/>
                        <w:right w:val="none" w:sz="0" w:space="0" w:color="auto"/>
                      </w:divBdr>
                    </w:div>
                  </w:divsChild>
                </w:div>
                <w:div w:id="1240865356">
                  <w:marLeft w:val="0"/>
                  <w:marRight w:val="0"/>
                  <w:marTop w:val="0"/>
                  <w:marBottom w:val="0"/>
                  <w:divBdr>
                    <w:top w:val="none" w:sz="0" w:space="0" w:color="auto"/>
                    <w:left w:val="none" w:sz="0" w:space="0" w:color="auto"/>
                    <w:bottom w:val="none" w:sz="0" w:space="0" w:color="auto"/>
                    <w:right w:val="none" w:sz="0" w:space="0" w:color="auto"/>
                  </w:divBdr>
                  <w:divsChild>
                    <w:div w:id="5060257">
                      <w:marLeft w:val="0"/>
                      <w:marRight w:val="0"/>
                      <w:marTop w:val="0"/>
                      <w:marBottom w:val="0"/>
                      <w:divBdr>
                        <w:top w:val="none" w:sz="0" w:space="0" w:color="auto"/>
                        <w:left w:val="none" w:sz="0" w:space="0" w:color="auto"/>
                        <w:bottom w:val="none" w:sz="0" w:space="0" w:color="auto"/>
                        <w:right w:val="none" w:sz="0" w:space="0" w:color="auto"/>
                      </w:divBdr>
                    </w:div>
                  </w:divsChild>
                </w:div>
                <w:div w:id="1423918852">
                  <w:marLeft w:val="0"/>
                  <w:marRight w:val="0"/>
                  <w:marTop w:val="0"/>
                  <w:marBottom w:val="0"/>
                  <w:divBdr>
                    <w:top w:val="none" w:sz="0" w:space="0" w:color="auto"/>
                    <w:left w:val="none" w:sz="0" w:space="0" w:color="auto"/>
                    <w:bottom w:val="none" w:sz="0" w:space="0" w:color="auto"/>
                    <w:right w:val="none" w:sz="0" w:space="0" w:color="auto"/>
                  </w:divBdr>
                  <w:divsChild>
                    <w:div w:id="1738280082">
                      <w:marLeft w:val="0"/>
                      <w:marRight w:val="0"/>
                      <w:marTop w:val="0"/>
                      <w:marBottom w:val="0"/>
                      <w:divBdr>
                        <w:top w:val="none" w:sz="0" w:space="0" w:color="auto"/>
                        <w:left w:val="none" w:sz="0" w:space="0" w:color="auto"/>
                        <w:bottom w:val="none" w:sz="0" w:space="0" w:color="auto"/>
                        <w:right w:val="none" w:sz="0" w:space="0" w:color="auto"/>
                      </w:divBdr>
                    </w:div>
                  </w:divsChild>
                </w:div>
                <w:div w:id="841312586">
                  <w:marLeft w:val="0"/>
                  <w:marRight w:val="0"/>
                  <w:marTop w:val="0"/>
                  <w:marBottom w:val="0"/>
                  <w:divBdr>
                    <w:top w:val="none" w:sz="0" w:space="0" w:color="auto"/>
                    <w:left w:val="none" w:sz="0" w:space="0" w:color="auto"/>
                    <w:bottom w:val="none" w:sz="0" w:space="0" w:color="auto"/>
                    <w:right w:val="none" w:sz="0" w:space="0" w:color="auto"/>
                  </w:divBdr>
                  <w:divsChild>
                    <w:div w:id="1956134104">
                      <w:marLeft w:val="0"/>
                      <w:marRight w:val="210"/>
                      <w:marTop w:val="0"/>
                      <w:marBottom w:val="0"/>
                      <w:divBdr>
                        <w:top w:val="none" w:sz="0" w:space="0" w:color="auto"/>
                        <w:left w:val="none" w:sz="0" w:space="0" w:color="auto"/>
                        <w:bottom w:val="none" w:sz="0" w:space="0" w:color="auto"/>
                        <w:right w:val="none" w:sz="0" w:space="0" w:color="auto"/>
                      </w:divBdr>
                    </w:div>
                    <w:div w:id="1319111358">
                      <w:marLeft w:val="0"/>
                      <w:marRight w:val="0"/>
                      <w:marTop w:val="0"/>
                      <w:marBottom w:val="0"/>
                      <w:divBdr>
                        <w:top w:val="none" w:sz="0" w:space="0" w:color="auto"/>
                        <w:left w:val="none" w:sz="0" w:space="0" w:color="auto"/>
                        <w:bottom w:val="none" w:sz="0" w:space="0" w:color="auto"/>
                        <w:right w:val="none" w:sz="0" w:space="0" w:color="auto"/>
                      </w:divBdr>
                    </w:div>
                  </w:divsChild>
                </w:div>
                <w:div w:id="112133931">
                  <w:marLeft w:val="0"/>
                  <w:marRight w:val="0"/>
                  <w:marTop w:val="0"/>
                  <w:marBottom w:val="0"/>
                  <w:divBdr>
                    <w:top w:val="none" w:sz="0" w:space="0" w:color="auto"/>
                    <w:left w:val="none" w:sz="0" w:space="0" w:color="auto"/>
                    <w:bottom w:val="none" w:sz="0" w:space="0" w:color="auto"/>
                    <w:right w:val="none" w:sz="0" w:space="0" w:color="auto"/>
                  </w:divBdr>
                  <w:divsChild>
                    <w:div w:id="1843620812">
                      <w:marLeft w:val="0"/>
                      <w:marRight w:val="0"/>
                      <w:marTop w:val="0"/>
                      <w:marBottom w:val="0"/>
                      <w:divBdr>
                        <w:top w:val="none" w:sz="0" w:space="0" w:color="auto"/>
                        <w:left w:val="none" w:sz="0" w:space="0" w:color="auto"/>
                        <w:bottom w:val="none" w:sz="0" w:space="0" w:color="auto"/>
                        <w:right w:val="none" w:sz="0" w:space="0" w:color="auto"/>
                      </w:divBdr>
                    </w:div>
                  </w:divsChild>
                </w:div>
                <w:div w:id="461774511">
                  <w:marLeft w:val="0"/>
                  <w:marRight w:val="0"/>
                  <w:marTop w:val="0"/>
                  <w:marBottom w:val="0"/>
                  <w:divBdr>
                    <w:top w:val="none" w:sz="0" w:space="0" w:color="auto"/>
                    <w:left w:val="none" w:sz="0" w:space="0" w:color="auto"/>
                    <w:bottom w:val="none" w:sz="0" w:space="0" w:color="auto"/>
                    <w:right w:val="none" w:sz="0" w:space="0" w:color="auto"/>
                  </w:divBdr>
                  <w:divsChild>
                    <w:div w:id="2064668879">
                      <w:marLeft w:val="0"/>
                      <w:marRight w:val="0"/>
                      <w:marTop w:val="0"/>
                      <w:marBottom w:val="0"/>
                      <w:divBdr>
                        <w:top w:val="none" w:sz="0" w:space="0" w:color="auto"/>
                        <w:left w:val="none" w:sz="0" w:space="0" w:color="auto"/>
                        <w:bottom w:val="none" w:sz="0" w:space="0" w:color="auto"/>
                        <w:right w:val="none" w:sz="0" w:space="0" w:color="auto"/>
                      </w:divBdr>
                    </w:div>
                  </w:divsChild>
                </w:div>
                <w:div w:id="951399817">
                  <w:marLeft w:val="0"/>
                  <w:marRight w:val="0"/>
                  <w:marTop w:val="0"/>
                  <w:marBottom w:val="0"/>
                  <w:divBdr>
                    <w:top w:val="none" w:sz="0" w:space="0" w:color="auto"/>
                    <w:left w:val="none" w:sz="0" w:space="0" w:color="auto"/>
                    <w:bottom w:val="none" w:sz="0" w:space="0" w:color="auto"/>
                    <w:right w:val="none" w:sz="0" w:space="0" w:color="auto"/>
                  </w:divBdr>
                  <w:divsChild>
                    <w:div w:id="688263651">
                      <w:marLeft w:val="0"/>
                      <w:marRight w:val="0"/>
                      <w:marTop w:val="0"/>
                      <w:marBottom w:val="0"/>
                      <w:divBdr>
                        <w:top w:val="none" w:sz="0" w:space="0" w:color="auto"/>
                        <w:left w:val="none" w:sz="0" w:space="0" w:color="auto"/>
                        <w:bottom w:val="none" w:sz="0" w:space="0" w:color="auto"/>
                        <w:right w:val="none" w:sz="0" w:space="0" w:color="auto"/>
                      </w:divBdr>
                    </w:div>
                  </w:divsChild>
                </w:div>
                <w:div w:id="1040936120">
                  <w:marLeft w:val="0"/>
                  <w:marRight w:val="0"/>
                  <w:marTop w:val="0"/>
                  <w:marBottom w:val="0"/>
                  <w:divBdr>
                    <w:top w:val="none" w:sz="0" w:space="0" w:color="auto"/>
                    <w:left w:val="none" w:sz="0" w:space="0" w:color="auto"/>
                    <w:bottom w:val="none" w:sz="0" w:space="0" w:color="auto"/>
                    <w:right w:val="none" w:sz="0" w:space="0" w:color="auto"/>
                  </w:divBdr>
                  <w:divsChild>
                    <w:div w:id="1560509527">
                      <w:marLeft w:val="0"/>
                      <w:marRight w:val="0"/>
                      <w:marTop w:val="0"/>
                      <w:marBottom w:val="0"/>
                      <w:divBdr>
                        <w:top w:val="none" w:sz="0" w:space="0" w:color="auto"/>
                        <w:left w:val="none" w:sz="0" w:space="0" w:color="auto"/>
                        <w:bottom w:val="none" w:sz="0" w:space="0" w:color="auto"/>
                        <w:right w:val="none" w:sz="0" w:space="0" w:color="auto"/>
                      </w:divBdr>
                    </w:div>
                  </w:divsChild>
                </w:div>
                <w:div w:id="613171380">
                  <w:marLeft w:val="0"/>
                  <w:marRight w:val="0"/>
                  <w:marTop w:val="0"/>
                  <w:marBottom w:val="0"/>
                  <w:divBdr>
                    <w:top w:val="none" w:sz="0" w:space="0" w:color="auto"/>
                    <w:left w:val="none" w:sz="0" w:space="0" w:color="auto"/>
                    <w:bottom w:val="none" w:sz="0" w:space="0" w:color="auto"/>
                    <w:right w:val="none" w:sz="0" w:space="0" w:color="auto"/>
                  </w:divBdr>
                  <w:divsChild>
                    <w:div w:id="68231778">
                      <w:marLeft w:val="0"/>
                      <w:marRight w:val="0"/>
                      <w:marTop w:val="0"/>
                      <w:marBottom w:val="0"/>
                      <w:divBdr>
                        <w:top w:val="none" w:sz="0" w:space="0" w:color="auto"/>
                        <w:left w:val="none" w:sz="0" w:space="0" w:color="auto"/>
                        <w:bottom w:val="none" w:sz="0" w:space="0" w:color="auto"/>
                        <w:right w:val="none" w:sz="0" w:space="0" w:color="auto"/>
                      </w:divBdr>
                    </w:div>
                  </w:divsChild>
                </w:div>
                <w:div w:id="189026114">
                  <w:marLeft w:val="0"/>
                  <w:marRight w:val="0"/>
                  <w:marTop w:val="0"/>
                  <w:marBottom w:val="0"/>
                  <w:divBdr>
                    <w:top w:val="none" w:sz="0" w:space="0" w:color="auto"/>
                    <w:left w:val="none" w:sz="0" w:space="0" w:color="auto"/>
                    <w:bottom w:val="none" w:sz="0" w:space="0" w:color="auto"/>
                    <w:right w:val="none" w:sz="0" w:space="0" w:color="auto"/>
                  </w:divBdr>
                  <w:divsChild>
                    <w:div w:id="1297107631">
                      <w:marLeft w:val="0"/>
                      <w:marRight w:val="210"/>
                      <w:marTop w:val="0"/>
                      <w:marBottom w:val="0"/>
                      <w:divBdr>
                        <w:top w:val="none" w:sz="0" w:space="0" w:color="auto"/>
                        <w:left w:val="none" w:sz="0" w:space="0" w:color="auto"/>
                        <w:bottom w:val="none" w:sz="0" w:space="0" w:color="auto"/>
                        <w:right w:val="none" w:sz="0" w:space="0" w:color="auto"/>
                      </w:divBdr>
                    </w:div>
                    <w:div w:id="1134712812">
                      <w:marLeft w:val="0"/>
                      <w:marRight w:val="0"/>
                      <w:marTop w:val="0"/>
                      <w:marBottom w:val="0"/>
                      <w:divBdr>
                        <w:top w:val="none" w:sz="0" w:space="0" w:color="auto"/>
                        <w:left w:val="none" w:sz="0" w:space="0" w:color="auto"/>
                        <w:bottom w:val="none" w:sz="0" w:space="0" w:color="auto"/>
                        <w:right w:val="none" w:sz="0" w:space="0" w:color="auto"/>
                      </w:divBdr>
                    </w:div>
                  </w:divsChild>
                </w:div>
                <w:div w:id="1777560224">
                  <w:marLeft w:val="0"/>
                  <w:marRight w:val="0"/>
                  <w:marTop w:val="0"/>
                  <w:marBottom w:val="0"/>
                  <w:divBdr>
                    <w:top w:val="none" w:sz="0" w:space="0" w:color="auto"/>
                    <w:left w:val="none" w:sz="0" w:space="0" w:color="auto"/>
                    <w:bottom w:val="none" w:sz="0" w:space="0" w:color="auto"/>
                    <w:right w:val="none" w:sz="0" w:space="0" w:color="auto"/>
                  </w:divBdr>
                  <w:divsChild>
                    <w:div w:id="634026822">
                      <w:marLeft w:val="0"/>
                      <w:marRight w:val="0"/>
                      <w:marTop w:val="0"/>
                      <w:marBottom w:val="0"/>
                      <w:divBdr>
                        <w:top w:val="none" w:sz="0" w:space="0" w:color="auto"/>
                        <w:left w:val="none" w:sz="0" w:space="0" w:color="auto"/>
                        <w:bottom w:val="none" w:sz="0" w:space="0" w:color="auto"/>
                        <w:right w:val="none" w:sz="0" w:space="0" w:color="auto"/>
                      </w:divBdr>
                    </w:div>
                  </w:divsChild>
                </w:div>
                <w:div w:id="861019481">
                  <w:marLeft w:val="0"/>
                  <w:marRight w:val="0"/>
                  <w:marTop w:val="0"/>
                  <w:marBottom w:val="0"/>
                  <w:divBdr>
                    <w:top w:val="none" w:sz="0" w:space="0" w:color="auto"/>
                    <w:left w:val="none" w:sz="0" w:space="0" w:color="auto"/>
                    <w:bottom w:val="none" w:sz="0" w:space="0" w:color="auto"/>
                    <w:right w:val="none" w:sz="0" w:space="0" w:color="auto"/>
                  </w:divBdr>
                  <w:divsChild>
                    <w:div w:id="332489368">
                      <w:marLeft w:val="0"/>
                      <w:marRight w:val="210"/>
                      <w:marTop w:val="0"/>
                      <w:marBottom w:val="0"/>
                      <w:divBdr>
                        <w:top w:val="none" w:sz="0" w:space="0" w:color="auto"/>
                        <w:left w:val="none" w:sz="0" w:space="0" w:color="auto"/>
                        <w:bottom w:val="none" w:sz="0" w:space="0" w:color="auto"/>
                        <w:right w:val="none" w:sz="0" w:space="0" w:color="auto"/>
                      </w:divBdr>
                    </w:div>
                    <w:div w:id="218129603">
                      <w:marLeft w:val="0"/>
                      <w:marRight w:val="0"/>
                      <w:marTop w:val="0"/>
                      <w:marBottom w:val="0"/>
                      <w:divBdr>
                        <w:top w:val="none" w:sz="0" w:space="0" w:color="auto"/>
                        <w:left w:val="none" w:sz="0" w:space="0" w:color="auto"/>
                        <w:bottom w:val="none" w:sz="0" w:space="0" w:color="auto"/>
                        <w:right w:val="none" w:sz="0" w:space="0" w:color="auto"/>
                      </w:divBdr>
                    </w:div>
                  </w:divsChild>
                </w:div>
                <w:div w:id="287861224">
                  <w:marLeft w:val="0"/>
                  <w:marRight w:val="0"/>
                  <w:marTop w:val="0"/>
                  <w:marBottom w:val="0"/>
                  <w:divBdr>
                    <w:top w:val="none" w:sz="0" w:space="0" w:color="auto"/>
                    <w:left w:val="none" w:sz="0" w:space="0" w:color="auto"/>
                    <w:bottom w:val="none" w:sz="0" w:space="0" w:color="auto"/>
                    <w:right w:val="none" w:sz="0" w:space="0" w:color="auto"/>
                  </w:divBdr>
                  <w:divsChild>
                    <w:div w:id="1891113139">
                      <w:marLeft w:val="0"/>
                      <w:marRight w:val="0"/>
                      <w:marTop w:val="0"/>
                      <w:marBottom w:val="0"/>
                      <w:divBdr>
                        <w:top w:val="none" w:sz="0" w:space="0" w:color="auto"/>
                        <w:left w:val="none" w:sz="0" w:space="0" w:color="auto"/>
                        <w:bottom w:val="none" w:sz="0" w:space="0" w:color="auto"/>
                        <w:right w:val="none" w:sz="0" w:space="0" w:color="auto"/>
                      </w:divBdr>
                    </w:div>
                  </w:divsChild>
                </w:div>
                <w:div w:id="497573460">
                  <w:marLeft w:val="0"/>
                  <w:marRight w:val="0"/>
                  <w:marTop w:val="0"/>
                  <w:marBottom w:val="0"/>
                  <w:divBdr>
                    <w:top w:val="none" w:sz="0" w:space="0" w:color="auto"/>
                    <w:left w:val="none" w:sz="0" w:space="0" w:color="auto"/>
                    <w:bottom w:val="none" w:sz="0" w:space="0" w:color="auto"/>
                    <w:right w:val="none" w:sz="0" w:space="0" w:color="auto"/>
                  </w:divBdr>
                  <w:divsChild>
                    <w:div w:id="365176298">
                      <w:marLeft w:val="0"/>
                      <w:marRight w:val="21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sChild>
                </w:div>
                <w:div w:id="1303383163">
                  <w:marLeft w:val="0"/>
                  <w:marRight w:val="0"/>
                  <w:marTop w:val="0"/>
                  <w:marBottom w:val="0"/>
                  <w:divBdr>
                    <w:top w:val="none" w:sz="0" w:space="0" w:color="auto"/>
                    <w:left w:val="none" w:sz="0" w:space="0" w:color="auto"/>
                    <w:bottom w:val="none" w:sz="0" w:space="0" w:color="auto"/>
                    <w:right w:val="none" w:sz="0" w:space="0" w:color="auto"/>
                  </w:divBdr>
                  <w:divsChild>
                    <w:div w:id="1931695709">
                      <w:marLeft w:val="0"/>
                      <w:marRight w:val="0"/>
                      <w:marTop w:val="0"/>
                      <w:marBottom w:val="0"/>
                      <w:divBdr>
                        <w:top w:val="none" w:sz="0" w:space="0" w:color="auto"/>
                        <w:left w:val="none" w:sz="0" w:space="0" w:color="auto"/>
                        <w:bottom w:val="none" w:sz="0" w:space="0" w:color="auto"/>
                        <w:right w:val="none" w:sz="0" w:space="0" w:color="auto"/>
                      </w:divBdr>
                    </w:div>
                  </w:divsChild>
                </w:div>
                <w:div w:id="323776000">
                  <w:marLeft w:val="0"/>
                  <w:marRight w:val="0"/>
                  <w:marTop w:val="0"/>
                  <w:marBottom w:val="0"/>
                  <w:divBdr>
                    <w:top w:val="none" w:sz="0" w:space="0" w:color="auto"/>
                    <w:left w:val="none" w:sz="0" w:space="0" w:color="auto"/>
                    <w:bottom w:val="none" w:sz="0" w:space="0" w:color="auto"/>
                    <w:right w:val="none" w:sz="0" w:space="0" w:color="auto"/>
                  </w:divBdr>
                  <w:divsChild>
                    <w:div w:id="1272277103">
                      <w:marLeft w:val="0"/>
                      <w:marRight w:val="0"/>
                      <w:marTop w:val="0"/>
                      <w:marBottom w:val="0"/>
                      <w:divBdr>
                        <w:top w:val="none" w:sz="0" w:space="0" w:color="auto"/>
                        <w:left w:val="none" w:sz="0" w:space="0" w:color="auto"/>
                        <w:bottom w:val="none" w:sz="0" w:space="0" w:color="auto"/>
                        <w:right w:val="none" w:sz="0" w:space="0" w:color="auto"/>
                      </w:divBdr>
                    </w:div>
                  </w:divsChild>
                </w:div>
                <w:div w:id="1927033704">
                  <w:marLeft w:val="0"/>
                  <w:marRight w:val="0"/>
                  <w:marTop w:val="0"/>
                  <w:marBottom w:val="0"/>
                  <w:divBdr>
                    <w:top w:val="none" w:sz="0" w:space="0" w:color="auto"/>
                    <w:left w:val="none" w:sz="0" w:space="0" w:color="auto"/>
                    <w:bottom w:val="none" w:sz="0" w:space="0" w:color="auto"/>
                    <w:right w:val="none" w:sz="0" w:space="0" w:color="auto"/>
                  </w:divBdr>
                  <w:divsChild>
                    <w:div w:id="794640221">
                      <w:marLeft w:val="0"/>
                      <w:marRight w:val="0"/>
                      <w:marTop w:val="0"/>
                      <w:marBottom w:val="0"/>
                      <w:divBdr>
                        <w:top w:val="none" w:sz="0" w:space="0" w:color="auto"/>
                        <w:left w:val="none" w:sz="0" w:space="0" w:color="auto"/>
                        <w:bottom w:val="none" w:sz="0" w:space="0" w:color="auto"/>
                        <w:right w:val="none" w:sz="0" w:space="0" w:color="auto"/>
                      </w:divBdr>
                    </w:div>
                  </w:divsChild>
                </w:div>
                <w:div w:id="310138429">
                  <w:marLeft w:val="0"/>
                  <w:marRight w:val="0"/>
                  <w:marTop w:val="0"/>
                  <w:marBottom w:val="0"/>
                  <w:divBdr>
                    <w:top w:val="none" w:sz="0" w:space="0" w:color="auto"/>
                    <w:left w:val="none" w:sz="0" w:space="0" w:color="auto"/>
                    <w:bottom w:val="none" w:sz="0" w:space="0" w:color="auto"/>
                    <w:right w:val="none" w:sz="0" w:space="0" w:color="auto"/>
                  </w:divBdr>
                  <w:divsChild>
                    <w:div w:id="556284075">
                      <w:marLeft w:val="0"/>
                      <w:marRight w:val="0"/>
                      <w:marTop w:val="0"/>
                      <w:marBottom w:val="0"/>
                      <w:divBdr>
                        <w:top w:val="none" w:sz="0" w:space="0" w:color="auto"/>
                        <w:left w:val="none" w:sz="0" w:space="0" w:color="auto"/>
                        <w:bottom w:val="none" w:sz="0" w:space="0" w:color="auto"/>
                        <w:right w:val="none" w:sz="0" w:space="0" w:color="auto"/>
                      </w:divBdr>
                    </w:div>
                  </w:divsChild>
                </w:div>
                <w:div w:id="179589555">
                  <w:marLeft w:val="0"/>
                  <w:marRight w:val="0"/>
                  <w:marTop w:val="0"/>
                  <w:marBottom w:val="0"/>
                  <w:divBdr>
                    <w:top w:val="none" w:sz="0" w:space="0" w:color="auto"/>
                    <w:left w:val="none" w:sz="0" w:space="0" w:color="auto"/>
                    <w:bottom w:val="none" w:sz="0" w:space="0" w:color="auto"/>
                    <w:right w:val="none" w:sz="0" w:space="0" w:color="auto"/>
                  </w:divBdr>
                  <w:divsChild>
                    <w:div w:id="192544801">
                      <w:marLeft w:val="0"/>
                      <w:marRight w:val="0"/>
                      <w:marTop w:val="0"/>
                      <w:marBottom w:val="0"/>
                      <w:divBdr>
                        <w:top w:val="none" w:sz="0" w:space="0" w:color="auto"/>
                        <w:left w:val="none" w:sz="0" w:space="0" w:color="auto"/>
                        <w:bottom w:val="none" w:sz="0" w:space="0" w:color="auto"/>
                        <w:right w:val="none" w:sz="0" w:space="0" w:color="auto"/>
                      </w:divBdr>
                    </w:div>
                  </w:divsChild>
                </w:div>
                <w:div w:id="340158978">
                  <w:marLeft w:val="0"/>
                  <w:marRight w:val="0"/>
                  <w:marTop w:val="0"/>
                  <w:marBottom w:val="0"/>
                  <w:divBdr>
                    <w:top w:val="none" w:sz="0" w:space="0" w:color="auto"/>
                    <w:left w:val="none" w:sz="0" w:space="0" w:color="auto"/>
                    <w:bottom w:val="none" w:sz="0" w:space="0" w:color="auto"/>
                    <w:right w:val="none" w:sz="0" w:space="0" w:color="auto"/>
                  </w:divBdr>
                  <w:divsChild>
                    <w:div w:id="1709260732">
                      <w:marLeft w:val="0"/>
                      <w:marRight w:val="210"/>
                      <w:marTop w:val="0"/>
                      <w:marBottom w:val="0"/>
                      <w:divBdr>
                        <w:top w:val="none" w:sz="0" w:space="0" w:color="auto"/>
                        <w:left w:val="none" w:sz="0" w:space="0" w:color="auto"/>
                        <w:bottom w:val="none" w:sz="0" w:space="0" w:color="auto"/>
                        <w:right w:val="none" w:sz="0" w:space="0" w:color="auto"/>
                      </w:divBdr>
                    </w:div>
                    <w:div w:id="504129280">
                      <w:marLeft w:val="0"/>
                      <w:marRight w:val="0"/>
                      <w:marTop w:val="0"/>
                      <w:marBottom w:val="0"/>
                      <w:divBdr>
                        <w:top w:val="none" w:sz="0" w:space="0" w:color="auto"/>
                        <w:left w:val="none" w:sz="0" w:space="0" w:color="auto"/>
                        <w:bottom w:val="none" w:sz="0" w:space="0" w:color="auto"/>
                        <w:right w:val="none" w:sz="0" w:space="0" w:color="auto"/>
                      </w:divBdr>
                    </w:div>
                  </w:divsChild>
                </w:div>
                <w:div w:id="497502863">
                  <w:marLeft w:val="0"/>
                  <w:marRight w:val="0"/>
                  <w:marTop w:val="0"/>
                  <w:marBottom w:val="0"/>
                  <w:divBdr>
                    <w:top w:val="none" w:sz="0" w:space="0" w:color="auto"/>
                    <w:left w:val="none" w:sz="0" w:space="0" w:color="auto"/>
                    <w:bottom w:val="none" w:sz="0" w:space="0" w:color="auto"/>
                    <w:right w:val="none" w:sz="0" w:space="0" w:color="auto"/>
                  </w:divBdr>
                  <w:divsChild>
                    <w:div w:id="1874536371">
                      <w:marLeft w:val="0"/>
                      <w:marRight w:val="0"/>
                      <w:marTop w:val="0"/>
                      <w:marBottom w:val="0"/>
                      <w:divBdr>
                        <w:top w:val="none" w:sz="0" w:space="0" w:color="auto"/>
                        <w:left w:val="none" w:sz="0" w:space="0" w:color="auto"/>
                        <w:bottom w:val="none" w:sz="0" w:space="0" w:color="auto"/>
                        <w:right w:val="none" w:sz="0" w:space="0" w:color="auto"/>
                      </w:divBdr>
                    </w:div>
                  </w:divsChild>
                </w:div>
                <w:div w:id="845291731">
                  <w:marLeft w:val="0"/>
                  <w:marRight w:val="0"/>
                  <w:marTop w:val="0"/>
                  <w:marBottom w:val="0"/>
                  <w:divBdr>
                    <w:top w:val="none" w:sz="0" w:space="0" w:color="auto"/>
                    <w:left w:val="none" w:sz="0" w:space="0" w:color="auto"/>
                    <w:bottom w:val="none" w:sz="0" w:space="0" w:color="auto"/>
                    <w:right w:val="none" w:sz="0" w:space="0" w:color="auto"/>
                  </w:divBdr>
                  <w:divsChild>
                    <w:div w:id="1820731493">
                      <w:marLeft w:val="0"/>
                      <w:marRight w:val="0"/>
                      <w:marTop w:val="0"/>
                      <w:marBottom w:val="0"/>
                      <w:divBdr>
                        <w:top w:val="none" w:sz="0" w:space="0" w:color="auto"/>
                        <w:left w:val="none" w:sz="0" w:space="0" w:color="auto"/>
                        <w:bottom w:val="none" w:sz="0" w:space="0" w:color="auto"/>
                        <w:right w:val="none" w:sz="0" w:space="0" w:color="auto"/>
                      </w:divBdr>
                    </w:div>
                  </w:divsChild>
                </w:div>
                <w:div w:id="1813861930">
                  <w:marLeft w:val="0"/>
                  <w:marRight w:val="0"/>
                  <w:marTop w:val="0"/>
                  <w:marBottom w:val="0"/>
                  <w:divBdr>
                    <w:top w:val="none" w:sz="0" w:space="0" w:color="auto"/>
                    <w:left w:val="none" w:sz="0" w:space="0" w:color="auto"/>
                    <w:bottom w:val="none" w:sz="0" w:space="0" w:color="auto"/>
                    <w:right w:val="none" w:sz="0" w:space="0" w:color="auto"/>
                  </w:divBdr>
                  <w:divsChild>
                    <w:div w:id="1606839520">
                      <w:marLeft w:val="0"/>
                      <w:marRight w:val="0"/>
                      <w:marTop w:val="0"/>
                      <w:marBottom w:val="0"/>
                      <w:divBdr>
                        <w:top w:val="none" w:sz="0" w:space="0" w:color="auto"/>
                        <w:left w:val="none" w:sz="0" w:space="0" w:color="auto"/>
                        <w:bottom w:val="none" w:sz="0" w:space="0" w:color="auto"/>
                        <w:right w:val="none" w:sz="0" w:space="0" w:color="auto"/>
                      </w:divBdr>
                    </w:div>
                  </w:divsChild>
                </w:div>
                <w:div w:id="1960606888">
                  <w:marLeft w:val="0"/>
                  <w:marRight w:val="0"/>
                  <w:marTop w:val="0"/>
                  <w:marBottom w:val="0"/>
                  <w:divBdr>
                    <w:top w:val="none" w:sz="0" w:space="0" w:color="auto"/>
                    <w:left w:val="none" w:sz="0" w:space="0" w:color="auto"/>
                    <w:bottom w:val="none" w:sz="0" w:space="0" w:color="auto"/>
                    <w:right w:val="none" w:sz="0" w:space="0" w:color="auto"/>
                  </w:divBdr>
                  <w:divsChild>
                    <w:div w:id="955259492">
                      <w:marLeft w:val="0"/>
                      <w:marRight w:val="0"/>
                      <w:marTop w:val="0"/>
                      <w:marBottom w:val="0"/>
                      <w:divBdr>
                        <w:top w:val="none" w:sz="0" w:space="0" w:color="auto"/>
                        <w:left w:val="none" w:sz="0" w:space="0" w:color="auto"/>
                        <w:bottom w:val="none" w:sz="0" w:space="0" w:color="auto"/>
                        <w:right w:val="none" w:sz="0" w:space="0" w:color="auto"/>
                      </w:divBdr>
                    </w:div>
                  </w:divsChild>
                </w:div>
                <w:div w:id="1807577981">
                  <w:marLeft w:val="0"/>
                  <w:marRight w:val="0"/>
                  <w:marTop w:val="0"/>
                  <w:marBottom w:val="0"/>
                  <w:divBdr>
                    <w:top w:val="none" w:sz="0" w:space="0" w:color="auto"/>
                    <w:left w:val="none" w:sz="0" w:space="0" w:color="auto"/>
                    <w:bottom w:val="none" w:sz="0" w:space="0" w:color="auto"/>
                    <w:right w:val="none" w:sz="0" w:space="0" w:color="auto"/>
                  </w:divBdr>
                  <w:divsChild>
                    <w:div w:id="1977640076">
                      <w:marLeft w:val="0"/>
                      <w:marRight w:val="0"/>
                      <w:marTop w:val="0"/>
                      <w:marBottom w:val="0"/>
                      <w:divBdr>
                        <w:top w:val="none" w:sz="0" w:space="0" w:color="auto"/>
                        <w:left w:val="none" w:sz="0" w:space="0" w:color="auto"/>
                        <w:bottom w:val="none" w:sz="0" w:space="0" w:color="auto"/>
                        <w:right w:val="none" w:sz="0" w:space="0" w:color="auto"/>
                      </w:divBdr>
                    </w:div>
                  </w:divsChild>
                </w:div>
                <w:div w:id="640505492">
                  <w:marLeft w:val="0"/>
                  <w:marRight w:val="0"/>
                  <w:marTop w:val="0"/>
                  <w:marBottom w:val="0"/>
                  <w:divBdr>
                    <w:top w:val="none" w:sz="0" w:space="0" w:color="auto"/>
                    <w:left w:val="none" w:sz="0" w:space="0" w:color="auto"/>
                    <w:bottom w:val="none" w:sz="0" w:space="0" w:color="auto"/>
                    <w:right w:val="none" w:sz="0" w:space="0" w:color="auto"/>
                  </w:divBdr>
                  <w:divsChild>
                    <w:div w:id="881940030">
                      <w:marLeft w:val="0"/>
                      <w:marRight w:val="0"/>
                      <w:marTop w:val="0"/>
                      <w:marBottom w:val="0"/>
                      <w:divBdr>
                        <w:top w:val="none" w:sz="0" w:space="0" w:color="auto"/>
                        <w:left w:val="none" w:sz="0" w:space="0" w:color="auto"/>
                        <w:bottom w:val="none" w:sz="0" w:space="0" w:color="auto"/>
                        <w:right w:val="none" w:sz="0" w:space="0" w:color="auto"/>
                      </w:divBdr>
                    </w:div>
                  </w:divsChild>
                </w:div>
                <w:div w:id="249312079">
                  <w:marLeft w:val="0"/>
                  <w:marRight w:val="0"/>
                  <w:marTop w:val="0"/>
                  <w:marBottom w:val="0"/>
                  <w:divBdr>
                    <w:top w:val="none" w:sz="0" w:space="0" w:color="auto"/>
                    <w:left w:val="none" w:sz="0" w:space="0" w:color="auto"/>
                    <w:bottom w:val="none" w:sz="0" w:space="0" w:color="auto"/>
                    <w:right w:val="none" w:sz="0" w:space="0" w:color="auto"/>
                  </w:divBdr>
                  <w:divsChild>
                    <w:div w:id="180238971">
                      <w:marLeft w:val="0"/>
                      <w:marRight w:val="0"/>
                      <w:marTop w:val="0"/>
                      <w:marBottom w:val="0"/>
                      <w:divBdr>
                        <w:top w:val="none" w:sz="0" w:space="0" w:color="auto"/>
                        <w:left w:val="none" w:sz="0" w:space="0" w:color="auto"/>
                        <w:bottom w:val="none" w:sz="0" w:space="0" w:color="auto"/>
                        <w:right w:val="none" w:sz="0" w:space="0" w:color="auto"/>
                      </w:divBdr>
                    </w:div>
                  </w:divsChild>
                </w:div>
                <w:div w:id="89813472">
                  <w:marLeft w:val="0"/>
                  <w:marRight w:val="0"/>
                  <w:marTop w:val="0"/>
                  <w:marBottom w:val="0"/>
                  <w:divBdr>
                    <w:top w:val="none" w:sz="0" w:space="0" w:color="auto"/>
                    <w:left w:val="none" w:sz="0" w:space="0" w:color="auto"/>
                    <w:bottom w:val="none" w:sz="0" w:space="0" w:color="auto"/>
                    <w:right w:val="none" w:sz="0" w:space="0" w:color="auto"/>
                  </w:divBdr>
                  <w:divsChild>
                    <w:div w:id="1802764720">
                      <w:marLeft w:val="0"/>
                      <w:marRight w:val="210"/>
                      <w:marTop w:val="0"/>
                      <w:marBottom w:val="0"/>
                      <w:divBdr>
                        <w:top w:val="none" w:sz="0" w:space="0" w:color="auto"/>
                        <w:left w:val="none" w:sz="0" w:space="0" w:color="auto"/>
                        <w:bottom w:val="none" w:sz="0" w:space="0" w:color="auto"/>
                        <w:right w:val="none" w:sz="0" w:space="0" w:color="auto"/>
                      </w:divBdr>
                    </w:div>
                    <w:div w:id="1211649410">
                      <w:marLeft w:val="0"/>
                      <w:marRight w:val="0"/>
                      <w:marTop w:val="0"/>
                      <w:marBottom w:val="0"/>
                      <w:divBdr>
                        <w:top w:val="none" w:sz="0" w:space="0" w:color="auto"/>
                        <w:left w:val="none" w:sz="0" w:space="0" w:color="auto"/>
                        <w:bottom w:val="none" w:sz="0" w:space="0" w:color="auto"/>
                        <w:right w:val="none" w:sz="0" w:space="0" w:color="auto"/>
                      </w:divBdr>
                    </w:div>
                  </w:divsChild>
                </w:div>
                <w:div w:id="1604922148">
                  <w:marLeft w:val="0"/>
                  <w:marRight w:val="0"/>
                  <w:marTop w:val="0"/>
                  <w:marBottom w:val="0"/>
                  <w:divBdr>
                    <w:top w:val="none" w:sz="0" w:space="0" w:color="auto"/>
                    <w:left w:val="none" w:sz="0" w:space="0" w:color="auto"/>
                    <w:bottom w:val="none" w:sz="0" w:space="0" w:color="auto"/>
                    <w:right w:val="none" w:sz="0" w:space="0" w:color="auto"/>
                  </w:divBdr>
                  <w:divsChild>
                    <w:div w:id="1176575281">
                      <w:marLeft w:val="0"/>
                      <w:marRight w:val="0"/>
                      <w:marTop w:val="0"/>
                      <w:marBottom w:val="0"/>
                      <w:divBdr>
                        <w:top w:val="none" w:sz="0" w:space="0" w:color="auto"/>
                        <w:left w:val="none" w:sz="0" w:space="0" w:color="auto"/>
                        <w:bottom w:val="none" w:sz="0" w:space="0" w:color="auto"/>
                        <w:right w:val="none" w:sz="0" w:space="0" w:color="auto"/>
                      </w:divBdr>
                    </w:div>
                  </w:divsChild>
                </w:div>
                <w:div w:id="1208227672">
                  <w:marLeft w:val="0"/>
                  <w:marRight w:val="0"/>
                  <w:marTop w:val="0"/>
                  <w:marBottom w:val="0"/>
                  <w:divBdr>
                    <w:top w:val="none" w:sz="0" w:space="0" w:color="auto"/>
                    <w:left w:val="none" w:sz="0" w:space="0" w:color="auto"/>
                    <w:bottom w:val="none" w:sz="0" w:space="0" w:color="auto"/>
                    <w:right w:val="none" w:sz="0" w:space="0" w:color="auto"/>
                  </w:divBdr>
                  <w:divsChild>
                    <w:div w:id="618923546">
                      <w:marLeft w:val="0"/>
                      <w:marRight w:val="210"/>
                      <w:marTop w:val="0"/>
                      <w:marBottom w:val="0"/>
                      <w:divBdr>
                        <w:top w:val="none" w:sz="0" w:space="0" w:color="auto"/>
                        <w:left w:val="none" w:sz="0" w:space="0" w:color="auto"/>
                        <w:bottom w:val="none" w:sz="0" w:space="0" w:color="auto"/>
                        <w:right w:val="none" w:sz="0" w:space="0" w:color="auto"/>
                      </w:divBdr>
                    </w:div>
                    <w:div w:id="236403091">
                      <w:marLeft w:val="0"/>
                      <w:marRight w:val="0"/>
                      <w:marTop w:val="0"/>
                      <w:marBottom w:val="0"/>
                      <w:divBdr>
                        <w:top w:val="none" w:sz="0" w:space="0" w:color="auto"/>
                        <w:left w:val="none" w:sz="0" w:space="0" w:color="auto"/>
                        <w:bottom w:val="none" w:sz="0" w:space="0" w:color="auto"/>
                        <w:right w:val="none" w:sz="0" w:space="0" w:color="auto"/>
                      </w:divBdr>
                    </w:div>
                  </w:divsChild>
                </w:div>
                <w:div w:id="65494619">
                  <w:marLeft w:val="0"/>
                  <w:marRight w:val="0"/>
                  <w:marTop w:val="0"/>
                  <w:marBottom w:val="0"/>
                  <w:divBdr>
                    <w:top w:val="none" w:sz="0" w:space="0" w:color="auto"/>
                    <w:left w:val="none" w:sz="0" w:space="0" w:color="auto"/>
                    <w:bottom w:val="none" w:sz="0" w:space="0" w:color="auto"/>
                    <w:right w:val="none" w:sz="0" w:space="0" w:color="auto"/>
                  </w:divBdr>
                  <w:divsChild>
                    <w:div w:id="621156407">
                      <w:marLeft w:val="0"/>
                      <w:marRight w:val="0"/>
                      <w:marTop w:val="0"/>
                      <w:marBottom w:val="0"/>
                      <w:divBdr>
                        <w:top w:val="none" w:sz="0" w:space="0" w:color="auto"/>
                        <w:left w:val="none" w:sz="0" w:space="0" w:color="auto"/>
                        <w:bottom w:val="none" w:sz="0" w:space="0" w:color="auto"/>
                        <w:right w:val="none" w:sz="0" w:space="0" w:color="auto"/>
                      </w:divBdr>
                    </w:div>
                  </w:divsChild>
                </w:div>
                <w:div w:id="1961102783">
                  <w:marLeft w:val="0"/>
                  <w:marRight w:val="0"/>
                  <w:marTop w:val="0"/>
                  <w:marBottom w:val="0"/>
                  <w:divBdr>
                    <w:top w:val="none" w:sz="0" w:space="0" w:color="auto"/>
                    <w:left w:val="none" w:sz="0" w:space="0" w:color="auto"/>
                    <w:bottom w:val="none" w:sz="0" w:space="0" w:color="auto"/>
                    <w:right w:val="none" w:sz="0" w:space="0" w:color="auto"/>
                  </w:divBdr>
                  <w:divsChild>
                    <w:div w:id="1943878733">
                      <w:marLeft w:val="0"/>
                      <w:marRight w:val="0"/>
                      <w:marTop w:val="0"/>
                      <w:marBottom w:val="0"/>
                      <w:divBdr>
                        <w:top w:val="none" w:sz="0" w:space="0" w:color="auto"/>
                        <w:left w:val="none" w:sz="0" w:space="0" w:color="auto"/>
                        <w:bottom w:val="none" w:sz="0" w:space="0" w:color="auto"/>
                        <w:right w:val="none" w:sz="0" w:space="0" w:color="auto"/>
                      </w:divBdr>
                    </w:div>
                  </w:divsChild>
                </w:div>
                <w:div w:id="321155126">
                  <w:marLeft w:val="0"/>
                  <w:marRight w:val="0"/>
                  <w:marTop w:val="0"/>
                  <w:marBottom w:val="0"/>
                  <w:divBdr>
                    <w:top w:val="none" w:sz="0" w:space="0" w:color="auto"/>
                    <w:left w:val="none" w:sz="0" w:space="0" w:color="auto"/>
                    <w:bottom w:val="none" w:sz="0" w:space="0" w:color="auto"/>
                    <w:right w:val="none" w:sz="0" w:space="0" w:color="auto"/>
                  </w:divBdr>
                  <w:divsChild>
                    <w:div w:id="1945503578">
                      <w:marLeft w:val="0"/>
                      <w:marRight w:val="0"/>
                      <w:marTop w:val="0"/>
                      <w:marBottom w:val="0"/>
                      <w:divBdr>
                        <w:top w:val="none" w:sz="0" w:space="0" w:color="auto"/>
                        <w:left w:val="none" w:sz="0" w:space="0" w:color="auto"/>
                        <w:bottom w:val="none" w:sz="0" w:space="0" w:color="auto"/>
                        <w:right w:val="none" w:sz="0" w:space="0" w:color="auto"/>
                      </w:divBdr>
                    </w:div>
                  </w:divsChild>
                </w:div>
                <w:div w:id="321398027">
                  <w:marLeft w:val="0"/>
                  <w:marRight w:val="0"/>
                  <w:marTop w:val="0"/>
                  <w:marBottom w:val="0"/>
                  <w:divBdr>
                    <w:top w:val="none" w:sz="0" w:space="0" w:color="auto"/>
                    <w:left w:val="none" w:sz="0" w:space="0" w:color="auto"/>
                    <w:bottom w:val="none" w:sz="0" w:space="0" w:color="auto"/>
                    <w:right w:val="none" w:sz="0" w:space="0" w:color="auto"/>
                  </w:divBdr>
                  <w:divsChild>
                    <w:div w:id="2012830186">
                      <w:marLeft w:val="0"/>
                      <w:marRight w:val="0"/>
                      <w:marTop w:val="0"/>
                      <w:marBottom w:val="0"/>
                      <w:divBdr>
                        <w:top w:val="none" w:sz="0" w:space="0" w:color="auto"/>
                        <w:left w:val="none" w:sz="0" w:space="0" w:color="auto"/>
                        <w:bottom w:val="none" w:sz="0" w:space="0" w:color="auto"/>
                        <w:right w:val="none" w:sz="0" w:space="0" w:color="auto"/>
                      </w:divBdr>
                    </w:div>
                  </w:divsChild>
                </w:div>
                <w:div w:id="1170952887">
                  <w:marLeft w:val="0"/>
                  <w:marRight w:val="0"/>
                  <w:marTop w:val="0"/>
                  <w:marBottom w:val="0"/>
                  <w:divBdr>
                    <w:top w:val="none" w:sz="0" w:space="0" w:color="auto"/>
                    <w:left w:val="none" w:sz="0" w:space="0" w:color="auto"/>
                    <w:bottom w:val="none" w:sz="0" w:space="0" w:color="auto"/>
                    <w:right w:val="none" w:sz="0" w:space="0" w:color="auto"/>
                  </w:divBdr>
                  <w:divsChild>
                    <w:div w:id="959384108">
                      <w:marLeft w:val="0"/>
                      <w:marRight w:val="0"/>
                      <w:marTop w:val="0"/>
                      <w:marBottom w:val="0"/>
                      <w:divBdr>
                        <w:top w:val="none" w:sz="0" w:space="0" w:color="auto"/>
                        <w:left w:val="none" w:sz="0" w:space="0" w:color="auto"/>
                        <w:bottom w:val="none" w:sz="0" w:space="0" w:color="auto"/>
                        <w:right w:val="none" w:sz="0" w:space="0" w:color="auto"/>
                      </w:divBdr>
                    </w:div>
                  </w:divsChild>
                </w:div>
                <w:div w:id="1108739988">
                  <w:marLeft w:val="0"/>
                  <w:marRight w:val="0"/>
                  <w:marTop w:val="0"/>
                  <w:marBottom w:val="0"/>
                  <w:divBdr>
                    <w:top w:val="none" w:sz="0" w:space="0" w:color="auto"/>
                    <w:left w:val="none" w:sz="0" w:space="0" w:color="auto"/>
                    <w:bottom w:val="none" w:sz="0" w:space="0" w:color="auto"/>
                    <w:right w:val="none" w:sz="0" w:space="0" w:color="auto"/>
                  </w:divBdr>
                  <w:divsChild>
                    <w:div w:id="1397317997">
                      <w:marLeft w:val="0"/>
                      <w:marRight w:val="0"/>
                      <w:marTop w:val="0"/>
                      <w:marBottom w:val="0"/>
                      <w:divBdr>
                        <w:top w:val="none" w:sz="0" w:space="0" w:color="auto"/>
                        <w:left w:val="none" w:sz="0" w:space="0" w:color="auto"/>
                        <w:bottom w:val="none" w:sz="0" w:space="0" w:color="auto"/>
                        <w:right w:val="none" w:sz="0" w:space="0" w:color="auto"/>
                      </w:divBdr>
                    </w:div>
                  </w:divsChild>
                </w:div>
                <w:div w:id="1227648313">
                  <w:marLeft w:val="0"/>
                  <w:marRight w:val="0"/>
                  <w:marTop w:val="0"/>
                  <w:marBottom w:val="0"/>
                  <w:divBdr>
                    <w:top w:val="none" w:sz="0" w:space="0" w:color="auto"/>
                    <w:left w:val="none" w:sz="0" w:space="0" w:color="auto"/>
                    <w:bottom w:val="none" w:sz="0" w:space="0" w:color="auto"/>
                    <w:right w:val="none" w:sz="0" w:space="0" w:color="auto"/>
                  </w:divBdr>
                  <w:divsChild>
                    <w:div w:id="905267270">
                      <w:marLeft w:val="0"/>
                      <w:marRight w:val="0"/>
                      <w:marTop w:val="0"/>
                      <w:marBottom w:val="0"/>
                      <w:divBdr>
                        <w:top w:val="none" w:sz="0" w:space="0" w:color="auto"/>
                        <w:left w:val="none" w:sz="0" w:space="0" w:color="auto"/>
                        <w:bottom w:val="none" w:sz="0" w:space="0" w:color="auto"/>
                        <w:right w:val="none" w:sz="0" w:space="0" w:color="auto"/>
                      </w:divBdr>
                    </w:div>
                  </w:divsChild>
                </w:div>
                <w:div w:id="883518800">
                  <w:marLeft w:val="0"/>
                  <w:marRight w:val="0"/>
                  <w:marTop w:val="0"/>
                  <w:marBottom w:val="0"/>
                  <w:divBdr>
                    <w:top w:val="none" w:sz="0" w:space="0" w:color="auto"/>
                    <w:left w:val="none" w:sz="0" w:space="0" w:color="auto"/>
                    <w:bottom w:val="none" w:sz="0" w:space="0" w:color="auto"/>
                    <w:right w:val="none" w:sz="0" w:space="0" w:color="auto"/>
                  </w:divBdr>
                  <w:divsChild>
                    <w:div w:id="1136724167">
                      <w:marLeft w:val="0"/>
                      <w:marRight w:val="0"/>
                      <w:marTop w:val="0"/>
                      <w:marBottom w:val="0"/>
                      <w:divBdr>
                        <w:top w:val="none" w:sz="0" w:space="0" w:color="auto"/>
                        <w:left w:val="none" w:sz="0" w:space="0" w:color="auto"/>
                        <w:bottom w:val="none" w:sz="0" w:space="0" w:color="auto"/>
                        <w:right w:val="none" w:sz="0" w:space="0" w:color="auto"/>
                      </w:divBdr>
                    </w:div>
                  </w:divsChild>
                </w:div>
                <w:div w:id="962661955">
                  <w:marLeft w:val="0"/>
                  <w:marRight w:val="0"/>
                  <w:marTop w:val="0"/>
                  <w:marBottom w:val="0"/>
                  <w:divBdr>
                    <w:top w:val="none" w:sz="0" w:space="0" w:color="auto"/>
                    <w:left w:val="none" w:sz="0" w:space="0" w:color="auto"/>
                    <w:bottom w:val="none" w:sz="0" w:space="0" w:color="auto"/>
                    <w:right w:val="none" w:sz="0" w:space="0" w:color="auto"/>
                  </w:divBdr>
                  <w:divsChild>
                    <w:div w:id="780146170">
                      <w:marLeft w:val="0"/>
                      <w:marRight w:val="0"/>
                      <w:marTop w:val="0"/>
                      <w:marBottom w:val="0"/>
                      <w:divBdr>
                        <w:top w:val="none" w:sz="0" w:space="0" w:color="auto"/>
                        <w:left w:val="none" w:sz="0" w:space="0" w:color="auto"/>
                        <w:bottom w:val="none" w:sz="0" w:space="0" w:color="auto"/>
                        <w:right w:val="none" w:sz="0" w:space="0" w:color="auto"/>
                      </w:divBdr>
                    </w:div>
                  </w:divsChild>
                </w:div>
                <w:div w:id="922226790">
                  <w:marLeft w:val="0"/>
                  <w:marRight w:val="0"/>
                  <w:marTop w:val="0"/>
                  <w:marBottom w:val="0"/>
                  <w:divBdr>
                    <w:top w:val="none" w:sz="0" w:space="0" w:color="auto"/>
                    <w:left w:val="none" w:sz="0" w:space="0" w:color="auto"/>
                    <w:bottom w:val="none" w:sz="0" w:space="0" w:color="auto"/>
                    <w:right w:val="none" w:sz="0" w:space="0" w:color="auto"/>
                  </w:divBdr>
                  <w:divsChild>
                    <w:div w:id="575818018">
                      <w:marLeft w:val="0"/>
                      <w:marRight w:val="0"/>
                      <w:marTop w:val="0"/>
                      <w:marBottom w:val="0"/>
                      <w:divBdr>
                        <w:top w:val="none" w:sz="0" w:space="0" w:color="auto"/>
                        <w:left w:val="none" w:sz="0" w:space="0" w:color="auto"/>
                        <w:bottom w:val="none" w:sz="0" w:space="0" w:color="auto"/>
                        <w:right w:val="none" w:sz="0" w:space="0" w:color="auto"/>
                      </w:divBdr>
                    </w:div>
                  </w:divsChild>
                </w:div>
                <w:div w:id="1861894943">
                  <w:marLeft w:val="0"/>
                  <w:marRight w:val="0"/>
                  <w:marTop w:val="0"/>
                  <w:marBottom w:val="0"/>
                  <w:divBdr>
                    <w:top w:val="none" w:sz="0" w:space="0" w:color="auto"/>
                    <w:left w:val="none" w:sz="0" w:space="0" w:color="auto"/>
                    <w:bottom w:val="none" w:sz="0" w:space="0" w:color="auto"/>
                    <w:right w:val="none" w:sz="0" w:space="0" w:color="auto"/>
                  </w:divBdr>
                  <w:divsChild>
                    <w:div w:id="322126068">
                      <w:marLeft w:val="0"/>
                      <w:marRight w:val="0"/>
                      <w:marTop w:val="0"/>
                      <w:marBottom w:val="0"/>
                      <w:divBdr>
                        <w:top w:val="none" w:sz="0" w:space="0" w:color="auto"/>
                        <w:left w:val="none" w:sz="0" w:space="0" w:color="auto"/>
                        <w:bottom w:val="none" w:sz="0" w:space="0" w:color="auto"/>
                        <w:right w:val="none" w:sz="0" w:space="0" w:color="auto"/>
                      </w:divBdr>
                    </w:div>
                  </w:divsChild>
                </w:div>
                <w:div w:id="310986234">
                  <w:marLeft w:val="0"/>
                  <w:marRight w:val="0"/>
                  <w:marTop w:val="0"/>
                  <w:marBottom w:val="0"/>
                  <w:divBdr>
                    <w:top w:val="none" w:sz="0" w:space="0" w:color="auto"/>
                    <w:left w:val="none" w:sz="0" w:space="0" w:color="auto"/>
                    <w:bottom w:val="none" w:sz="0" w:space="0" w:color="auto"/>
                    <w:right w:val="none" w:sz="0" w:space="0" w:color="auto"/>
                  </w:divBdr>
                  <w:divsChild>
                    <w:div w:id="397630027">
                      <w:marLeft w:val="0"/>
                      <w:marRight w:val="0"/>
                      <w:marTop w:val="0"/>
                      <w:marBottom w:val="0"/>
                      <w:divBdr>
                        <w:top w:val="none" w:sz="0" w:space="0" w:color="auto"/>
                        <w:left w:val="none" w:sz="0" w:space="0" w:color="auto"/>
                        <w:bottom w:val="none" w:sz="0" w:space="0" w:color="auto"/>
                        <w:right w:val="none" w:sz="0" w:space="0" w:color="auto"/>
                      </w:divBdr>
                    </w:div>
                  </w:divsChild>
                </w:div>
                <w:div w:id="1558466745">
                  <w:marLeft w:val="0"/>
                  <w:marRight w:val="0"/>
                  <w:marTop w:val="0"/>
                  <w:marBottom w:val="0"/>
                  <w:divBdr>
                    <w:top w:val="none" w:sz="0" w:space="0" w:color="auto"/>
                    <w:left w:val="none" w:sz="0" w:space="0" w:color="auto"/>
                    <w:bottom w:val="none" w:sz="0" w:space="0" w:color="auto"/>
                    <w:right w:val="none" w:sz="0" w:space="0" w:color="auto"/>
                  </w:divBdr>
                  <w:divsChild>
                    <w:div w:id="814688128">
                      <w:marLeft w:val="0"/>
                      <w:marRight w:val="0"/>
                      <w:marTop w:val="0"/>
                      <w:marBottom w:val="0"/>
                      <w:divBdr>
                        <w:top w:val="none" w:sz="0" w:space="0" w:color="auto"/>
                        <w:left w:val="none" w:sz="0" w:space="0" w:color="auto"/>
                        <w:bottom w:val="none" w:sz="0" w:space="0" w:color="auto"/>
                        <w:right w:val="none" w:sz="0" w:space="0" w:color="auto"/>
                      </w:divBdr>
                    </w:div>
                  </w:divsChild>
                </w:div>
                <w:div w:id="1347562529">
                  <w:marLeft w:val="0"/>
                  <w:marRight w:val="0"/>
                  <w:marTop w:val="0"/>
                  <w:marBottom w:val="0"/>
                  <w:divBdr>
                    <w:top w:val="none" w:sz="0" w:space="0" w:color="auto"/>
                    <w:left w:val="none" w:sz="0" w:space="0" w:color="auto"/>
                    <w:bottom w:val="none" w:sz="0" w:space="0" w:color="auto"/>
                    <w:right w:val="none" w:sz="0" w:space="0" w:color="auto"/>
                  </w:divBdr>
                  <w:divsChild>
                    <w:div w:id="1732728240">
                      <w:marLeft w:val="0"/>
                      <w:marRight w:val="0"/>
                      <w:marTop w:val="0"/>
                      <w:marBottom w:val="0"/>
                      <w:divBdr>
                        <w:top w:val="none" w:sz="0" w:space="0" w:color="auto"/>
                        <w:left w:val="none" w:sz="0" w:space="0" w:color="auto"/>
                        <w:bottom w:val="none" w:sz="0" w:space="0" w:color="auto"/>
                        <w:right w:val="none" w:sz="0" w:space="0" w:color="auto"/>
                      </w:divBdr>
                    </w:div>
                  </w:divsChild>
                </w:div>
                <w:div w:id="972752111">
                  <w:marLeft w:val="0"/>
                  <w:marRight w:val="0"/>
                  <w:marTop w:val="0"/>
                  <w:marBottom w:val="0"/>
                  <w:divBdr>
                    <w:top w:val="none" w:sz="0" w:space="0" w:color="auto"/>
                    <w:left w:val="none" w:sz="0" w:space="0" w:color="auto"/>
                    <w:bottom w:val="none" w:sz="0" w:space="0" w:color="auto"/>
                    <w:right w:val="none" w:sz="0" w:space="0" w:color="auto"/>
                  </w:divBdr>
                  <w:divsChild>
                    <w:div w:id="2088913686">
                      <w:marLeft w:val="0"/>
                      <w:marRight w:val="0"/>
                      <w:marTop w:val="0"/>
                      <w:marBottom w:val="0"/>
                      <w:divBdr>
                        <w:top w:val="none" w:sz="0" w:space="0" w:color="auto"/>
                        <w:left w:val="none" w:sz="0" w:space="0" w:color="auto"/>
                        <w:bottom w:val="none" w:sz="0" w:space="0" w:color="auto"/>
                        <w:right w:val="none" w:sz="0" w:space="0" w:color="auto"/>
                      </w:divBdr>
                    </w:div>
                  </w:divsChild>
                </w:div>
                <w:div w:id="4527804">
                  <w:marLeft w:val="0"/>
                  <w:marRight w:val="0"/>
                  <w:marTop w:val="0"/>
                  <w:marBottom w:val="0"/>
                  <w:divBdr>
                    <w:top w:val="none" w:sz="0" w:space="0" w:color="auto"/>
                    <w:left w:val="none" w:sz="0" w:space="0" w:color="auto"/>
                    <w:bottom w:val="none" w:sz="0" w:space="0" w:color="auto"/>
                    <w:right w:val="none" w:sz="0" w:space="0" w:color="auto"/>
                  </w:divBdr>
                  <w:divsChild>
                    <w:div w:id="1329553511">
                      <w:marLeft w:val="0"/>
                      <w:marRight w:val="210"/>
                      <w:marTop w:val="0"/>
                      <w:marBottom w:val="0"/>
                      <w:divBdr>
                        <w:top w:val="none" w:sz="0" w:space="0" w:color="auto"/>
                        <w:left w:val="none" w:sz="0" w:space="0" w:color="auto"/>
                        <w:bottom w:val="none" w:sz="0" w:space="0" w:color="auto"/>
                        <w:right w:val="none" w:sz="0" w:space="0" w:color="auto"/>
                      </w:divBdr>
                    </w:div>
                    <w:div w:id="1734306276">
                      <w:marLeft w:val="0"/>
                      <w:marRight w:val="0"/>
                      <w:marTop w:val="0"/>
                      <w:marBottom w:val="0"/>
                      <w:divBdr>
                        <w:top w:val="none" w:sz="0" w:space="0" w:color="auto"/>
                        <w:left w:val="none" w:sz="0" w:space="0" w:color="auto"/>
                        <w:bottom w:val="none" w:sz="0" w:space="0" w:color="auto"/>
                        <w:right w:val="none" w:sz="0" w:space="0" w:color="auto"/>
                      </w:divBdr>
                    </w:div>
                  </w:divsChild>
                </w:div>
                <w:div w:id="1166628527">
                  <w:marLeft w:val="0"/>
                  <w:marRight w:val="0"/>
                  <w:marTop w:val="0"/>
                  <w:marBottom w:val="0"/>
                  <w:divBdr>
                    <w:top w:val="none" w:sz="0" w:space="0" w:color="auto"/>
                    <w:left w:val="none" w:sz="0" w:space="0" w:color="auto"/>
                    <w:bottom w:val="none" w:sz="0" w:space="0" w:color="auto"/>
                    <w:right w:val="none" w:sz="0" w:space="0" w:color="auto"/>
                  </w:divBdr>
                  <w:divsChild>
                    <w:div w:id="1269659088">
                      <w:marLeft w:val="0"/>
                      <w:marRight w:val="0"/>
                      <w:marTop w:val="0"/>
                      <w:marBottom w:val="0"/>
                      <w:divBdr>
                        <w:top w:val="none" w:sz="0" w:space="0" w:color="auto"/>
                        <w:left w:val="none" w:sz="0" w:space="0" w:color="auto"/>
                        <w:bottom w:val="none" w:sz="0" w:space="0" w:color="auto"/>
                        <w:right w:val="none" w:sz="0" w:space="0" w:color="auto"/>
                      </w:divBdr>
                    </w:div>
                  </w:divsChild>
                </w:div>
                <w:div w:id="1388724783">
                  <w:marLeft w:val="0"/>
                  <w:marRight w:val="0"/>
                  <w:marTop w:val="0"/>
                  <w:marBottom w:val="0"/>
                  <w:divBdr>
                    <w:top w:val="none" w:sz="0" w:space="0" w:color="auto"/>
                    <w:left w:val="none" w:sz="0" w:space="0" w:color="auto"/>
                    <w:bottom w:val="none" w:sz="0" w:space="0" w:color="auto"/>
                    <w:right w:val="none" w:sz="0" w:space="0" w:color="auto"/>
                  </w:divBdr>
                  <w:divsChild>
                    <w:div w:id="569535462">
                      <w:marLeft w:val="0"/>
                      <w:marRight w:val="210"/>
                      <w:marTop w:val="0"/>
                      <w:marBottom w:val="0"/>
                      <w:divBdr>
                        <w:top w:val="none" w:sz="0" w:space="0" w:color="auto"/>
                        <w:left w:val="none" w:sz="0" w:space="0" w:color="auto"/>
                        <w:bottom w:val="none" w:sz="0" w:space="0" w:color="auto"/>
                        <w:right w:val="none" w:sz="0" w:space="0" w:color="auto"/>
                      </w:divBdr>
                    </w:div>
                    <w:div w:id="2013607318">
                      <w:marLeft w:val="0"/>
                      <w:marRight w:val="0"/>
                      <w:marTop w:val="0"/>
                      <w:marBottom w:val="0"/>
                      <w:divBdr>
                        <w:top w:val="none" w:sz="0" w:space="0" w:color="auto"/>
                        <w:left w:val="none" w:sz="0" w:space="0" w:color="auto"/>
                        <w:bottom w:val="none" w:sz="0" w:space="0" w:color="auto"/>
                        <w:right w:val="none" w:sz="0" w:space="0" w:color="auto"/>
                      </w:divBdr>
                    </w:div>
                  </w:divsChild>
                </w:div>
                <w:div w:id="81993419">
                  <w:marLeft w:val="0"/>
                  <w:marRight w:val="0"/>
                  <w:marTop w:val="0"/>
                  <w:marBottom w:val="0"/>
                  <w:divBdr>
                    <w:top w:val="none" w:sz="0" w:space="0" w:color="auto"/>
                    <w:left w:val="none" w:sz="0" w:space="0" w:color="auto"/>
                    <w:bottom w:val="none" w:sz="0" w:space="0" w:color="auto"/>
                    <w:right w:val="none" w:sz="0" w:space="0" w:color="auto"/>
                  </w:divBdr>
                  <w:divsChild>
                    <w:div w:id="529104354">
                      <w:marLeft w:val="0"/>
                      <w:marRight w:val="0"/>
                      <w:marTop w:val="0"/>
                      <w:marBottom w:val="0"/>
                      <w:divBdr>
                        <w:top w:val="none" w:sz="0" w:space="0" w:color="auto"/>
                        <w:left w:val="none" w:sz="0" w:space="0" w:color="auto"/>
                        <w:bottom w:val="none" w:sz="0" w:space="0" w:color="auto"/>
                        <w:right w:val="none" w:sz="0" w:space="0" w:color="auto"/>
                      </w:divBdr>
                    </w:div>
                  </w:divsChild>
                </w:div>
                <w:div w:id="789711915">
                  <w:marLeft w:val="0"/>
                  <w:marRight w:val="0"/>
                  <w:marTop w:val="0"/>
                  <w:marBottom w:val="0"/>
                  <w:divBdr>
                    <w:top w:val="none" w:sz="0" w:space="0" w:color="auto"/>
                    <w:left w:val="none" w:sz="0" w:space="0" w:color="auto"/>
                    <w:bottom w:val="none" w:sz="0" w:space="0" w:color="auto"/>
                    <w:right w:val="none" w:sz="0" w:space="0" w:color="auto"/>
                  </w:divBdr>
                  <w:divsChild>
                    <w:div w:id="1860895899">
                      <w:marLeft w:val="0"/>
                      <w:marRight w:val="0"/>
                      <w:marTop w:val="0"/>
                      <w:marBottom w:val="0"/>
                      <w:divBdr>
                        <w:top w:val="none" w:sz="0" w:space="0" w:color="auto"/>
                        <w:left w:val="none" w:sz="0" w:space="0" w:color="auto"/>
                        <w:bottom w:val="none" w:sz="0" w:space="0" w:color="auto"/>
                        <w:right w:val="none" w:sz="0" w:space="0" w:color="auto"/>
                      </w:divBdr>
                    </w:div>
                  </w:divsChild>
                </w:div>
                <w:div w:id="1928339780">
                  <w:marLeft w:val="0"/>
                  <w:marRight w:val="0"/>
                  <w:marTop w:val="0"/>
                  <w:marBottom w:val="0"/>
                  <w:divBdr>
                    <w:top w:val="none" w:sz="0" w:space="0" w:color="auto"/>
                    <w:left w:val="none" w:sz="0" w:space="0" w:color="auto"/>
                    <w:bottom w:val="none" w:sz="0" w:space="0" w:color="auto"/>
                    <w:right w:val="none" w:sz="0" w:space="0" w:color="auto"/>
                  </w:divBdr>
                  <w:divsChild>
                    <w:div w:id="1659964863">
                      <w:marLeft w:val="0"/>
                      <w:marRight w:val="0"/>
                      <w:marTop w:val="0"/>
                      <w:marBottom w:val="0"/>
                      <w:divBdr>
                        <w:top w:val="none" w:sz="0" w:space="0" w:color="auto"/>
                        <w:left w:val="none" w:sz="0" w:space="0" w:color="auto"/>
                        <w:bottom w:val="none" w:sz="0" w:space="0" w:color="auto"/>
                        <w:right w:val="none" w:sz="0" w:space="0" w:color="auto"/>
                      </w:divBdr>
                    </w:div>
                  </w:divsChild>
                </w:div>
                <w:div w:id="608314011">
                  <w:marLeft w:val="0"/>
                  <w:marRight w:val="0"/>
                  <w:marTop w:val="0"/>
                  <w:marBottom w:val="0"/>
                  <w:divBdr>
                    <w:top w:val="none" w:sz="0" w:space="0" w:color="auto"/>
                    <w:left w:val="none" w:sz="0" w:space="0" w:color="auto"/>
                    <w:bottom w:val="none" w:sz="0" w:space="0" w:color="auto"/>
                    <w:right w:val="none" w:sz="0" w:space="0" w:color="auto"/>
                  </w:divBdr>
                  <w:divsChild>
                    <w:div w:id="978845840">
                      <w:marLeft w:val="0"/>
                      <w:marRight w:val="0"/>
                      <w:marTop w:val="0"/>
                      <w:marBottom w:val="0"/>
                      <w:divBdr>
                        <w:top w:val="none" w:sz="0" w:space="0" w:color="auto"/>
                        <w:left w:val="none" w:sz="0" w:space="0" w:color="auto"/>
                        <w:bottom w:val="none" w:sz="0" w:space="0" w:color="auto"/>
                        <w:right w:val="none" w:sz="0" w:space="0" w:color="auto"/>
                      </w:divBdr>
                    </w:div>
                  </w:divsChild>
                </w:div>
                <w:div w:id="2005158942">
                  <w:marLeft w:val="0"/>
                  <w:marRight w:val="0"/>
                  <w:marTop w:val="0"/>
                  <w:marBottom w:val="0"/>
                  <w:divBdr>
                    <w:top w:val="none" w:sz="0" w:space="0" w:color="auto"/>
                    <w:left w:val="none" w:sz="0" w:space="0" w:color="auto"/>
                    <w:bottom w:val="none" w:sz="0" w:space="0" w:color="auto"/>
                    <w:right w:val="none" w:sz="0" w:space="0" w:color="auto"/>
                  </w:divBdr>
                  <w:divsChild>
                    <w:div w:id="901793596">
                      <w:marLeft w:val="0"/>
                      <w:marRight w:val="0"/>
                      <w:marTop w:val="0"/>
                      <w:marBottom w:val="0"/>
                      <w:divBdr>
                        <w:top w:val="none" w:sz="0" w:space="0" w:color="auto"/>
                        <w:left w:val="none" w:sz="0" w:space="0" w:color="auto"/>
                        <w:bottom w:val="none" w:sz="0" w:space="0" w:color="auto"/>
                        <w:right w:val="none" w:sz="0" w:space="0" w:color="auto"/>
                      </w:divBdr>
                    </w:div>
                  </w:divsChild>
                </w:div>
                <w:div w:id="25839590">
                  <w:marLeft w:val="0"/>
                  <w:marRight w:val="0"/>
                  <w:marTop w:val="0"/>
                  <w:marBottom w:val="0"/>
                  <w:divBdr>
                    <w:top w:val="none" w:sz="0" w:space="0" w:color="auto"/>
                    <w:left w:val="none" w:sz="0" w:space="0" w:color="auto"/>
                    <w:bottom w:val="none" w:sz="0" w:space="0" w:color="auto"/>
                    <w:right w:val="none" w:sz="0" w:space="0" w:color="auto"/>
                  </w:divBdr>
                  <w:divsChild>
                    <w:div w:id="1083184676">
                      <w:marLeft w:val="0"/>
                      <w:marRight w:val="0"/>
                      <w:marTop w:val="0"/>
                      <w:marBottom w:val="0"/>
                      <w:divBdr>
                        <w:top w:val="none" w:sz="0" w:space="0" w:color="auto"/>
                        <w:left w:val="none" w:sz="0" w:space="0" w:color="auto"/>
                        <w:bottom w:val="none" w:sz="0" w:space="0" w:color="auto"/>
                        <w:right w:val="none" w:sz="0" w:space="0" w:color="auto"/>
                      </w:divBdr>
                    </w:div>
                  </w:divsChild>
                </w:div>
                <w:div w:id="668750149">
                  <w:marLeft w:val="0"/>
                  <w:marRight w:val="0"/>
                  <w:marTop w:val="0"/>
                  <w:marBottom w:val="0"/>
                  <w:divBdr>
                    <w:top w:val="none" w:sz="0" w:space="0" w:color="auto"/>
                    <w:left w:val="none" w:sz="0" w:space="0" w:color="auto"/>
                    <w:bottom w:val="none" w:sz="0" w:space="0" w:color="auto"/>
                    <w:right w:val="none" w:sz="0" w:space="0" w:color="auto"/>
                  </w:divBdr>
                  <w:divsChild>
                    <w:div w:id="1443066632">
                      <w:marLeft w:val="0"/>
                      <w:marRight w:val="0"/>
                      <w:marTop w:val="0"/>
                      <w:marBottom w:val="0"/>
                      <w:divBdr>
                        <w:top w:val="none" w:sz="0" w:space="0" w:color="auto"/>
                        <w:left w:val="none" w:sz="0" w:space="0" w:color="auto"/>
                        <w:bottom w:val="none" w:sz="0" w:space="0" w:color="auto"/>
                        <w:right w:val="none" w:sz="0" w:space="0" w:color="auto"/>
                      </w:divBdr>
                    </w:div>
                  </w:divsChild>
                </w:div>
                <w:div w:id="408770225">
                  <w:marLeft w:val="0"/>
                  <w:marRight w:val="0"/>
                  <w:marTop w:val="0"/>
                  <w:marBottom w:val="0"/>
                  <w:divBdr>
                    <w:top w:val="none" w:sz="0" w:space="0" w:color="auto"/>
                    <w:left w:val="none" w:sz="0" w:space="0" w:color="auto"/>
                    <w:bottom w:val="none" w:sz="0" w:space="0" w:color="auto"/>
                    <w:right w:val="none" w:sz="0" w:space="0" w:color="auto"/>
                  </w:divBdr>
                  <w:divsChild>
                    <w:div w:id="1613979332">
                      <w:marLeft w:val="0"/>
                      <w:marRight w:val="0"/>
                      <w:marTop w:val="0"/>
                      <w:marBottom w:val="0"/>
                      <w:divBdr>
                        <w:top w:val="none" w:sz="0" w:space="0" w:color="auto"/>
                        <w:left w:val="none" w:sz="0" w:space="0" w:color="auto"/>
                        <w:bottom w:val="none" w:sz="0" w:space="0" w:color="auto"/>
                        <w:right w:val="none" w:sz="0" w:space="0" w:color="auto"/>
                      </w:divBdr>
                    </w:div>
                  </w:divsChild>
                </w:div>
                <w:div w:id="505023249">
                  <w:marLeft w:val="0"/>
                  <w:marRight w:val="0"/>
                  <w:marTop w:val="0"/>
                  <w:marBottom w:val="0"/>
                  <w:divBdr>
                    <w:top w:val="none" w:sz="0" w:space="0" w:color="auto"/>
                    <w:left w:val="none" w:sz="0" w:space="0" w:color="auto"/>
                    <w:bottom w:val="none" w:sz="0" w:space="0" w:color="auto"/>
                    <w:right w:val="none" w:sz="0" w:space="0" w:color="auto"/>
                  </w:divBdr>
                  <w:divsChild>
                    <w:div w:id="1667320121">
                      <w:marLeft w:val="0"/>
                      <w:marRight w:val="0"/>
                      <w:marTop w:val="0"/>
                      <w:marBottom w:val="0"/>
                      <w:divBdr>
                        <w:top w:val="none" w:sz="0" w:space="0" w:color="auto"/>
                        <w:left w:val="none" w:sz="0" w:space="0" w:color="auto"/>
                        <w:bottom w:val="none" w:sz="0" w:space="0" w:color="auto"/>
                        <w:right w:val="none" w:sz="0" w:space="0" w:color="auto"/>
                      </w:divBdr>
                    </w:div>
                  </w:divsChild>
                </w:div>
                <w:div w:id="1338924944">
                  <w:marLeft w:val="0"/>
                  <w:marRight w:val="0"/>
                  <w:marTop w:val="0"/>
                  <w:marBottom w:val="0"/>
                  <w:divBdr>
                    <w:top w:val="none" w:sz="0" w:space="0" w:color="auto"/>
                    <w:left w:val="none" w:sz="0" w:space="0" w:color="auto"/>
                    <w:bottom w:val="none" w:sz="0" w:space="0" w:color="auto"/>
                    <w:right w:val="none" w:sz="0" w:space="0" w:color="auto"/>
                  </w:divBdr>
                  <w:divsChild>
                    <w:div w:id="362874472">
                      <w:marLeft w:val="0"/>
                      <w:marRight w:val="0"/>
                      <w:marTop w:val="0"/>
                      <w:marBottom w:val="0"/>
                      <w:divBdr>
                        <w:top w:val="none" w:sz="0" w:space="0" w:color="auto"/>
                        <w:left w:val="none" w:sz="0" w:space="0" w:color="auto"/>
                        <w:bottom w:val="none" w:sz="0" w:space="0" w:color="auto"/>
                        <w:right w:val="none" w:sz="0" w:space="0" w:color="auto"/>
                      </w:divBdr>
                    </w:div>
                  </w:divsChild>
                </w:div>
                <w:div w:id="966857641">
                  <w:marLeft w:val="0"/>
                  <w:marRight w:val="0"/>
                  <w:marTop w:val="0"/>
                  <w:marBottom w:val="0"/>
                  <w:divBdr>
                    <w:top w:val="none" w:sz="0" w:space="0" w:color="auto"/>
                    <w:left w:val="none" w:sz="0" w:space="0" w:color="auto"/>
                    <w:bottom w:val="none" w:sz="0" w:space="0" w:color="auto"/>
                    <w:right w:val="none" w:sz="0" w:space="0" w:color="auto"/>
                  </w:divBdr>
                  <w:divsChild>
                    <w:div w:id="916941119">
                      <w:marLeft w:val="0"/>
                      <w:marRight w:val="0"/>
                      <w:marTop w:val="0"/>
                      <w:marBottom w:val="0"/>
                      <w:divBdr>
                        <w:top w:val="none" w:sz="0" w:space="0" w:color="auto"/>
                        <w:left w:val="none" w:sz="0" w:space="0" w:color="auto"/>
                        <w:bottom w:val="none" w:sz="0" w:space="0" w:color="auto"/>
                        <w:right w:val="none" w:sz="0" w:space="0" w:color="auto"/>
                      </w:divBdr>
                    </w:div>
                  </w:divsChild>
                </w:div>
                <w:div w:id="1849785504">
                  <w:marLeft w:val="0"/>
                  <w:marRight w:val="0"/>
                  <w:marTop w:val="0"/>
                  <w:marBottom w:val="0"/>
                  <w:divBdr>
                    <w:top w:val="none" w:sz="0" w:space="0" w:color="auto"/>
                    <w:left w:val="none" w:sz="0" w:space="0" w:color="auto"/>
                    <w:bottom w:val="none" w:sz="0" w:space="0" w:color="auto"/>
                    <w:right w:val="none" w:sz="0" w:space="0" w:color="auto"/>
                  </w:divBdr>
                  <w:divsChild>
                    <w:div w:id="1477339243">
                      <w:marLeft w:val="0"/>
                      <w:marRight w:val="0"/>
                      <w:marTop w:val="0"/>
                      <w:marBottom w:val="0"/>
                      <w:divBdr>
                        <w:top w:val="none" w:sz="0" w:space="0" w:color="auto"/>
                        <w:left w:val="none" w:sz="0" w:space="0" w:color="auto"/>
                        <w:bottom w:val="none" w:sz="0" w:space="0" w:color="auto"/>
                        <w:right w:val="none" w:sz="0" w:space="0" w:color="auto"/>
                      </w:divBdr>
                    </w:div>
                  </w:divsChild>
                </w:div>
                <w:div w:id="821626218">
                  <w:marLeft w:val="0"/>
                  <w:marRight w:val="0"/>
                  <w:marTop w:val="0"/>
                  <w:marBottom w:val="0"/>
                  <w:divBdr>
                    <w:top w:val="none" w:sz="0" w:space="0" w:color="auto"/>
                    <w:left w:val="none" w:sz="0" w:space="0" w:color="auto"/>
                    <w:bottom w:val="none" w:sz="0" w:space="0" w:color="auto"/>
                    <w:right w:val="none" w:sz="0" w:space="0" w:color="auto"/>
                  </w:divBdr>
                  <w:divsChild>
                    <w:div w:id="557129328">
                      <w:marLeft w:val="0"/>
                      <w:marRight w:val="0"/>
                      <w:marTop w:val="0"/>
                      <w:marBottom w:val="0"/>
                      <w:divBdr>
                        <w:top w:val="none" w:sz="0" w:space="0" w:color="auto"/>
                        <w:left w:val="none" w:sz="0" w:space="0" w:color="auto"/>
                        <w:bottom w:val="none" w:sz="0" w:space="0" w:color="auto"/>
                        <w:right w:val="none" w:sz="0" w:space="0" w:color="auto"/>
                      </w:divBdr>
                    </w:div>
                  </w:divsChild>
                </w:div>
                <w:div w:id="10686335">
                  <w:marLeft w:val="0"/>
                  <w:marRight w:val="0"/>
                  <w:marTop w:val="0"/>
                  <w:marBottom w:val="0"/>
                  <w:divBdr>
                    <w:top w:val="none" w:sz="0" w:space="0" w:color="auto"/>
                    <w:left w:val="none" w:sz="0" w:space="0" w:color="auto"/>
                    <w:bottom w:val="none" w:sz="0" w:space="0" w:color="auto"/>
                    <w:right w:val="none" w:sz="0" w:space="0" w:color="auto"/>
                  </w:divBdr>
                  <w:divsChild>
                    <w:div w:id="779186974">
                      <w:marLeft w:val="0"/>
                      <w:marRight w:val="0"/>
                      <w:marTop w:val="0"/>
                      <w:marBottom w:val="0"/>
                      <w:divBdr>
                        <w:top w:val="none" w:sz="0" w:space="0" w:color="auto"/>
                        <w:left w:val="none" w:sz="0" w:space="0" w:color="auto"/>
                        <w:bottom w:val="none" w:sz="0" w:space="0" w:color="auto"/>
                        <w:right w:val="none" w:sz="0" w:space="0" w:color="auto"/>
                      </w:divBdr>
                    </w:div>
                  </w:divsChild>
                </w:div>
                <w:div w:id="1301763272">
                  <w:marLeft w:val="0"/>
                  <w:marRight w:val="0"/>
                  <w:marTop w:val="0"/>
                  <w:marBottom w:val="0"/>
                  <w:divBdr>
                    <w:top w:val="none" w:sz="0" w:space="0" w:color="auto"/>
                    <w:left w:val="none" w:sz="0" w:space="0" w:color="auto"/>
                    <w:bottom w:val="none" w:sz="0" w:space="0" w:color="auto"/>
                    <w:right w:val="none" w:sz="0" w:space="0" w:color="auto"/>
                  </w:divBdr>
                  <w:divsChild>
                    <w:div w:id="1965693045">
                      <w:marLeft w:val="0"/>
                      <w:marRight w:val="0"/>
                      <w:marTop w:val="0"/>
                      <w:marBottom w:val="0"/>
                      <w:divBdr>
                        <w:top w:val="none" w:sz="0" w:space="0" w:color="auto"/>
                        <w:left w:val="none" w:sz="0" w:space="0" w:color="auto"/>
                        <w:bottom w:val="none" w:sz="0" w:space="0" w:color="auto"/>
                        <w:right w:val="none" w:sz="0" w:space="0" w:color="auto"/>
                      </w:divBdr>
                    </w:div>
                  </w:divsChild>
                </w:div>
                <w:div w:id="969238766">
                  <w:marLeft w:val="0"/>
                  <w:marRight w:val="0"/>
                  <w:marTop w:val="0"/>
                  <w:marBottom w:val="0"/>
                  <w:divBdr>
                    <w:top w:val="none" w:sz="0" w:space="0" w:color="auto"/>
                    <w:left w:val="none" w:sz="0" w:space="0" w:color="auto"/>
                    <w:bottom w:val="none" w:sz="0" w:space="0" w:color="auto"/>
                    <w:right w:val="none" w:sz="0" w:space="0" w:color="auto"/>
                  </w:divBdr>
                  <w:divsChild>
                    <w:div w:id="630676615">
                      <w:marLeft w:val="0"/>
                      <w:marRight w:val="0"/>
                      <w:marTop w:val="0"/>
                      <w:marBottom w:val="0"/>
                      <w:divBdr>
                        <w:top w:val="none" w:sz="0" w:space="0" w:color="auto"/>
                        <w:left w:val="none" w:sz="0" w:space="0" w:color="auto"/>
                        <w:bottom w:val="none" w:sz="0" w:space="0" w:color="auto"/>
                        <w:right w:val="none" w:sz="0" w:space="0" w:color="auto"/>
                      </w:divBdr>
                    </w:div>
                  </w:divsChild>
                </w:div>
                <w:div w:id="1045255200">
                  <w:marLeft w:val="0"/>
                  <w:marRight w:val="0"/>
                  <w:marTop w:val="0"/>
                  <w:marBottom w:val="0"/>
                  <w:divBdr>
                    <w:top w:val="none" w:sz="0" w:space="0" w:color="auto"/>
                    <w:left w:val="none" w:sz="0" w:space="0" w:color="auto"/>
                    <w:bottom w:val="none" w:sz="0" w:space="0" w:color="auto"/>
                    <w:right w:val="none" w:sz="0" w:space="0" w:color="auto"/>
                  </w:divBdr>
                  <w:divsChild>
                    <w:div w:id="284585786">
                      <w:marLeft w:val="0"/>
                      <w:marRight w:val="0"/>
                      <w:marTop w:val="0"/>
                      <w:marBottom w:val="0"/>
                      <w:divBdr>
                        <w:top w:val="none" w:sz="0" w:space="0" w:color="auto"/>
                        <w:left w:val="none" w:sz="0" w:space="0" w:color="auto"/>
                        <w:bottom w:val="none" w:sz="0" w:space="0" w:color="auto"/>
                        <w:right w:val="none" w:sz="0" w:space="0" w:color="auto"/>
                      </w:divBdr>
                    </w:div>
                  </w:divsChild>
                </w:div>
                <w:div w:id="1437092907">
                  <w:marLeft w:val="0"/>
                  <w:marRight w:val="0"/>
                  <w:marTop w:val="0"/>
                  <w:marBottom w:val="0"/>
                  <w:divBdr>
                    <w:top w:val="none" w:sz="0" w:space="0" w:color="auto"/>
                    <w:left w:val="none" w:sz="0" w:space="0" w:color="auto"/>
                    <w:bottom w:val="none" w:sz="0" w:space="0" w:color="auto"/>
                    <w:right w:val="none" w:sz="0" w:space="0" w:color="auto"/>
                  </w:divBdr>
                  <w:divsChild>
                    <w:div w:id="40792688">
                      <w:marLeft w:val="0"/>
                      <w:marRight w:val="0"/>
                      <w:marTop w:val="0"/>
                      <w:marBottom w:val="0"/>
                      <w:divBdr>
                        <w:top w:val="none" w:sz="0" w:space="0" w:color="auto"/>
                        <w:left w:val="none" w:sz="0" w:space="0" w:color="auto"/>
                        <w:bottom w:val="none" w:sz="0" w:space="0" w:color="auto"/>
                        <w:right w:val="none" w:sz="0" w:space="0" w:color="auto"/>
                      </w:divBdr>
                    </w:div>
                  </w:divsChild>
                </w:div>
                <w:div w:id="1661814349">
                  <w:marLeft w:val="0"/>
                  <w:marRight w:val="0"/>
                  <w:marTop w:val="0"/>
                  <w:marBottom w:val="0"/>
                  <w:divBdr>
                    <w:top w:val="none" w:sz="0" w:space="0" w:color="auto"/>
                    <w:left w:val="none" w:sz="0" w:space="0" w:color="auto"/>
                    <w:bottom w:val="none" w:sz="0" w:space="0" w:color="auto"/>
                    <w:right w:val="none" w:sz="0" w:space="0" w:color="auto"/>
                  </w:divBdr>
                  <w:divsChild>
                    <w:div w:id="783381064">
                      <w:marLeft w:val="0"/>
                      <w:marRight w:val="0"/>
                      <w:marTop w:val="0"/>
                      <w:marBottom w:val="0"/>
                      <w:divBdr>
                        <w:top w:val="none" w:sz="0" w:space="0" w:color="auto"/>
                        <w:left w:val="none" w:sz="0" w:space="0" w:color="auto"/>
                        <w:bottom w:val="none" w:sz="0" w:space="0" w:color="auto"/>
                        <w:right w:val="none" w:sz="0" w:space="0" w:color="auto"/>
                      </w:divBdr>
                    </w:div>
                  </w:divsChild>
                </w:div>
                <w:div w:id="1332215866">
                  <w:marLeft w:val="0"/>
                  <w:marRight w:val="0"/>
                  <w:marTop w:val="0"/>
                  <w:marBottom w:val="0"/>
                  <w:divBdr>
                    <w:top w:val="none" w:sz="0" w:space="0" w:color="auto"/>
                    <w:left w:val="none" w:sz="0" w:space="0" w:color="auto"/>
                    <w:bottom w:val="none" w:sz="0" w:space="0" w:color="auto"/>
                    <w:right w:val="none" w:sz="0" w:space="0" w:color="auto"/>
                  </w:divBdr>
                  <w:divsChild>
                    <w:div w:id="469791407">
                      <w:marLeft w:val="0"/>
                      <w:marRight w:val="0"/>
                      <w:marTop w:val="0"/>
                      <w:marBottom w:val="0"/>
                      <w:divBdr>
                        <w:top w:val="none" w:sz="0" w:space="0" w:color="auto"/>
                        <w:left w:val="none" w:sz="0" w:space="0" w:color="auto"/>
                        <w:bottom w:val="none" w:sz="0" w:space="0" w:color="auto"/>
                        <w:right w:val="none" w:sz="0" w:space="0" w:color="auto"/>
                      </w:divBdr>
                    </w:div>
                  </w:divsChild>
                </w:div>
                <w:div w:id="1164081401">
                  <w:marLeft w:val="0"/>
                  <w:marRight w:val="0"/>
                  <w:marTop w:val="0"/>
                  <w:marBottom w:val="0"/>
                  <w:divBdr>
                    <w:top w:val="none" w:sz="0" w:space="0" w:color="auto"/>
                    <w:left w:val="none" w:sz="0" w:space="0" w:color="auto"/>
                    <w:bottom w:val="none" w:sz="0" w:space="0" w:color="auto"/>
                    <w:right w:val="none" w:sz="0" w:space="0" w:color="auto"/>
                  </w:divBdr>
                  <w:divsChild>
                    <w:div w:id="848830337">
                      <w:marLeft w:val="0"/>
                      <w:marRight w:val="210"/>
                      <w:marTop w:val="0"/>
                      <w:marBottom w:val="0"/>
                      <w:divBdr>
                        <w:top w:val="none" w:sz="0" w:space="0" w:color="auto"/>
                        <w:left w:val="none" w:sz="0" w:space="0" w:color="auto"/>
                        <w:bottom w:val="none" w:sz="0" w:space="0" w:color="auto"/>
                        <w:right w:val="none" w:sz="0" w:space="0" w:color="auto"/>
                      </w:divBdr>
                    </w:div>
                    <w:div w:id="694504161">
                      <w:marLeft w:val="0"/>
                      <w:marRight w:val="0"/>
                      <w:marTop w:val="0"/>
                      <w:marBottom w:val="0"/>
                      <w:divBdr>
                        <w:top w:val="none" w:sz="0" w:space="0" w:color="auto"/>
                        <w:left w:val="none" w:sz="0" w:space="0" w:color="auto"/>
                        <w:bottom w:val="none" w:sz="0" w:space="0" w:color="auto"/>
                        <w:right w:val="none" w:sz="0" w:space="0" w:color="auto"/>
                      </w:divBdr>
                    </w:div>
                  </w:divsChild>
                </w:div>
                <w:div w:id="46493896">
                  <w:marLeft w:val="0"/>
                  <w:marRight w:val="0"/>
                  <w:marTop w:val="0"/>
                  <w:marBottom w:val="0"/>
                  <w:divBdr>
                    <w:top w:val="none" w:sz="0" w:space="0" w:color="auto"/>
                    <w:left w:val="none" w:sz="0" w:space="0" w:color="auto"/>
                    <w:bottom w:val="none" w:sz="0" w:space="0" w:color="auto"/>
                    <w:right w:val="none" w:sz="0" w:space="0" w:color="auto"/>
                  </w:divBdr>
                  <w:divsChild>
                    <w:div w:id="310182338">
                      <w:marLeft w:val="0"/>
                      <w:marRight w:val="0"/>
                      <w:marTop w:val="0"/>
                      <w:marBottom w:val="0"/>
                      <w:divBdr>
                        <w:top w:val="none" w:sz="0" w:space="0" w:color="auto"/>
                        <w:left w:val="none" w:sz="0" w:space="0" w:color="auto"/>
                        <w:bottom w:val="none" w:sz="0" w:space="0" w:color="auto"/>
                        <w:right w:val="none" w:sz="0" w:space="0" w:color="auto"/>
                      </w:divBdr>
                    </w:div>
                  </w:divsChild>
                </w:div>
                <w:div w:id="1647929152">
                  <w:marLeft w:val="0"/>
                  <w:marRight w:val="0"/>
                  <w:marTop w:val="0"/>
                  <w:marBottom w:val="0"/>
                  <w:divBdr>
                    <w:top w:val="none" w:sz="0" w:space="0" w:color="auto"/>
                    <w:left w:val="none" w:sz="0" w:space="0" w:color="auto"/>
                    <w:bottom w:val="none" w:sz="0" w:space="0" w:color="auto"/>
                    <w:right w:val="none" w:sz="0" w:space="0" w:color="auto"/>
                  </w:divBdr>
                  <w:divsChild>
                    <w:div w:id="1179273163">
                      <w:marLeft w:val="0"/>
                      <w:marRight w:val="210"/>
                      <w:marTop w:val="0"/>
                      <w:marBottom w:val="0"/>
                      <w:divBdr>
                        <w:top w:val="none" w:sz="0" w:space="0" w:color="auto"/>
                        <w:left w:val="none" w:sz="0" w:space="0" w:color="auto"/>
                        <w:bottom w:val="none" w:sz="0" w:space="0" w:color="auto"/>
                        <w:right w:val="none" w:sz="0" w:space="0" w:color="auto"/>
                      </w:divBdr>
                    </w:div>
                    <w:div w:id="1216045249">
                      <w:marLeft w:val="0"/>
                      <w:marRight w:val="0"/>
                      <w:marTop w:val="0"/>
                      <w:marBottom w:val="0"/>
                      <w:divBdr>
                        <w:top w:val="none" w:sz="0" w:space="0" w:color="auto"/>
                        <w:left w:val="none" w:sz="0" w:space="0" w:color="auto"/>
                        <w:bottom w:val="none" w:sz="0" w:space="0" w:color="auto"/>
                        <w:right w:val="none" w:sz="0" w:space="0" w:color="auto"/>
                      </w:divBdr>
                    </w:div>
                  </w:divsChild>
                </w:div>
                <w:div w:id="626861972">
                  <w:marLeft w:val="0"/>
                  <w:marRight w:val="0"/>
                  <w:marTop w:val="0"/>
                  <w:marBottom w:val="0"/>
                  <w:divBdr>
                    <w:top w:val="none" w:sz="0" w:space="0" w:color="auto"/>
                    <w:left w:val="none" w:sz="0" w:space="0" w:color="auto"/>
                    <w:bottom w:val="none" w:sz="0" w:space="0" w:color="auto"/>
                    <w:right w:val="none" w:sz="0" w:space="0" w:color="auto"/>
                  </w:divBdr>
                  <w:divsChild>
                    <w:div w:id="391929557">
                      <w:marLeft w:val="0"/>
                      <w:marRight w:val="0"/>
                      <w:marTop w:val="0"/>
                      <w:marBottom w:val="0"/>
                      <w:divBdr>
                        <w:top w:val="none" w:sz="0" w:space="0" w:color="auto"/>
                        <w:left w:val="none" w:sz="0" w:space="0" w:color="auto"/>
                        <w:bottom w:val="none" w:sz="0" w:space="0" w:color="auto"/>
                        <w:right w:val="none" w:sz="0" w:space="0" w:color="auto"/>
                      </w:divBdr>
                    </w:div>
                  </w:divsChild>
                </w:div>
                <w:div w:id="732578087">
                  <w:marLeft w:val="0"/>
                  <w:marRight w:val="0"/>
                  <w:marTop w:val="0"/>
                  <w:marBottom w:val="0"/>
                  <w:divBdr>
                    <w:top w:val="none" w:sz="0" w:space="0" w:color="auto"/>
                    <w:left w:val="none" w:sz="0" w:space="0" w:color="auto"/>
                    <w:bottom w:val="none" w:sz="0" w:space="0" w:color="auto"/>
                    <w:right w:val="none" w:sz="0" w:space="0" w:color="auto"/>
                  </w:divBdr>
                  <w:divsChild>
                    <w:div w:id="2004426361">
                      <w:marLeft w:val="0"/>
                      <w:marRight w:val="0"/>
                      <w:marTop w:val="0"/>
                      <w:marBottom w:val="0"/>
                      <w:divBdr>
                        <w:top w:val="none" w:sz="0" w:space="0" w:color="auto"/>
                        <w:left w:val="none" w:sz="0" w:space="0" w:color="auto"/>
                        <w:bottom w:val="none" w:sz="0" w:space="0" w:color="auto"/>
                        <w:right w:val="none" w:sz="0" w:space="0" w:color="auto"/>
                      </w:divBdr>
                    </w:div>
                  </w:divsChild>
                </w:div>
                <w:div w:id="1827013989">
                  <w:marLeft w:val="0"/>
                  <w:marRight w:val="0"/>
                  <w:marTop w:val="0"/>
                  <w:marBottom w:val="0"/>
                  <w:divBdr>
                    <w:top w:val="none" w:sz="0" w:space="0" w:color="auto"/>
                    <w:left w:val="none" w:sz="0" w:space="0" w:color="auto"/>
                    <w:bottom w:val="none" w:sz="0" w:space="0" w:color="auto"/>
                    <w:right w:val="none" w:sz="0" w:space="0" w:color="auto"/>
                  </w:divBdr>
                  <w:divsChild>
                    <w:div w:id="83496760">
                      <w:marLeft w:val="0"/>
                      <w:marRight w:val="0"/>
                      <w:marTop w:val="0"/>
                      <w:marBottom w:val="0"/>
                      <w:divBdr>
                        <w:top w:val="none" w:sz="0" w:space="0" w:color="auto"/>
                        <w:left w:val="none" w:sz="0" w:space="0" w:color="auto"/>
                        <w:bottom w:val="none" w:sz="0" w:space="0" w:color="auto"/>
                        <w:right w:val="none" w:sz="0" w:space="0" w:color="auto"/>
                      </w:divBdr>
                    </w:div>
                  </w:divsChild>
                </w:div>
                <w:div w:id="508831697">
                  <w:marLeft w:val="0"/>
                  <w:marRight w:val="0"/>
                  <w:marTop w:val="0"/>
                  <w:marBottom w:val="0"/>
                  <w:divBdr>
                    <w:top w:val="none" w:sz="0" w:space="0" w:color="auto"/>
                    <w:left w:val="none" w:sz="0" w:space="0" w:color="auto"/>
                    <w:bottom w:val="none" w:sz="0" w:space="0" w:color="auto"/>
                    <w:right w:val="none" w:sz="0" w:space="0" w:color="auto"/>
                  </w:divBdr>
                  <w:divsChild>
                    <w:div w:id="4938572">
                      <w:marLeft w:val="0"/>
                      <w:marRight w:val="0"/>
                      <w:marTop w:val="0"/>
                      <w:marBottom w:val="0"/>
                      <w:divBdr>
                        <w:top w:val="none" w:sz="0" w:space="0" w:color="auto"/>
                        <w:left w:val="none" w:sz="0" w:space="0" w:color="auto"/>
                        <w:bottom w:val="none" w:sz="0" w:space="0" w:color="auto"/>
                        <w:right w:val="none" w:sz="0" w:space="0" w:color="auto"/>
                      </w:divBdr>
                    </w:div>
                  </w:divsChild>
                </w:div>
                <w:div w:id="1659921858">
                  <w:marLeft w:val="0"/>
                  <w:marRight w:val="0"/>
                  <w:marTop w:val="0"/>
                  <w:marBottom w:val="0"/>
                  <w:divBdr>
                    <w:top w:val="none" w:sz="0" w:space="0" w:color="auto"/>
                    <w:left w:val="none" w:sz="0" w:space="0" w:color="auto"/>
                    <w:bottom w:val="none" w:sz="0" w:space="0" w:color="auto"/>
                    <w:right w:val="none" w:sz="0" w:space="0" w:color="auto"/>
                  </w:divBdr>
                  <w:divsChild>
                    <w:div w:id="2141682692">
                      <w:marLeft w:val="0"/>
                      <w:marRight w:val="0"/>
                      <w:marTop w:val="0"/>
                      <w:marBottom w:val="0"/>
                      <w:divBdr>
                        <w:top w:val="none" w:sz="0" w:space="0" w:color="auto"/>
                        <w:left w:val="none" w:sz="0" w:space="0" w:color="auto"/>
                        <w:bottom w:val="none" w:sz="0" w:space="0" w:color="auto"/>
                        <w:right w:val="none" w:sz="0" w:space="0" w:color="auto"/>
                      </w:divBdr>
                    </w:div>
                  </w:divsChild>
                </w:div>
                <w:div w:id="2139646394">
                  <w:marLeft w:val="0"/>
                  <w:marRight w:val="0"/>
                  <w:marTop w:val="0"/>
                  <w:marBottom w:val="0"/>
                  <w:divBdr>
                    <w:top w:val="none" w:sz="0" w:space="0" w:color="auto"/>
                    <w:left w:val="none" w:sz="0" w:space="0" w:color="auto"/>
                    <w:bottom w:val="none" w:sz="0" w:space="0" w:color="auto"/>
                    <w:right w:val="none" w:sz="0" w:space="0" w:color="auto"/>
                  </w:divBdr>
                  <w:divsChild>
                    <w:div w:id="1506439346">
                      <w:marLeft w:val="0"/>
                      <w:marRight w:val="0"/>
                      <w:marTop w:val="0"/>
                      <w:marBottom w:val="0"/>
                      <w:divBdr>
                        <w:top w:val="none" w:sz="0" w:space="0" w:color="auto"/>
                        <w:left w:val="none" w:sz="0" w:space="0" w:color="auto"/>
                        <w:bottom w:val="none" w:sz="0" w:space="0" w:color="auto"/>
                        <w:right w:val="none" w:sz="0" w:space="0" w:color="auto"/>
                      </w:divBdr>
                    </w:div>
                  </w:divsChild>
                </w:div>
                <w:div w:id="224995828">
                  <w:marLeft w:val="0"/>
                  <w:marRight w:val="0"/>
                  <w:marTop w:val="0"/>
                  <w:marBottom w:val="0"/>
                  <w:divBdr>
                    <w:top w:val="none" w:sz="0" w:space="0" w:color="auto"/>
                    <w:left w:val="none" w:sz="0" w:space="0" w:color="auto"/>
                    <w:bottom w:val="none" w:sz="0" w:space="0" w:color="auto"/>
                    <w:right w:val="none" w:sz="0" w:space="0" w:color="auto"/>
                  </w:divBdr>
                  <w:divsChild>
                    <w:div w:id="485322013">
                      <w:marLeft w:val="0"/>
                      <w:marRight w:val="0"/>
                      <w:marTop w:val="0"/>
                      <w:marBottom w:val="0"/>
                      <w:divBdr>
                        <w:top w:val="none" w:sz="0" w:space="0" w:color="auto"/>
                        <w:left w:val="none" w:sz="0" w:space="0" w:color="auto"/>
                        <w:bottom w:val="none" w:sz="0" w:space="0" w:color="auto"/>
                        <w:right w:val="none" w:sz="0" w:space="0" w:color="auto"/>
                      </w:divBdr>
                    </w:div>
                  </w:divsChild>
                </w:div>
                <w:div w:id="92819526">
                  <w:marLeft w:val="0"/>
                  <w:marRight w:val="0"/>
                  <w:marTop w:val="0"/>
                  <w:marBottom w:val="0"/>
                  <w:divBdr>
                    <w:top w:val="none" w:sz="0" w:space="0" w:color="auto"/>
                    <w:left w:val="none" w:sz="0" w:space="0" w:color="auto"/>
                    <w:bottom w:val="none" w:sz="0" w:space="0" w:color="auto"/>
                    <w:right w:val="none" w:sz="0" w:space="0" w:color="auto"/>
                  </w:divBdr>
                  <w:divsChild>
                    <w:div w:id="292445097">
                      <w:marLeft w:val="0"/>
                      <w:marRight w:val="0"/>
                      <w:marTop w:val="0"/>
                      <w:marBottom w:val="0"/>
                      <w:divBdr>
                        <w:top w:val="none" w:sz="0" w:space="0" w:color="auto"/>
                        <w:left w:val="none" w:sz="0" w:space="0" w:color="auto"/>
                        <w:bottom w:val="none" w:sz="0" w:space="0" w:color="auto"/>
                        <w:right w:val="none" w:sz="0" w:space="0" w:color="auto"/>
                      </w:divBdr>
                    </w:div>
                  </w:divsChild>
                </w:div>
                <w:div w:id="593323352">
                  <w:marLeft w:val="0"/>
                  <w:marRight w:val="0"/>
                  <w:marTop w:val="0"/>
                  <w:marBottom w:val="0"/>
                  <w:divBdr>
                    <w:top w:val="none" w:sz="0" w:space="0" w:color="auto"/>
                    <w:left w:val="none" w:sz="0" w:space="0" w:color="auto"/>
                    <w:bottom w:val="none" w:sz="0" w:space="0" w:color="auto"/>
                    <w:right w:val="none" w:sz="0" w:space="0" w:color="auto"/>
                  </w:divBdr>
                  <w:divsChild>
                    <w:div w:id="872697409">
                      <w:marLeft w:val="0"/>
                      <w:marRight w:val="0"/>
                      <w:marTop w:val="0"/>
                      <w:marBottom w:val="0"/>
                      <w:divBdr>
                        <w:top w:val="none" w:sz="0" w:space="0" w:color="auto"/>
                        <w:left w:val="none" w:sz="0" w:space="0" w:color="auto"/>
                        <w:bottom w:val="none" w:sz="0" w:space="0" w:color="auto"/>
                        <w:right w:val="none" w:sz="0" w:space="0" w:color="auto"/>
                      </w:divBdr>
                    </w:div>
                  </w:divsChild>
                </w:div>
                <w:div w:id="540636597">
                  <w:marLeft w:val="0"/>
                  <w:marRight w:val="0"/>
                  <w:marTop w:val="0"/>
                  <w:marBottom w:val="0"/>
                  <w:divBdr>
                    <w:top w:val="none" w:sz="0" w:space="0" w:color="auto"/>
                    <w:left w:val="none" w:sz="0" w:space="0" w:color="auto"/>
                    <w:bottom w:val="none" w:sz="0" w:space="0" w:color="auto"/>
                    <w:right w:val="none" w:sz="0" w:space="0" w:color="auto"/>
                  </w:divBdr>
                  <w:divsChild>
                    <w:div w:id="219443692">
                      <w:marLeft w:val="0"/>
                      <w:marRight w:val="0"/>
                      <w:marTop w:val="0"/>
                      <w:marBottom w:val="0"/>
                      <w:divBdr>
                        <w:top w:val="none" w:sz="0" w:space="0" w:color="auto"/>
                        <w:left w:val="none" w:sz="0" w:space="0" w:color="auto"/>
                        <w:bottom w:val="none" w:sz="0" w:space="0" w:color="auto"/>
                        <w:right w:val="none" w:sz="0" w:space="0" w:color="auto"/>
                      </w:divBdr>
                    </w:div>
                  </w:divsChild>
                </w:div>
                <w:div w:id="1287813011">
                  <w:marLeft w:val="0"/>
                  <w:marRight w:val="0"/>
                  <w:marTop w:val="0"/>
                  <w:marBottom w:val="0"/>
                  <w:divBdr>
                    <w:top w:val="none" w:sz="0" w:space="0" w:color="auto"/>
                    <w:left w:val="none" w:sz="0" w:space="0" w:color="auto"/>
                    <w:bottom w:val="none" w:sz="0" w:space="0" w:color="auto"/>
                    <w:right w:val="none" w:sz="0" w:space="0" w:color="auto"/>
                  </w:divBdr>
                  <w:divsChild>
                    <w:div w:id="1353923250">
                      <w:marLeft w:val="0"/>
                      <w:marRight w:val="0"/>
                      <w:marTop w:val="0"/>
                      <w:marBottom w:val="0"/>
                      <w:divBdr>
                        <w:top w:val="none" w:sz="0" w:space="0" w:color="auto"/>
                        <w:left w:val="none" w:sz="0" w:space="0" w:color="auto"/>
                        <w:bottom w:val="none" w:sz="0" w:space="0" w:color="auto"/>
                        <w:right w:val="none" w:sz="0" w:space="0" w:color="auto"/>
                      </w:divBdr>
                    </w:div>
                  </w:divsChild>
                </w:div>
                <w:div w:id="114181325">
                  <w:marLeft w:val="0"/>
                  <w:marRight w:val="0"/>
                  <w:marTop w:val="0"/>
                  <w:marBottom w:val="0"/>
                  <w:divBdr>
                    <w:top w:val="none" w:sz="0" w:space="0" w:color="auto"/>
                    <w:left w:val="none" w:sz="0" w:space="0" w:color="auto"/>
                    <w:bottom w:val="none" w:sz="0" w:space="0" w:color="auto"/>
                    <w:right w:val="none" w:sz="0" w:space="0" w:color="auto"/>
                  </w:divBdr>
                  <w:divsChild>
                    <w:div w:id="1756196748">
                      <w:marLeft w:val="0"/>
                      <w:marRight w:val="0"/>
                      <w:marTop w:val="0"/>
                      <w:marBottom w:val="0"/>
                      <w:divBdr>
                        <w:top w:val="none" w:sz="0" w:space="0" w:color="auto"/>
                        <w:left w:val="none" w:sz="0" w:space="0" w:color="auto"/>
                        <w:bottom w:val="none" w:sz="0" w:space="0" w:color="auto"/>
                        <w:right w:val="none" w:sz="0" w:space="0" w:color="auto"/>
                      </w:divBdr>
                    </w:div>
                  </w:divsChild>
                </w:div>
                <w:div w:id="1484077407">
                  <w:marLeft w:val="0"/>
                  <w:marRight w:val="0"/>
                  <w:marTop w:val="0"/>
                  <w:marBottom w:val="0"/>
                  <w:divBdr>
                    <w:top w:val="none" w:sz="0" w:space="0" w:color="auto"/>
                    <w:left w:val="none" w:sz="0" w:space="0" w:color="auto"/>
                    <w:bottom w:val="none" w:sz="0" w:space="0" w:color="auto"/>
                    <w:right w:val="none" w:sz="0" w:space="0" w:color="auto"/>
                  </w:divBdr>
                  <w:divsChild>
                    <w:div w:id="380642225">
                      <w:marLeft w:val="0"/>
                      <w:marRight w:val="0"/>
                      <w:marTop w:val="0"/>
                      <w:marBottom w:val="0"/>
                      <w:divBdr>
                        <w:top w:val="none" w:sz="0" w:space="0" w:color="auto"/>
                        <w:left w:val="none" w:sz="0" w:space="0" w:color="auto"/>
                        <w:bottom w:val="none" w:sz="0" w:space="0" w:color="auto"/>
                        <w:right w:val="none" w:sz="0" w:space="0" w:color="auto"/>
                      </w:divBdr>
                    </w:div>
                  </w:divsChild>
                </w:div>
                <w:div w:id="526456109">
                  <w:marLeft w:val="0"/>
                  <w:marRight w:val="0"/>
                  <w:marTop w:val="0"/>
                  <w:marBottom w:val="0"/>
                  <w:divBdr>
                    <w:top w:val="none" w:sz="0" w:space="0" w:color="auto"/>
                    <w:left w:val="none" w:sz="0" w:space="0" w:color="auto"/>
                    <w:bottom w:val="none" w:sz="0" w:space="0" w:color="auto"/>
                    <w:right w:val="none" w:sz="0" w:space="0" w:color="auto"/>
                  </w:divBdr>
                  <w:divsChild>
                    <w:div w:id="239410132">
                      <w:marLeft w:val="0"/>
                      <w:marRight w:val="0"/>
                      <w:marTop w:val="0"/>
                      <w:marBottom w:val="0"/>
                      <w:divBdr>
                        <w:top w:val="none" w:sz="0" w:space="0" w:color="auto"/>
                        <w:left w:val="none" w:sz="0" w:space="0" w:color="auto"/>
                        <w:bottom w:val="none" w:sz="0" w:space="0" w:color="auto"/>
                        <w:right w:val="none" w:sz="0" w:space="0" w:color="auto"/>
                      </w:divBdr>
                    </w:div>
                  </w:divsChild>
                </w:div>
                <w:div w:id="1253246814">
                  <w:marLeft w:val="0"/>
                  <w:marRight w:val="0"/>
                  <w:marTop w:val="0"/>
                  <w:marBottom w:val="0"/>
                  <w:divBdr>
                    <w:top w:val="none" w:sz="0" w:space="0" w:color="auto"/>
                    <w:left w:val="none" w:sz="0" w:space="0" w:color="auto"/>
                    <w:bottom w:val="none" w:sz="0" w:space="0" w:color="auto"/>
                    <w:right w:val="none" w:sz="0" w:space="0" w:color="auto"/>
                  </w:divBdr>
                  <w:divsChild>
                    <w:div w:id="2066679653">
                      <w:marLeft w:val="0"/>
                      <w:marRight w:val="0"/>
                      <w:marTop w:val="0"/>
                      <w:marBottom w:val="0"/>
                      <w:divBdr>
                        <w:top w:val="none" w:sz="0" w:space="0" w:color="auto"/>
                        <w:left w:val="none" w:sz="0" w:space="0" w:color="auto"/>
                        <w:bottom w:val="none" w:sz="0" w:space="0" w:color="auto"/>
                        <w:right w:val="none" w:sz="0" w:space="0" w:color="auto"/>
                      </w:divBdr>
                    </w:div>
                  </w:divsChild>
                </w:div>
                <w:div w:id="907878974">
                  <w:marLeft w:val="0"/>
                  <w:marRight w:val="0"/>
                  <w:marTop w:val="0"/>
                  <w:marBottom w:val="0"/>
                  <w:divBdr>
                    <w:top w:val="none" w:sz="0" w:space="0" w:color="auto"/>
                    <w:left w:val="none" w:sz="0" w:space="0" w:color="auto"/>
                    <w:bottom w:val="none" w:sz="0" w:space="0" w:color="auto"/>
                    <w:right w:val="none" w:sz="0" w:space="0" w:color="auto"/>
                  </w:divBdr>
                  <w:divsChild>
                    <w:div w:id="785782433">
                      <w:marLeft w:val="0"/>
                      <w:marRight w:val="0"/>
                      <w:marTop w:val="0"/>
                      <w:marBottom w:val="0"/>
                      <w:divBdr>
                        <w:top w:val="none" w:sz="0" w:space="0" w:color="auto"/>
                        <w:left w:val="none" w:sz="0" w:space="0" w:color="auto"/>
                        <w:bottom w:val="none" w:sz="0" w:space="0" w:color="auto"/>
                        <w:right w:val="none" w:sz="0" w:space="0" w:color="auto"/>
                      </w:divBdr>
                    </w:div>
                  </w:divsChild>
                </w:div>
                <w:div w:id="64567399">
                  <w:marLeft w:val="0"/>
                  <w:marRight w:val="0"/>
                  <w:marTop w:val="0"/>
                  <w:marBottom w:val="0"/>
                  <w:divBdr>
                    <w:top w:val="none" w:sz="0" w:space="0" w:color="auto"/>
                    <w:left w:val="none" w:sz="0" w:space="0" w:color="auto"/>
                    <w:bottom w:val="none" w:sz="0" w:space="0" w:color="auto"/>
                    <w:right w:val="none" w:sz="0" w:space="0" w:color="auto"/>
                  </w:divBdr>
                  <w:divsChild>
                    <w:div w:id="623461724">
                      <w:marLeft w:val="0"/>
                      <w:marRight w:val="0"/>
                      <w:marTop w:val="0"/>
                      <w:marBottom w:val="0"/>
                      <w:divBdr>
                        <w:top w:val="none" w:sz="0" w:space="0" w:color="auto"/>
                        <w:left w:val="none" w:sz="0" w:space="0" w:color="auto"/>
                        <w:bottom w:val="none" w:sz="0" w:space="0" w:color="auto"/>
                        <w:right w:val="none" w:sz="0" w:space="0" w:color="auto"/>
                      </w:divBdr>
                    </w:div>
                  </w:divsChild>
                </w:div>
                <w:div w:id="1517424937">
                  <w:marLeft w:val="0"/>
                  <w:marRight w:val="0"/>
                  <w:marTop w:val="0"/>
                  <w:marBottom w:val="0"/>
                  <w:divBdr>
                    <w:top w:val="none" w:sz="0" w:space="0" w:color="auto"/>
                    <w:left w:val="none" w:sz="0" w:space="0" w:color="auto"/>
                    <w:bottom w:val="none" w:sz="0" w:space="0" w:color="auto"/>
                    <w:right w:val="none" w:sz="0" w:space="0" w:color="auto"/>
                  </w:divBdr>
                  <w:divsChild>
                    <w:div w:id="1736774890">
                      <w:marLeft w:val="0"/>
                      <w:marRight w:val="0"/>
                      <w:marTop w:val="0"/>
                      <w:marBottom w:val="0"/>
                      <w:divBdr>
                        <w:top w:val="none" w:sz="0" w:space="0" w:color="auto"/>
                        <w:left w:val="none" w:sz="0" w:space="0" w:color="auto"/>
                        <w:bottom w:val="none" w:sz="0" w:space="0" w:color="auto"/>
                        <w:right w:val="none" w:sz="0" w:space="0" w:color="auto"/>
                      </w:divBdr>
                    </w:div>
                  </w:divsChild>
                </w:div>
                <w:div w:id="1916742940">
                  <w:marLeft w:val="0"/>
                  <w:marRight w:val="0"/>
                  <w:marTop w:val="0"/>
                  <w:marBottom w:val="0"/>
                  <w:divBdr>
                    <w:top w:val="none" w:sz="0" w:space="0" w:color="auto"/>
                    <w:left w:val="none" w:sz="0" w:space="0" w:color="auto"/>
                    <w:bottom w:val="none" w:sz="0" w:space="0" w:color="auto"/>
                    <w:right w:val="none" w:sz="0" w:space="0" w:color="auto"/>
                  </w:divBdr>
                  <w:divsChild>
                    <w:div w:id="1309164498">
                      <w:marLeft w:val="0"/>
                      <w:marRight w:val="0"/>
                      <w:marTop w:val="0"/>
                      <w:marBottom w:val="0"/>
                      <w:divBdr>
                        <w:top w:val="none" w:sz="0" w:space="0" w:color="auto"/>
                        <w:left w:val="none" w:sz="0" w:space="0" w:color="auto"/>
                        <w:bottom w:val="none" w:sz="0" w:space="0" w:color="auto"/>
                        <w:right w:val="none" w:sz="0" w:space="0" w:color="auto"/>
                      </w:divBdr>
                    </w:div>
                  </w:divsChild>
                </w:div>
                <w:div w:id="688456587">
                  <w:marLeft w:val="0"/>
                  <w:marRight w:val="0"/>
                  <w:marTop w:val="0"/>
                  <w:marBottom w:val="0"/>
                  <w:divBdr>
                    <w:top w:val="none" w:sz="0" w:space="0" w:color="auto"/>
                    <w:left w:val="none" w:sz="0" w:space="0" w:color="auto"/>
                    <w:bottom w:val="none" w:sz="0" w:space="0" w:color="auto"/>
                    <w:right w:val="none" w:sz="0" w:space="0" w:color="auto"/>
                  </w:divBdr>
                  <w:divsChild>
                    <w:div w:id="619455325">
                      <w:marLeft w:val="0"/>
                      <w:marRight w:val="0"/>
                      <w:marTop w:val="0"/>
                      <w:marBottom w:val="0"/>
                      <w:divBdr>
                        <w:top w:val="none" w:sz="0" w:space="0" w:color="auto"/>
                        <w:left w:val="none" w:sz="0" w:space="0" w:color="auto"/>
                        <w:bottom w:val="none" w:sz="0" w:space="0" w:color="auto"/>
                        <w:right w:val="none" w:sz="0" w:space="0" w:color="auto"/>
                      </w:divBdr>
                    </w:div>
                  </w:divsChild>
                </w:div>
                <w:div w:id="813064934">
                  <w:marLeft w:val="0"/>
                  <w:marRight w:val="0"/>
                  <w:marTop w:val="0"/>
                  <w:marBottom w:val="0"/>
                  <w:divBdr>
                    <w:top w:val="none" w:sz="0" w:space="0" w:color="auto"/>
                    <w:left w:val="none" w:sz="0" w:space="0" w:color="auto"/>
                    <w:bottom w:val="none" w:sz="0" w:space="0" w:color="auto"/>
                    <w:right w:val="none" w:sz="0" w:space="0" w:color="auto"/>
                  </w:divBdr>
                  <w:divsChild>
                    <w:div w:id="2133396152">
                      <w:marLeft w:val="0"/>
                      <w:marRight w:val="0"/>
                      <w:marTop w:val="0"/>
                      <w:marBottom w:val="0"/>
                      <w:divBdr>
                        <w:top w:val="none" w:sz="0" w:space="0" w:color="auto"/>
                        <w:left w:val="none" w:sz="0" w:space="0" w:color="auto"/>
                        <w:bottom w:val="none" w:sz="0" w:space="0" w:color="auto"/>
                        <w:right w:val="none" w:sz="0" w:space="0" w:color="auto"/>
                      </w:divBdr>
                    </w:div>
                  </w:divsChild>
                </w:div>
                <w:div w:id="1311443351">
                  <w:marLeft w:val="0"/>
                  <w:marRight w:val="0"/>
                  <w:marTop w:val="0"/>
                  <w:marBottom w:val="0"/>
                  <w:divBdr>
                    <w:top w:val="none" w:sz="0" w:space="0" w:color="auto"/>
                    <w:left w:val="none" w:sz="0" w:space="0" w:color="auto"/>
                    <w:bottom w:val="none" w:sz="0" w:space="0" w:color="auto"/>
                    <w:right w:val="none" w:sz="0" w:space="0" w:color="auto"/>
                  </w:divBdr>
                  <w:divsChild>
                    <w:div w:id="653995887">
                      <w:marLeft w:val="0"/>
                      <w:marRight w:val="0"/>
                      <w:marTop w:val="0"/>
                      <w:marBottom w:val="0"/>
                      <w:divBdr>
                        <w:top w:val="none" w:sz="0" w:space="0" w:color="auto"/>
                        <w:left w:val="none" w:sz="0" w:space="0" w:color="auto"/>
                        <w:bottom w:val="none" w:sz="0" w:space="0" w:color="auto"/>
                        <w:right w:val="none" w:sz="0" w:space="0" w:color="auto"/>
                      </w:divBdr>
                    </w:div>
                  </w:divsChild>
                </w:div>
                <w:div w:id="678118124">
                  <w:marLeft w:val="0"/>
                  <w:marRight w:val="0"/>
                  <w:marTop w:val="0"/>
                  <w:marBottom w:val="0"/>
                  <w:divBdr>
                    <w:top w:val="none" w:sz="0" w:space="0" w:color="auto"/>
                    <w:left w:val="none" w:sz="0" w:space="0" w:color="auto"/>
                    <w:bottom w:val="none" w:sz="0" w:space="0" w:color="auto"/>
                    <w:right w:val="none" w:sz="0" w:space="0" w:color="auto"/>
                  </w:divBdr>
                  <w:divsChild>
                    <w:div w:id="1872571323">
                      <w:marLeft w:val="0"/>
                      <w:marRight w:val="0"/>
                      <w:marTop w:val="0"/>
                      <w:marBottom w:val="0"/>
                      <w:divBdr>
                        <w:top w:val="none" w:sz="0" w:space="0" w:color="auto"/>
                        <w:left w:val="none" w:sz="0" w:space="0" w:color="auto"/>
                        <w:bottom w:val="none" w:sz="0" w:space="0" w:color="auto"/>
                        <w:right w:val="none" w:sz="0" w:space="0" w:color="auto"/>
                      </w:divBdr>
                    </w:div>
                  </w:divsChild>
                </w:div>
                <w:div w:id="245236188">
                  <w:marLeft w:val="0"/>
                  <w:marRight w:val="0"/>
                  <w:marTop w:val="0"/>
                  <w:marBottom w:val="0"/>
                  <w:divBdr>
                    <w:top w:val="none" w:sz="0" w:space="0" w:color="auto"/>
                    <w:left w:val="none" w:sz="0" w:space="0" w:color="auto"/>
                    <w:bottom w:val="none" w:sz="0" w:space="0" w:color="auto"/>
                    <w:right w:val="none" w:sz="0" w:space="0" w:color="auto"/>
                  </w:divBdr>
                  <w:divsChild>
                    <w:div w:id="105082441">
                      <w:marLeft w:val="0"/>
                      <w:marRight w:val="0"/>
                      <w:marTop w:val="0"/>
                      <w:marBottom w:val="0"/>
                      <w:divBdr>
                        <w:top w:val="none" w:sz="0" w:space="0" w:color="auto"/>
                        <w:left w:val="none" w:sz="0" w:space="0" w:color="auto"/>
                        <w:bottom w:val="none" w:sz="0" w:space="0" w:color="auto"/>
                        <w:right w:val="none" w:sz="0" w:space="0" w:color="auto"/>
                      </w:divBdr>
                    </w:div>
                  </w:divsChild>
                </w:div>
                <w:div w:id="1951937402">
                  <w:marLeft w:val="0"/>
                  <w:marRight w:val="0"/>
                  <w:marTop w:val="0"/>
                  <w:marBottom w:val="0"/>
                  <w:divBdr>
                    <w:top w:val="none" w:sz="0" w:space="0" w:color="auto"/>
                    <w:left w:val="none" w:sz="0" w:space="0" w:color="auto"/>
                    <w:bottom w:val="none" w:sz="0" w:space="0" w:color="auto"/>
                    <w:right w:val="none" w:sz="0" w:space="0" w:color="auto"/>
                  </w:divBdr>
                  <w:divsChild>
                    <w:div w:id="1682733224">
                      <w:marLeft w:val="0"/>
                      <w:marRight w:val="0"/>
                      <w:marTop w:val="0"/>
                      <w:marBottom w:val="0"/>
                      <w:divBdr>
                        <w:top w:val="none" w:sz="0" w:space="0" w:color="auto"/>
                        <w:left w:val="none" w:sz="0" w:space="0" w:color="auto"/>
                        <w:bottom w:val="none" w:sz="0" w:space="0" w:color="auto"/>
                        <w:right w:val="none" w:sz="0" w:space="0" w:color="auto"/>
                      </w:divBdr>
                    </w:div>
                  </w:divsChild>
                </w:div>
                <w:div w:id="1235164400">
                  <w:marLeft w:val="0"/>
                  <w:marRight w:val="0"/>
                  <w:marTop w:val="0"/>
                  <w:marBottom w:val="0"/>
                  <w:divBdr>
                    <w:top w:val="none" w:sz="0" w:space="0" w:color="auto"/>
                    <w:left w:val="none" w:sz="0" w:space="0" w:color="auto"/>
                    <w:bottom w:val="none" w:sz="0" w:space="0" w:color="auto"/>
                    <w:right w:val="none" w:sz="0" w:space="0" w:color="auto"/>
                  </w:divBdr>
                  <w:divsChild>
                    <w:div w:id="1652981597">
                      <w:marLeft w:val="0"/>
                      <w:marRight w:val="0"/>
                      <w:marTop w:val="0"/>
                      <w:marBottom w:val="0"/>
                      <w:divBdr>
                        <w:top w:val="none" w:sz="0" w:space="0" w:color="auto"/>
                        <w:left w:val="none" w:sz="0" w:space="0" w:color="auto"/>
                        <w:bottom w:val="none" w:sz="0" w:space="0" w:color="auto"/>
                        <w:right w:val="none" w:sz="0" w:space="0" w:color="auto"/>
                      </w:divBdr>
                    </w:div>
                  </w:divsChild>
                </w:div>
                <w:div w:id="1993018182">
                  <w:marLeft w:val="0"/>
                  <w:marRight w:val="0"/>
                  <w:marTop w:val="0"/>
                  <w:marBottom w:val="0"/>
                  <w:divBdr>
                    <w:top w:val="none" w:sz="0" w:space="0" w:color="auto"/>
                    <w:left w:val="none" w:sz="0" w:space="0" w:color="auto"/>
                    <w:bottom w:val="none" w:sz="0" w:space="0" w:color="auto"/>
                    <w:right w:val="none" w:sz="0" w:space="0" w:color="auto"/>
                  </w:divBdr>
                  <w:divsChild>
                    <w:div w:id="727723400">
                      <w:marLeft w:val="0"/>
                      <w:marRight w:val="210"/>
                      <w:marTop w:val="0"/>
                      <w:marBottom w:val="0"/>
                      <w:divBdr>
                        <w:top w:val="none" w:sz="0" w:space="0" w:color="auto"/>
                        <w:left w:val="none" w:sz="0" w:space="0" w:color="auto"/>
                        <w:bottom w:val="none" w:sz="0" w:space="0" w:color="auto"/>
                        <w:right w:val="none" w:sz="0" w:space="0" w:color="auto"/>
                      </w:divBdr>
                    </w:div>
                    <w:div w:id="1158381049">
                      <w:marLeft w:val="0"/>
                      <w:marRight w:val="0"/>
                      <w:marTop w:val="0"/>
                      <w:marBottom w:val="0"/>
                      <w:divBdr>
                        <w:top w:val="none" w:sz="0" w:space="0" w:color="auto"/>
                        <w:left w:val="none" w:sz="0" w:space="0" w:color="auto"/>
                        <w:bottom w:val="none" w:sz="0" w:space="0" w:color="auto"/>
                        <w:right w:val="none" w:sz="0" w:space="0" w:color="auto"/>
                      </w:divBdr>
                    </w:div>
                  </w:divsChild>
                </w:div>
                <w:div w:id="800617415">
                  <w:marLeft w:val="0"/>
                  <w:marRight w:val="0"/>
                  <w:marTop w:val="0"/>
                  <w:marBottom w:val="0"/>
                  <w:divBdr>
                    <w:top w:val="none" w:sz="0" w:space="0" w:color="auto"/>
                    <w:left w:val="none" w:sz="0" w:space="0" w:color="auto"/>
                    <w:bottom w:val="none" w:sz="0" w:space="0" w:color="auto"/>
                    <w:right w:val="none" w:sz="0" w:space="0" w:color="auto"/>
                  </w:divBdr>
                  <w:divsChild>
                    <w:div w:id="2023895401">
                      <w:marLeft w:val="0"/>
                      <w:marRight w:val="0"/>
                      <w:marTop w:val="0"/>
                      <w:marBottom w:val="0"/>
                      <w:divBdr>
                        <w:top w:val="none" w:sz="0" w:space="0" w:color="auto"/>
                        <w:left w:val="none" w:sz="0" w:space="0" w:color="auto"/>
                        <w:bottom w:val="none" w:sz="0" w:space="0" w:color="auto"/>
                        <w:right w:val="none" w:sz="0" w:space="0" w:color="auto"/>
                      </w:divBdr>
                    </w:div>
                  </w:divsChild>
                </w:div>
                <w:div w:id="811098190">
                  <w:marLeft w:val="0"/>
                  <w:marRight w:val="0"/>
                  <w:marTop w:val="0"/>
                  <w:marBottom w:val="0"/>
                  <w:divBdr>
                    <w:top w:val="none" w:sz="0" w:space="0" w:color="auto"/>
                    <w:left w:val="none" w:sz="0" w:space="0" w:color="auto"/>
                    <w:bottom w:val="none" w:sz="0" w:space="0" w:color="auto"/>
                    <w:right w:val="none" w:sz="0" w:space="0" w:color="auto"/>
                  </w:divBdr>
                  <w:divsChild>
                    <w:div w:id="966619492">
                      <w:marLeft w:val="0"/>
                      <w:marRight w:val="0"/>
                      <w:marTop w:val="0"/>
                      <w:marBottom w:val="0"/>
                      <w:divBdr>
                        <w:top w:val="none" w:sz="0" w:space="0" w:color="auto"/>
                        <w:left w:val="none" w:sz="0" w:space="0" w:color="auto"/>
                        <w:bottom w:val="none" w:sz="0" w:space="0" w:color="auto"/>
                        <w:right w:val="none" w:sz="0" w:space="0" w:color="auto"/>
                      </w:divBdr>
                    </w:div>
                  </w:divsChild>
                </w:div>
                <w:div w:id="1781755012">
                  <w:marLeft w:val="0"/>
                  <w:marRight w:val="0"/>
                  <w:marTop w:val="0"/>
                  <w:marBottom w:val="0"/>
                  <w:divBdr>
                    <w:top w:val="none" w:sz="0" w:space="0" w:color="auto"/>
                    <w:left w:val="none" w:sz="0" w:space="0" w:color="auto"/>
                    <w:bottom w:val="none" w:sz="0" w:space="0" w:color="auto"/>
                    <w:right w:val="none" w:sz="0" w:space="0" w:color="auto"/>
                  </w:divBdr>
                  <w:divsChild>
                    <w:div w:id="1105425690">
                      <w:marLeft w:val="0"/>
                      <w:marRight w:val="210"/>
                      <w:marTop w:val="0"/>
                      <w:marBottom w:val="0"/>
                      <w:divBdr>
                        <w:top w:val="none" w:sz="0" w:space="0" w:color="auto"/>
                        <w:left w:val="none" w:sz="0" w:space="0" w:color="auto"/>
                        <w:bottom w:val="none" w:sz="0" w:space="0" w:color="auto"/>
                        <w:right w:val="none" w:sz="0" w:space="0" w:color="auto"/>
                      </w:divBdr>
                    </w:div>
                    <w:div w:id="320500507">
                      <w:marLeft w:val="0"/>
                      <w:marRight w:val="0"/>
                      <w:marTop w:val="0"/>
                      <w:marBottom w:val="0"/>
                      <w:divBdr>
                        <w:top w:val="none" w:sz="0" w:space="0" w:color="auto"/>
                        <w:left w:val="none" w:sz="0" w:space="0" w:color="auto"/>
                        <w:bottom w:val="none" w:sz="0" w:space="0" w:color="auto"/>
                        <w:right w:val="none" w:sz="0" w:space="0" w:color="auto"/>
                      </w:divBdr>
                    </w:div>
                  </w:divsChild>
                </w:div>
                <w:div w:id="672029153">
                  <w:marLeft w:val="0"/>
                  <w:marRight w:val="0"/>
                  <w:marTop w:val="0"/>
                  <w:marBottom w:val="0"/>
                  <w:divBdr>
                    <w:top w:val="none" w:sz="0" w:space="0" w:color="auto"/>
                    <w:left w:val="none" w:sz="0" w:space="0" w:color="auto"/>
                    <w:bottom w:val="none" w:sz="0" w:space="0" w:color="auto"/>
                    <w:right w:val="none" w:sz="0" w:space="0" w:color="auto"/>
                  </w:divBdr>
                  <w:divsChild>
                    <w:div w:id="883253069">
                      <w:marLeft w:val="0"/>
                      <w:marRight w:val="0"/>
                      <w:marTop w:val="0"/>
                      <w:marBottom w:val="0"/>
                      <w:divBdr>
                        <w:top w:val="none" w:sz="0" w:space="0" w:color="auto"/>
                        <w:left w:val="none" w:sz="0" w:space="0" w:color="auto"/>
                        <w:bottom w:val="none" w:sz="0" w:space="0" w:color="auto"/>
                        <w:right w:val="none" w:sz="0" w:space="0" w:color="auto"/>
                      </w:divBdr>
                    </w:div>
                  </w:divsChild>
                </w:div>
                <w:div w:id="1989705520">
                  <w:marLeft w:val="0"/>
                  <w:marRight w:val="0"/>
                  <w:marTop w:val="0"/>
                  <w:marBottom w:val="0"/>
                  <w:divBdr>
                    <w:top w:val="none" w:sz="0" w:space="0" w:color="auto"/>
                    <w:left w:val="none" w:sz="0" w:space="0" w:color="auto"/>
                    <w:bottom w:val="none" w:sz="0" w:space="0" w:color="auto"/>
                    <w:right w:val="none" w:sz="0" w:space="0" w:color="auto"/>
                  </w:divBdr>
                  <w:divsChild>
                    <w:div w:id="726606596">
                      <w:marLeft w:val="0"/>
                      <w:marRight w:val="210"/>
                      <w:marTop w:val="0"/>
                      <w:marBottom w:val="0"/>
                      <w:divBdr>
                        <w:top w:val="none" w:sz="0" w:space="0" w:color="auto"/>
                        <w:left w:val="none" w:sz="0" w:space="0" w:color="auto"/>
                        <w:bottom w:val="none" w:sz="0" w:space="0" w:color="auto"/>
                        <w:right w:val="none" w:sz="0" w:space="0" w:color="auto"/>
                      </w:divBdr>
                    </w:div>
                    <w:div w:id="1832061382">
                      <w:marLeft w:val="0"/>
                      <w:marRight w:val="0"/>
                      <w:marTop w:val="0"/>
                      <w:marBottom w:val="0"/>
                      <w:divBdr>
                        <w:top w:val="none" w:sz="0" w:space="0" w:color="auto"/>
                        <w:left w:val="none" w:sz="0" w:space="0" w:color="auto"/>
                        <w:bottom w:val="none" w:sz="0" w:space="0" w:color="auto"/>
                        <w:right w:val="none" w:sz="0" w:space="0" w:color="auto"/>
                      </w:divBdr>
                    </w:div>
                  </w:divsChild>
                </w:div>
                <w:div w:id="1692761081">
                  <w:marLeft w:val="0"/>
                  <w:marRight w:val="0"/>
                  <w:marTop w:val="0"/>
                  <w:marBottom w:val="0"/>
                  <w:divBdr>
                    <w:top w:val="none" w:sz="0" w:space="0" w:color="auto"/>
                    <w:left w:val="none" w:sz="0" w:space="0" w:color="auto"/>
                    <w:bottom w:val="none" w:sz="0" w:space="0" w:color="auto"/>
                    <w:right w:val="none" w:sz="0" w:space="0" w:color="auto"/>
                  </w:divBdr>
                  <w:divsChild>
                    <w:div w:id="2099791446">
                      <w:marLeft w:val="0"/>
                      <w:marRight w:val="0"/>
                      <w:marTop w:val="0"/>
                      <w:marBottom w:val="0"/>
                      <w:divBdr>
                        <w:top w:val="none" w:sz="0" w:space="0" w:color="auto"/>
                        <w:left w:val="none" w:sz="0" w:space="0" w:color="auto"/>
                        <w:bottom w:val="none" w:sz="0" w:space="0" w:color="auto"/>
                        <w:right w:val="none" w:sz="0" w:space="0" w:color="auto"/>
                      </w:divBdr>
                    </w:div>
                  </w:divsChild>
                </w:div>
                <w:div w:id="757480019">
                  <w:marLeft w:val="0"/>
                  <w:marRight w:val="0"/>
                  <w:marTop w:val="0"/>
                  <w:marBottom w:val="0"/>
                  <w:divBdr>
                    <w:top w:val="none" w:sz="0" w:space="0" w:color="auto"/>
                    <w:left w:val="none" w:sz="0" w:space="0" w:color="auto"/>
                    <w:bottom w:val="none" w:sz="0" w:space="0" w:color="auto"/>
                    <w:right w:val="none" w:sz="0" w:space="0" w:color="auto"/>
                  </w:divBdr>
                  <w:divsChild>
                    <w:div w:id="741175837">
                      <w:marLeft w:val="0"/>
                      <w:marRight w:val="210"/>
                      <w:marTop w:val="0"/>
                      <w:marBottom w:val="0"/>
                      <w:divBdr>
                        <w:top w:val="none" w:sz="0" w:space="0" w:color="auto"/>
                        <w:left w:val="none" w:sz="0" w:space="0" w:color="auto"/>
                        <w:bottom w:val="none" w:sz="0" w:space="0" w:color="auto"/>
                        <w:right w:val="none" w:sz="0" w:space="0" w:color="auto"/>
                      </w:divBdr>
                    </w:div>
                    <w:div w:id="1502155962">
                      <w:marLeft w:val="0"/>
                      <w:marRight w:val="0"/>
                      <w:marTop w:val="0"/>
                      <w:marBottom w:val="0"/>
                      <w:divBdr>
                        <w:top w:val="none" w:sz="0" w:space="0" w:color="auto"/>
                        <w:left w:val="none" w:sz="0" w:space="0" w:color="auto"/>
                        <w:bottom w:val="none" w:sz="0" w:space="0" w:color="auto"/>
                        <w:right w:val="none" w:sz="0" w:space="0" w:color="auto"/>
                      </w:divBdr>
                    </w:div>
                  </w:divsChild>
                </w:div>
                <w:div w:id="2144157868">
                  <w:marLeft w:val="0"/>
                  <w:marRight w:val="0"/>
                  <w:marTop w:val="0"/>
                  <w:marBottom w:val="0"/>
                  <w:divBdr>
                    <w:top w:val="none" w:sz="0" w:space="0" w:color="auto"/>
                    <w:left w:val="none" w:sz="0" w:space="0" w:color="auto"/>
                    <w:bottom w:val="none" w:sz="0" w:space="0" w:color="auto"/>
                    <w:right w:val="none" w:sz="0" w:space="0" w:color="auto"/>
                  </w:divBdr>
                  <w:divsChild>
                    <w:div w:id="614823164">
                      <w:marLeft w:val="0"/>
                      <w:marRight w:val="0"/>
                      <w:marTop w:val="0"/>
                      <w:marBottom w:val="0"/>
                      <w:divBdr>
                        <w:top w:val="none" w:sz="0" w:space="0" w:color="auto"/>
                        <w:left w:val="none" w:sz="0" w:space="0" w:color="auto"/>
                        <w:bottom w:val="none" w:sz="0" w:space="0" w:color="auto"/>
                        <w:right w:val="none" w:sz="0" w:space="0" w:color="auto"/>
                      </w:divBdr>
                    </w:div>
                  </w:divsChild>
                </w:div>
                <w:div w:id="286935132">
                  <w:marLeft w:val="0"/>
                  <w:marRight w:val="0"/>
                  <w:marTop w:val="0"/>
                  <w:marBottom w:val="0"/>
                  <w:divBdr>
                    <w:top w:val="none" w:sz="0" w:space="0" w:color="auto"/>
                    <w:left w:val="none" w:sz="0" w:space="0" w:color="auto"/>
                    <w:bottom w:val="none" w:sz="0" w:space="0" w:color="auto"/>
                    <w:right w:val="none" w:sz="0" w:space="0" w:color="auto"/>
                  </w:divBdr>
                  <w:divsChild>
                    <w:div w:id="379285652">
                      <w:marLeft w:val="0"/>
                      <w:marRight w:val="0"/>
                      <w:marTop w:val="0"/>
                      <w:marBottom w:val="0"/>
                      <w:divBdr>
                        <w:top w:val="none" w:sz="0" w:space="0" w:color="auto"/>
                        <w:left w:val="none" w:sz="0" w:space="0" w:color="auto"/>
                        <w:bottom w:val="none" w:sz="0" w:space="0" w:color="auto"/>
                        <w:right w:val="none" w:sz="0" w:space="0" w:color="auto"/>
                      </w:divBdr>
                    </w:div>
                  </w:divsChild>
                </w:div>
                <w:div w:id="1587379557">
                  <w:marLeft w:val="0"/>
                  <w:marRight w:val="0"/>
                  <w:marTop w:val="0"/>
                  <w:marBottom w:val="0"/>
                  <w:divBdr>
                    <w:top w:val="none" w:sz="0" w:space="0" w:color="auto"/>
                    <w:left w:val="none" w:sz="0" w:space="0" w:color="auto"/>
                    <w:bottom w:val="none" w:sz="0" w:space="0" w:color="auto"/>
                    <w:right w:val="none" w:sz="0" w:space="0" w:color="auto"/>
                  </w:divBdr>
                  <w:divsChild>
                    <w:div w:id="2126077888">
                      <w:marLeft w:val="0"/>
                      <w:marRight w:val="0"/>
                      <w:marTop w:val="0"/>
                      <w:marBottom w:val="0"/>
                      <w:divBdr>
                        <w:top w:val="none" w:sz="0" w:space="0" w:color="auto"/>
                        <w:left w:val="none" w:sz="0" w:space="0" w:color="auto"/>
                        <w:bottom w:val="none" w:sz="0" w:space="0" w:color="auto"/>
                        <w:right w:val="none" w:sz="0" w:space="0" w:color="auto"/>
                      </w:divBdr>
                    </w:div>
                  </w:divsChild>
                </w:div>
                <w:div w:id="1120076458">
                  <w:marLeft w:val="0"/>
                  <w:marRight w:val="0"/>
                  <w:marTop w:val="0"/>
                  <w:marBottom w:val="0"/>
                  <w:divBdr>
                    <w:top w:val="none" w:sz="0" w:space="0" w:color="auto"/>
                    <w:left w:val="none" w:sz="0" w:space="0" w:color="auto"/>
                    <w:bottom w:val="none" w:sz="0" w:space="0" w:color="auto"/>
                    <w:right w:val="none" w:sz="0" w:space="0" w:color="auto"/>
                  </w:divBdr>
                  <w:divsChild>
                    <w:div w:id="1188131686">
                      <w:marLeft w:val="0"/>
                      <w:marRight w:val="0"/>
                      <w:marTop w:val="0"/>
                      <w:marBottom w:val="0"/>
                      <w:divBdr>
                        <w:top w:val="none" w:sz="0" w:space="0" w:color="auto"/>
                        <w:left w:val="none" w:sz="0" w:space="0" w:color="auto"/>
                        <w:bottom w:val="none" w:sz="0" w:space="0" w:color="auto"/>
                        <w:right w:val="none" w:sz="0" w:space="0" w:color="auto"/>
                      </w:divBdr>
                    </w:div>
                  </w:divsChild>
                </w:div>
                <w:div w:id="411123552">
                  <w:marLeft w:val="0"/>
                  <w:marRight w:val="0"/>
                  <w:marTop w:val="0"/>
                  <w:marBottom w:val="0"/>
                  <w:divBdr>
                    <w:top w:val="none" w:sz="0" w:space="0" w:color="auto"/>
                    <w:left w:val="none" w:sz="0" w:space="0" w:color="auto"/>
                    <w:bottom w:val="none" w:sz="0" w:space="0" w:color="auto"/>
                    <w:right w:val="none" w:sz="0" w:space="0" w:color="auto"/>
                  </w:divBdr>
                  <w:divsChild>
                    <w:div w:id="1313097173">
                      <w:marLeft w:val="0"/>
                      <w:marRight w:val="0"/>
                      <w:marTop w:val="0"/>
                      <w:marBottom w:val="0"/>
                      <w:divBdr>
                        <w:top w:val="none" w:sz="0" w:space="0" w:color="auto"/>
                        <w:left w:val="none" w:sz="0" w:space="0" w:color="auto"/>
                        <w:bottom w:val="none" w:sz="0" w:space="0" w:color="auto"/>
                        <w:right w:val="none" w:sz="0" w:space="0" w:color="auto"/>
                      </w:divBdr>
                    </w:div>
                  </w:divsChild>
                </w:div>
                <w:div w:id="113058944">
                  <w:marLeft w:val="0"/>
                  <w:marRight w:val="0"/>
                  <w:marTop w:val="0"/>
                  <w:marBottom w:val="0"/>
                  <w:divBdr>
                    <w:top w:val="none" w:sz="0" w:space="0" w:color="auto"/>
                    <w:left w:val="none" w:sz="0" w:space="0" w:color="auto"/>
                    <w:bottom w:val="none" w:sz="0" w:space="0" w:color="auto"/>
                    <w:right w:val="none" w:sz="0" w:space="0" w:color="auto"/>
                  </w:divBdr>
                  <w:divsChild>
                    <w:div w:id="1889031084">
                      <w:marLeft w:val="0"/>
                      <w:marRight w:val="0"/>
                      <w:marTop w:val="0"/>
                      <w:marBottom w:val="0"/>
                      <w:divBdr>
                        <w:top w:val="none" w:sz="0" w:space="0" w:color="auto"/>
                        <w:left w:val="none" w:sz="0" w:space="0" w:color="auto"/>
                        <w:bottom w:val="none" w:sz="0" w:space="0" w:color="auto"/>
                        <w:right w:val="none" w:sz="0" w:space="0" w:color="auto"/>
                      </w:divBdr>
                    </w:div>
                  </w:divsChild>
                </w:div>
                <w:div w:id="75518987">
                  <w:marLeft w:val="0"/>
                  <w:marRight w:val="0"/>
                  <w:marTop w:val="0"/>
                  <w:marBottom w:val="0"/>
                  <w:divBdr>
                    <w:top w:val="none" w:sz="0" w:space="0" w:color="auto"/>
                    <w:left w:val="none" w:sz="0" w:space="0" w:color="auto"/>
                    <w:bottom w:val="none" w:sz="0" w:space="0" w:color="auto"/>
                    <w:right w:val="none" w:sz="0" w:space="0" w:color="auto"/>
                  </w:divBdr>
                  <w:divsChild>
                    <w:div w:id="1682275734">
                      <w:marLeft w:val="0"/>
                      <w:marRight w:val="0"/>
                      <w:marTop w:val="0"/>
                      <w:marBottom w:val="0"/>
                      <w:divBdr>
                        <w:top w:val="none" w:sz="0" w:space="0" w:color="auto"/>
                        <w:left w:val="none" w:sz="0" w:space="0" w:color="auto"/>
                        <w:bottom w:val="none" w:sz="0" w:space="0" w:color="auto"/>
                        <w:right w:val="none" w:sz="0" w:space="0" w:color="auto"/>
                      </w:divBdr>
                    </w:div>
                  </w:divsChild>
                </w:div>
                <w:div w:id="1396968866">
                  <w:marLeft w:val="0"/>
                  <w:marRight w:val="0"/>
                  <w:marTop w:val="0"/>
                  <w:marBottom w:val="0"/>
                  <w:divBdr>
                    <w:top w:val="none" w:sz="0" w:space="0" w:color="auto"/>
                    <w:left w:val="none" w:sz="0" w:space="0" w:color="auto"/>
                    <w:bottom w:val="none" w:sz="0" w:space="0" w:color="auto"/>
                    <w:right w:val="none" w:sz="0" w:space="0" w:color="auto"/>
                  </w:divBdr>
                  <w:divsChild>
                    <w:div w:id="1131560272">
                      <w:marLeft w:val="0"/>
                      <w:marRight w:val="0"/>
                      <w:marTop w:val="0"/>
                      <w:marBottom w:val="0"/>
                      <w:divBdr>
                        <w:top w:val="none" w:sz="0" w:space="0" w:color="auto"/>
                        <w:left w:val="none" w:sz="0" w:space="0" w:color="auto"/>
                        <w:bottom w:val="none" w:sz="0" w:space="0" w:color="auto"/>
                        <w:right w:val="none" w:sz="0" w:space="0" w:color="auto"/>
                      </w:divBdr>
                    </w:div>
                  </w:divsChild>
                </w:div>
                <w:div w:id="293408214">
                  <w:marLeft w:val="0"/>
                  <w:marRight w:val="0"/>
                  <w:marTop w:val="0"/>
                  <w:marBottom w:val="0"/>
                  <w:divBdr>
                    <w:top w:val="none" w:sz="0" w:space="0" w:color="auto"/>
                    <w:left w:val="none" w:sz="0" w:space="0" w:color="auto"/>
                    <w:bottom w:val="none" w:sz="0" w:space="0" w:color="auto"/>
                    <w:right w:val="none" w:sz="0" w:space="0" w:color="auto"/>
                  </w:divBdr>
                  <w:divsChild>
                    <w:div w:id="501774291">
                      <w:marLeft w:val="0"/>
                      <w:marRight w:val="0"/>
                      <w:marTop w:val="0"/>
                      <w:marBottom w:val="0"/>
                      <w:divBdr>
                        <w:top w:val="none" w:sz="0" w:space="0" w:color="auto"/>
                        <w:left w:val="none" w:sz="0" w:space="0" w:color="auto"/>
                        <w:bottom w:val="none" w:sz="0" w:space="0" w:color="auto"/>
                        <w:right w:val="none" w:sz="0" w:space="0" w:color="auto"/>
                      </w:divBdr>
                    </w:div>
                  </w:divsChild>
                </w:div>
                <w:div w:id="161094799">
                  <w:marLeft w:val="0"/>
                  <w:marRight w:val="0"/>
                  <w:marTop w:val="0"/>
                  <w:marBottom w:val="0"/>
                  <w:divBdr>
                    <w:top w:val="none" w:sz="0" w:space="0" w:color="auto"/>
                    <w:left w:val="none" w:sz="0" w:space="0" w:color="auto"/>
                    <w:bottom w:val="none" w:sz="0" w:space="0" w:color="auto"/>
                    <w:right w:val="none" w:sz="0" w:space="0" w:color="auto"/>
                  </w:divBdr>
                  <w:divsChild>
                    <w:div w:id="1168249398">
                      <w:marLeft w:val="0"/>
                      <w:marRight w:val="210"/>
                      <w:marTop w:val="0"/>
                      <w:marBottom w:val="0"/>
                      <w:divBdr>
                        <w:top w:val="none" w:sz="0" w:space="0" w:color="auto"/>
                        <w:left w:val="none" w:sz="0" w:space="0" w:color="auto"/>
                        <w:bottom w:val="none" w:sz="0" w:space="0" w:color="auto"/>
                        <w:right w:val="none" w:sz="0" w:space="0" w:color="auto"/>
                      </w:divBdr>
                    </w:div>
                    <w:div w:id="984815374">
                      <w:marLeft w:val="0"/>
                      <w:marRight w:val="0"/>
                      <w:marTop w:val="0"/>
                      <w:marBottom w:val="0"/>
                      <w:divBdr>
                        <w:top w:val="none" w:sz="0" w:space="0" w:color="auto"/>
                        <w:left w:val="none" w:sz="0" w:space="0" w:color="auto"/>
                        <w:bottom w:val="none" w:sz="0" w:space="0" w:color="auto"/>
                        <w:right w:val="none" w:sz="0" w:space="0" w:color="auto"/>
                      </w:divBdr>
                    </w:div>
                  </w:divsChild>
                </w:div>
                <w:div w:id="1054044955">
                  <w:marLeft w:val="0"/>
                  <w:marRight w:val="0"/>
                  <w:marTop w:val="0"/>
                  <w:marBottom w:val="0"/>
                  <w:divBdr>
                    <w:top w:val="none" w:sz="0" w:space="0" w:color="auto"/>
                    <w:left w:val="none" w:sz="0" w:space="0" w:color="auto"/>
                    <w:bottom w:val="none" w:sz="0" w:space="0" w:color="auto"/>
                    <w:right w:val="none" w:sz="0" w:space="0" w:color="auto"/>
                  </w:divBdr>
                  <w:divsChild>
                    <w:div w:id="662855028">
                      <w:marLeft w:val="0"/>
                      <w:marRight w:val="0"/>
                      <w:marTop w:val="0"/>
                      <w:marBottom w:val="0"/>
                      <w:divBdr>
                        <w:top w:val="none" w:sz="0" w:space="0" w:color="auto"/>
                        <w:left w:val="none" w:sz="0" w:space="0" w:color="auto"/>
                        <w:bottom w:val="none" w:sz="0" w:space="0" w:color="auto"/>
                        <w:right w:val="none" w:sz="0" w:space="0" w:color="auto"/>
                      </w:divBdr>
                    </w:div>
                  </w:divsChild>
                </w:div>
                <w:div w:id="1158577763">
                  <w:marLeft w:val="0"/>
                  <w:marRight w:val="0"/>
                  <w:marTop w:val="0"/>
                  <w:marBottom w:val="0"/>
                  <w:divBdr>
                    <w:top w:val="none" w:sz="0" w:space="0" w:color="auto"/>
                    <w:left w:val="none" w:sz="0" w:space="0" w:color="auto"/>
                    <w:bottom w:val="none" w:sz="0" w:space="0" w:color="auto"/>
                    <w:right w:val="none" w:sz="0" w:space="0" w:color="auto"/>
                  </w:divBdr>
                  <w:divsChild>
                    <w:div w:id="1941141337">
                      <w:marLeft w:val="0"/>
                      <w:marRight w:val="0"/>
                      <w:marTop w:val="0"/>
                      <w:marBottom w:val="0"/>
                      <w:divBdr>
                        <w:top w:val="none" w:sz="0" w:space="0" w:color="auto"/>
                        <w:left w:val="none" w:sz="0" w:space="0" w:color="auto"/>
                        <w:bottom w:val="none" w:sz="0" w:space="0" w:color="auto"/>
                        <w:right w:val="none" w:sz="0" w:space="0" w:color="auto"/>
                      </w:divBdr>
                    </w:div>
                  </w:divsChild>
                </w:div>
                <w:div w:id="423184005">
                  <w:marLeft w:val="0"/>
                  <w:marRight w:val="0"/>
                  <w:marTop w:val="0"/>
                  <w:marBottom w:val="0"/>
                  <w:divBdr>
                    <w:top w:val="none" w:sz="0" w:space="0" w:color="auto"/>
                    <w:left w:val="none" w:sz="0" w:space="0" w:color="auto"/>
                    <w:bottom w:val="none" w:sz="0" w:space="0" w:color="auto"/>
                    <w:right w:val="none" w:sz="0" w:space="0" w:color="auto"/>
                  </w:divBdr>
                  <w:divsChild>
                    <w:div w:id="1341927518">
                      <w:marLeft w:val="0"/>
                      <w:marRight w:val="0"/>
                      <w:marTop w:val="0"/>
                      <w:marBottom w:val="0"/>
                      <w:divBdr>
                        <w:top w:val="none" w:sz="0" w:space="0" w:color="auto"/>
                        <w:left w:val="none" w:sz="0" w:space="0" w:color="auto"/>
                        <w:bottom w:val="none" w:sz="0" w:space="0" w:color="auto"/>
                        <w:right w:val="none" w:sz="0" w:space="0" w:color="auto"/>
                      </w:divBdr>
                    </w:div>
                  </w:divsChild>
                </w:div>
                <w:div w:id="1871333840">
                  <w:marLeft w:val="0"/>
                  <w:marRight w:val="0"/>
                  <w:marTop w:val="0"/>
                  <w:marBottom w:val="0"/>
                  <w:divBdr>
                    <w:top w:val="none" w:sz="0" w:space="0" w:color="auto"/>
                    <w:left w:val="none" w:sz="0" w:space="0" w:color="auto"/>
                    <w:bottom w:val="none" w:sz="0" w:space="0" w:color="auto"/>
                    <w:right w:val="none" w:sz="0" w:space="0" w:color="auto"/>
                  </w:divBdr>
                  <w:divsChild>
                    <w:div w:id="2125608556">
                      <w:marLeft w:val="0"/>
                      <w:marRight w:val="0"/>
                      <w:marTop w:val="0"/>
                      <w:marBottom w:val="0"/>
                      <w:divBdr>
                        <w:top w:val="none" w:sz="0" w:space="0" w:color="auto"/>
                        <w:left w:val="none" w:sz="0" w:space="0" w:color="auto"/>
                        <w:bottom w:val="none" w:sz="0" w:space="0" w:color="auto"/>
                        <w:right w:val="none" w:sz="0" w:space="0" w:color="auto"/>
                      </w:divBdr>
                    </w:div>
                  </w:divsChild>
                </w:div>
                <w:div w:id="428820442">
                  <w:marLeft w:val="0"/>
                  <w:marRight w:val="0"/>
                  <w:marTop w:val="0"/>
                  <w:marBottom w:val="0"/>
                  <w:divBdr>
                    <w:top w:val="none" w:sz="0" w:space="0" w:color="auto"/>
                    <w:left w:val="none" w:sz="0" w:space="0" w:color="auto"/>
                    <w:bottom w:val="none" w:sz="0" w:space="0" w:color="auto"/>
                    <w:right w:val="none" w:sz="0" w:space="0" w:color="auto"/>
                  </w:divBdr>
                  <w:divsChild>
                    <w:div w:id="1517382374">
                      <w:marLeft w:val="0"/>
                      <w:marRight w:val="0"/>
                      <w:marTop w:val="0"/>
                      <w:marBottom w:val="0"/>
                      <w:divBdr>
                        <w:top w:val="none" w:sz="0" w:space="0" w:color="auto"/>
                        <w:left w:val="none" w:sz="0" w:space="0" w:color="auto"/>
                        <w:bottom w:val="none" w:sz="0" w:space="0" w:color="auto"/>
                        <w:right w:val="none" w:sz="0" w:space="0" w:color="auto"/>
                      </w:divBdr>
                    </w:div>
                  </w:divsChild>
                </w:div>
                <w:div w:id="1085152323">
                  <w:marLeft w:val="0"/>
                  <w:marRight w:val="0"/>
                  <w:marTop w:val="0"/>
                  <w:marBottom w:val="0"/>
                  <w:divBdr>
                    <w:top w:val="none" w:sz="0" w:space="0" w:color="auto"/>
                    <w:left w:val="none" w:sz="0" w:space="0" w:color="auto"/>
                    <w:bottom w:val="none" w:sz="0" w:space="0" w:color="auto"/>
                    <w:right w:val="none" w:sz="0" w:space="0" w:color="auto"/>
                  </w:divBdr>
                  <w:divsChild>
                    <w:div w:id="558437666">
                      <w:marLeft w:val="0"/>
                      <w:marRight w:val="0"/>
                      <w:marTop w:val="0"/>
                      <w:marBottom w:val="0"/>
                      <w:divBdr>
                        <w:top w:val="none" w:sz="0" w:space="0" w:color="auto"/>
                        <w:left w:val="none" w:sz="0" w:space="0" w:color="auto"/>
                        <w:bottom w:val="none" w:sz="0" w:space="0" w:color="auto"/>
                        <w:right w:val="none" w:sz="0" w:space="0" w:color="auto"/>
                      </w:divBdr>
                    </w:div>
                  </w:divsChild>
                </w:div>
                <w:div w:id="692998201">
                  <w:marLeft w:val="0"/>
                  <w:marRight w:val="0"/>
                  <w:marTop w:val="0"/>
                  <w:marBottom w:val="0"/>
                  <w:divBdr>
                    <w:top w:val="none" w:sz="0" w:space="0" w:color="auto"/>
                    <w:left w:val="none" w:sz="0" w:space="0" w:color="auto"/>
                    <w:bottom w:val="none" w:sz="0" w:space="0" w:color="auto"/>
                    <w:right w:val="none" w:sz="0" w:space="0" w:color="auto"/>
                  </w:divBdr>
                  <w:divsChild>
                    <w:div w:id="1506166953">
                      <w:marLeft w:val="0"/>
                      <w:marRight w:val="0"/>
                      <w:marTop w:val="0"/>
                      <w:marBottom w:val="0"/>
                      <w:divBdr>
                        <w:top w:val="none" w:sz="0" w:space="0" w:color="auto"/>
                        <w:left w:val="none" w:sz="0" w:space="0" w:color="auto"/>
                        <w:bottom w:val="none" w:sz="0" w:space="0" w:color="auto"/>
                        <w:right w:val="none" w:sz="0" w:space="0" w:color="auto"/>
                      </w:divBdr>
                    </w:div>
                  </w:divsChild>
                </w:div>
                <w:div w:id="1867713732">
                  <w:marLeft w:val="0"/>
                  <w:marRight w:val="0"/>
                  <w:marTop w:val="0"/>
                  <w:marBottom w:val="0"/>
                  <w:divBdr>
                    <w:top w:val="none" w:sz="0" w:space="0" w:color="auto"/>
                    <w:left w:val="none" w:sz="0" w:space="0" w:color="auto"/>
                    <w:bottom w:val="none" w:sz="0" w:space="0" w:color="auto"/>
                    <w:right w:val="none" w:sz="0" w:space="0" w:color="auto"/>
                  </w:divBdr>
                  <w:divsChild>
                    <w:div w:id="708919740">
                      <w:marLeft w:val="0"/>
                      <w:marRight w:val="0"/>
                      <w:marTop w:val="0"/>
                      <w:marBottom w:val="0"/>
                      <w:divBdr>
                        <w:top w:val="none" w:sz="0" w:space="0" w:color="auto"/>
                        <w:left w:val="none" w:sz="0" w:space="0" w:color="auto"/>
                        <w:bottom w:val="none" w:sz="0" w:space="0" w:color="auto"/>
                        <w:right w:val="none" w:sz="0" w:space="0" w:color="auto"/>
                      </w:divBdr>
                    </w:div>
                  </w:divsChild>
                </w:div>
                <w:div w:id="321395994">
                  <w:marLeft w:val="0"/>
                  <w:marRight w:val="0"/>
                  <w:marTop w:val="0"/>
                  <w:marBottom w:val="0"/>
                  <w:divBdr>
                    <w:top w:val="none" w:sz="0" w:space="0" w:color="auto"/>
                    <w:left w:val="none" w:sz="0" w:space="0" w:color="auto"/>
                    <w:bottom w:val="none" w:sz="0" w:space="0" w:color="auto"/>
                    <w:right w:val="none" w:sz="0" w:space="0" w:color="auto"/>
                  </w:divBdr>
                  <w:divsChild>
                    <w:div w:id="1187208342">
                      <w:marLeft w:val="0"/>
                      <w:marRight w:val="0"/>
                      <w:marTop w:val="0"/>
                      <w:marBottom w:val="0"/>
                      <w:divBdr>
                        <w:top w:val="none" w:sz="0" w:space="0" w:color="auto"/>
                        <w:left w:val="none" w:sz="0" w:space="0" w:color="auto"/>
                        <w:bottom w:val="none" w:sz="0" w:space="0" w:color="auto"/>
                        <w:right w:val="none" w:sz="0" w:space="0" w:color="auto"/>
                      </w:divBdr>
                    </w:div>
                  </w:divsChild>
                </w:div>
                <w:div w:id="2075277554">
                  <w:marLeft w:val="0"/>
                  <w:marRight w:val="0"/>
                  <w:marTop w:val="0"/>
                  <w:marBottom w:val="0"/>
                  <w:divBdr>
                    <w:top w:val="none" w:sz="0" w:space="0" w:color="auto"/>
                    <w:left w:val="none" w:sz="0" w:space="0" w:color="auto"/>
                    <w:bottom w:val="none" w:sz="0" w:space="0" w:color="auto"/>
                    <w:right w:val="none" w:sz="0" w:space="0" w:color="auto"/>
                  </w:divBdr>
                  <w:divsChild>
                    <w:div w:id="1867135897">
                      <w:marLeft w:val="0"/>
                      <w:marRight w:val="0"/>
                      <w:marTop w:val="0"/>
                      <w:marBottom w:val="0"/>
                      <w:divBdr>
                        <w:top w:val="none" w:sz="0" w:space="0" w:color="auto"/>
                        <w:left w:val="none" w:sz="0" w:space="0" w:color="auto"/>
                        <w:bottom w:val="none" w:sz="0" w:space="0" w:color="auto"/>
                        <w:right w:val="none" w:sz="0" w:space="0" w:color="auto"/>
                      </w:divBdr>
                    </w:div>
                  </w:divsChild>
                </w:div>
                <w:div w:id="840195283">
                  <w:marLeft w:val="0"/>
                  <w:marRight w:val="0"/>
                  <w:marTop w:val="0"/>
                  <w:marBottom w:val="0"/>
                  <w:divBdr>
                    <w:top w:val="none" w:sz="0" w:space="0" w:color="auto"/>
                    <w:left w:val="none" w:sz="0" w:space="0" w:color="auto"/>
                    <w:bottom w:val="none" w:sz="0" w:space="0" w:color="auto"/>
                    <w:right w:val="none" w:sz="0" w:space="0" w:color="auto"/>
                  </w:divBdr>
                  <w:divsChild>
                    <w:div w:id="663434418">
                      <w:marLeft w:val="0"/>
                      <w:marRight w:val="0"/>
                      <w:marTop w:val="0"/>
                      <w:marBottom w:val="0"/>
                      <w:divBdr>
                        <w:top w:val="none" w:sz="0" w:space="0" w:color="auto"/>
                        <w:left w:val="none" w:sz="0" w:space="0" w:color="auto"/>
                        <w:bottom w:val="none" w:sz="0" w:space="0" w:color="auto"/>
                        <w:right w:val="none" w:sz="0" w:space="0" w:color="auto"/>
                      </w:divBdr>
                    </w:div>
                  </w:divsChild>
                </w:div>
                <w:div w:id="275673754">
                  <w:marLeft w:val="0"/>
                  <w:marRight w:val="0"/>
                  <w:marTop w:val="0"/>
                  <w:marBottom w:val="0"/>
                  <w:divBdr>
                    <w:top w:val="none" w:sz="0" w:space="0" w:color="auto"/>
                    <w:left w:val="none" w:sz="0" w:space="0" w:color="auto"/>
                    <w:bottom w:val="none" w:sz="0" w:space="0" w:color="auto"/>
                    <w:right w:val="none" w:sz="0" w:space="0" w:color="auto"/>
                  </w:divBdr>
                  <w:divsChild>
                    <w:div w:id="705830608">
                      <w:marLeft w:val="0"/>
                      <w:marRight w:val="0"/>
                      <w:marTop w:val="0"/>
                      <w:marBottom w:val="0"/>
                      <w:divBdr>
                        <w:top w:val="none" w:sz="0" w:space="0" w:color="auto"/>
                        <w:left w:val="none" w:sz="0" w:space="0" w:color="auto"/>
                        <w:bottom w:val="none" w:sz="0" w:space="0" w:color="auto"/>
                        <w:right w:val="none" w:sz="0" w:space="0" w:color="auto"/>
                      </w:divBdr>
                    </w:div>
                  </w:divsChild>
                </w:div>
                <w:div w:id="1839348147">
                  <w:marLeft w:val="0"/>
                  <w:marRight w:val="0"/>
                  <w:marTop w:val="0"/>
                  <w:marBottom w:val="0"/>
                  <w:divBdr>
                    <w:top w:val="none" w:sz="0" w:space="0" w:color="auto"/>
                    <w:left w:val="none" w:sz="0" w:space="0" w:color="auto"/>
                    <w:bottom w:val="none" w:sz="0" w:space="0" w:color="auto"/>
                    <w:right w:val="none" w:sz="0" w:space="0" w:color="auto"/>
                  </w:divBdr>
                  <w:divsChild>
                    <w:div w:id="353465298">
                      <w:marLeft w:val="0"/>
                      <w:marRight w:val="0"/>
                      <w:marTop w:val="0"/>
                      <w:marBottom w:val="0"/>
                      <w:divBdr>
                        <w:top w:val="none" w:sz="0" w:space="0" w:color="auto"/>
                        <w:left w:val="none" w:sz="0" w:space="0" w:color="auto"/>
                        <w:bottom w:val="none" w:sz="0" w:space="0" w:color="auto"/>
                        <w:right w:val="none" w:sz="0" w:space="0" w:color="auto"/>
                      </w:divBdr>
                    </w:div>
                  </w:divsChild>
                </w:div>
                <w:div w:id="444740976">
                  <w:marLeft w:val="0"/>
                  <w:marRight w:val="0"/>
                  <w:marTop w:val="0"/>
                  <w:marBottom w:val="0"/>
                  <w:divBdr>
                    <w:top w:val="none" w:sz="0" w:space="0" w:color="auto"/>
                    <w:left w:val="none" w:sz="0" w:space="0" w:color="auto"/>
                    <w:bottom w:val="none" w:sz="0" w:space="0" w:color="auto"/>
                    <w:right w:val="none" w:sz="0" w:space="0" w:color="auto"/>
                  </w:divBdr>
                  <w:divsChild>
                    <w:div w:id="409811843">
                      <w:marLeft w:val="0"/>
                      <w:marRight w:val="0"/>
                      <w:marTop w:val="0"/>
                      <w:marBottom w:val="0"/>
                      <w:divBdr>
                        <w:top w:val="none" w:sz="0" w:space="0" w:color="auto"/>
                        <w:left w:val="none" w:sz="0" w:space="0" w:color="auto"/>
                        <w:bottom w:val="none" w:sz="0" w:space="0" w:color="auto"/>
                        <w:right w:val="none" w:sz="0" w:space="0" w:color="auto"/>
                      </w:divBdr>
                    </w:div>
                  </w:divsChild>
                </w:div>
                <w:div w:id="500199763">
                  <w:marLeft w:val="0"/>
                  <w:marRight w:val="0"/>
                  <w:marTop w:val="0"/>
                  <w:marBottom w:val="0"/>
                  <w:divBdr>
                    <w:top w:val="none" w:sz="0" w:space="0" w:color="auto"/>
                    <w:left w:val="none" w:sz="0" w:space="0" w:color="auto"/>
                    <w:bottom w:val="none" w:sz="0" w:space="0" w:color="auto"/>
                    <w:right w:val="none" w:sz="0" w:space="0" w:color="auto"/>
                  </w:divBdr>
                  <w:divsChild>
                    <w:div w:id="324552366">
                      <w:marLeft w:val="0"/>
                      <w:marRight w:val="0"/>
                      <w:marTop w:val="0"/>
                      <w:marBottom w:val="0"/>
                      <w:divBdr>
                        <w:top w:val="none" w:sz="0" w:space="0" w:color="auto"/>
                        <w:left w:val="none" w:sz="0" w:space="0" w:color="auto"/>
                        <w:bottom w:val="none" w:sz="0" w:space="0" w:color="auto"/>
                        <w:right w:val="none" w:sz="0" w:space="0" w:color="auto"/>
                      </w:divBdr>
                    </w:div>
                  </w:divsChild>
                </w:div>
                <w:div w:id="582032621">
                  <w:marLeft w:val="0"/>
                  <w:marRight w:val="0"/>
                  <w:marTop w:val="0"/>
                  <w:marBottom w:val="0"/>
                  <w:divBdr>
                    <w:top w:val="none" w:sz="0" w:space="0" w:color="auto"/>
                    <w:left w:val="none" w:sz="0" w:space="0" w:color="auto"/>
                    <w:bottom w:val="none" w:sz="0" w:space="0" w:color="auto"/>
                    <w:right w:val="none" w:sz="0" w:space="0" w:color="auto"/>
                  </w:divBdr>
                  <w:divsChild>
                    <w:div w:id="487137543">
                      <w:marLeft w:val="0"/>
                      <w:marRight w:val="0"/>
                      <w:marTop w:val="0"/>
                      <w:marBottom w:val="0"/>
                      <w:divBdr>
                        <w:top w:val="none" w:sz="0" w:space="0" w:color="auto"/>
                        <w:left w:val="none" w:sz="0" w:space="0" w:color="auto"/>
                        <w:bottom w:val="none" w:sz="0" w:space="0" w:color="auto"/>
                        <w:right w:val="none" w:sz="0" w:space="0" w:color="auto"/>
                      </w:divBdr>
                    </w:div>
                  </w:divsChild>
                </w:div>
                <w:div w:id="607734347">
                  <w:marLeft w:val="0"/>
                  <w:marRight w:val="0"/>
                  <w:marTop w:val="0"/>
                  <w:marBottom w:val="0"/>
                  <w:divBdr>
                    <w:top w:val="none" w:sz="0" w:space="0" w:color="auto"/>
                    <w:left w:val="none" w:sz="0" w:space="0" w:color="auto"/>
                    <w:bottom w:val="none" w:sz="0" w:space="0" w:color="auto"/>
                    <w:right w:val="none" w:sz="0" w:space="0" w:color="auto"/>
                  </w:divBdr>
                  <w:divsChild>
                    <w:div w:id="1123696068">
                      <w:marLeft w:val="0"/>
                      <w:marRight w:val="0"/>
                      <w:marTop w:val="0"/>
                      <w:marBottom w:val="0"/>
                      <w:divBdr>
                        <w:top w:val="none" w:sz="0" w:space="0" w:color="auto"/>
                        <w:left w:val="none" w:sz="0" w:space="0" w:color="auto"/>
                        <w:bottom w:val="none" w:sz="0" w:space="0" w:color="auto"/>
                        <w:right w:val="none" w:sz="0" w:space="0" w:color="auto"/>
                      </w:divBdr>
                    </w:div>
                  </w:divsChild>
                </w:div>
                <w:div w:id="1501844295">
                  <w:marLeft w:val="0"/>
                  <w:marRight w:val="0"/>
                  <w:marTop w:val="0"/>
                  <w:marBottom w:val="0"/>
                  <w:divBdr>
                    <w:top w:val="none" w:sz="0" w:space="0" w:color="auto"/>
                    <w:left w:val="none" w:sz="0" w:space="0" w:color="auto"/>
                    <w:bottom w:val="none" w:sz="0" w:space="0" w:color="auto"/>
                    <w:right w:val="none" w:sz="0" w:space="0" w:color="auto"/>
                  </w:divBdr>
                  <w:divsChild>
                    <w:div w:id="1265696986">
                      <w:marLeft w:val="0"/>
                      <w:marRight w:val="210"/>
                      <w:marTop w:val="0"/>
                      <w:marBottom w:val="0"/>
                      <w:divBdr>
                        <w:top w:val="none" w:sz="0" w:space="0" w:color="auto"/>
                        <w:left w:val="none" w:sz="0" w:space="0" w:color="auto"/>
                        <w:bottom w:val="none" w:sz="0" w:space="0" w:color="auto"/>
                        <w:right w:val="none" w:sz="0" w:space="0" w:color="auto"/>
                      </w:divBdr>
                    </w:div>
                    <w:div w:id="590502690">
                      <w:marLeft w:val="0"/>
                      <w:marRight w:val="0"/>
                      <w:marTop w:val="0"/>
                      <w:marBottom w:val="0"/>
                      <w:divBdr>
                        <w:top w:val="none" w:sz="0" w:space="0" w:color="auto"/>
                        <w:left w:val="none" w:sz="0" w:space="0" w:color="auto"/>
                        <w:bottom w:val="none" w:sz="0" w:space="0" w:color="auto"/>
                        <w:right w:val="none" w:sz="0" w:space="0" w:color="auto"/>
                      </w:divBdr>
                    </w:div>
                  </w:divsChild>
                </w:div>
                <w:div w:id="1949503747">
                  <w:marLeft w:val="0"/>
                  <w:marRight w:val="0"/>
                  <w:marTop w:val="0"/>
                  <w:marBottom w:val="0"/>
                  <w:divBdr>
                    <w:top w:val="none" w:sz="0" w:space="0" w:color="auto"/>
                    <w:left w:val="none" w:sz="0" w:space="0" w:color="auto"/>
                    <w:bottom w:val="none" w:sz="0" w:space="0" w:color="auto"/>
                    <w:right w:val="none" w:sz="0" w:space="0" w:color="auto"/>
                  </w:divBdr>
                  <w:divsChild>
                    <w:div w:id="1617759576">
                      <w:marLeft w:val="0"/>
                      <w:marRight w:val="0"/>
                      <w:marTop w:val="0"/>
                      <w:marBottom w:val="0"/>
                      <w:divBdr>
                        <w:top w:val="none" w:sz="0" w:space="0" w:color="auto"/>
                        <w:left w:val="none" w:sz="0" w:space="0" w:color="auto"/>
                        <w:bottom w:val="none" w:sz="0" w:space="0" w:color="auto"/>
                        <w:right w:val="none" w:sz="0" w:space="0" w:color="auto"/>
                      </w:divBdr>
                    </w:div>
                  </w:divsChild>
                </w:div>
                <w:div w:id="1852991687">
                  <w:marLeft w:val="0"/>
                  <w:marRight w:val="0"/>
                  <w:marTop w:val="0"/>
                  <w:marBottom w:val="0"/>
                  <w:divBdr>
                    <w:top w:val="none" w:sz="0" w:space="0" w:color="auto"/>
                    <w:left w:val="none" w:sz="0" w:space="0" w:color="auto"/>
                    <w:bottom w:val="none" w:sz="0" w:space="0" w:color="auto"/>
                    <w:right w:val="none" w:sz="0" w:space="0" w:color="auto"/>
                  </w:divBdr>
                  <w:divsChild>
                    <w:div w:id="573782173">
                      <w:marLeft w:val="0"/>
                      <w:marRight w:val="0"/>
                      <w:marTop w:val="0"/>
                      <w:marBottom w:val="0"/>
                      <w:divBdr>
                        <w:top w:val="none" w:sz="0" w:space="0" w:color="auto"/>
                        <w:left w:val="none" w:sz="0" w:space="0" w:color="auto"/>
                        <w:bottom w:val="none" w:sz="0" w:space="0" w:color="auto"/>
                        <w:right w:val="none" w:sz="0" w:space="0" w:color="auto"/>
                      </w:divBdr>
                    </w:div>
                  </w:divsChild>
                </w:div>
                <w:div w:id="41297867">
                  <w:marLeft w:val="0"/>
                  <w:marRight w:val="0"/>
                  <w:marTop w:val="0"/>
                  <w:marBottom w:val="0"/>
                  <w:divBdr>
                    <w:top w:val="none" w:sz="0" w:space="0" w:color="auto"/>
                    <w:left w:val="none" w:sz="0" w:space="0" w:color="auto"/>
                    <w:bottom w:val="none" w:sz="0" w:space="0" w:color="auto"/>
                    <w:right w:val="none" w:sz="0" w:space="0" w:color="auto"/>
                  </w:divBdr>
                  <w:divsChild>
                    <w:div w:id="795487652">
                      <w:marLeft w:val="0"/>
                      <w:marRight w:val="0"/>
                      <w:marTop w:val="0"/>
                      <w:marBottom w:val="0"/>
                      <w:divBdr>
                        <w:top w:val="none" w:sz="0" w:space="0" w:color="auto"/>
                        <w:left w:val="none" w:sz="0" w:space="0" w:color="auto"/>
                        <w:bottom w:val="none" w:sz="0" w:space="0" w:color="auto"/>
                        <w:right w:val="none" w:sz="0" w:space="0" w:color="auto"/>
                      </w:divBdr>
                    </w:div>
                  </w:divsChild>
                </w:div>
                <w:div w:id="1804614063">
                  <w:marLeft w:val="0"/>
                  <w:marRight w:val="0"/>
                  <w:marTop w:val="0"/>
                  <w:marBottom w:val="0"/>
                  <w:divBdr>
                    <w:top w:val="none" w:sz="0" w:space="0" w:color="auto"/>
                    <w:left w:val="none" w:sz="0" w:space="0" w:color="auto"/>
                    <w:bottom w:val="none" w:sz="0" w:space="0" w:color="auto"/>
                    <w:right w:val="none" w:sz="0" w:space="0" w:color="auto"/>
                  </w:divBdr>
                  <w:divsChild>
                    <w:div w:id="668555780">
                      <w:marLeft w:val="0"/>
                      <w:marRight w:val="0"/>
                      <w:marTop w:val="0"/>
                      <w:marBottom w:val="0"/>
                      <w:divBdr>
                        <w:top w:val="none" w:sz="0" w:space="0" w:color="auto"/>
                        <w:left w:val="none" w:sz="0" w:space="0" w:color="auto"/>
                        <w:bottom w:val="none" w:sz="0" w:space="0" w:color="auto"/>
                        <w:right w:val="none" w:sz="0" w:space="0" w:color="auto"/>
                      </w:divBdr>
                    </w:div>
                  </w:divsChild>
                </w:div>
                <w:div w:id="1826820207">
                  <w:marLeft w:val="0"/>
                  <w:marRight w:val="0"/>
                  <w:marTop w:val="0"/>
                  <w:marBottom w:val="0"/>
                  <w:divBdr>
                    <w:top w:val="none" w:sz="0" w:space="0" w:color="auto"/>
                    <w:left w:val="none" w:sz="0" w:space="0" w:color="auto"/>
                    <w:bottom w:val="none" w:sz="0" w:space="0" w:color="auto"/>
                    <w:right w:val="none" w:sz="0" w:space="0" w:color="auto"/>
                  </w:divBdr>
                  <w:divsChild>
                    <w:div w:id="402723694">
                      <w:marLeft w:val="0"/>
                      <w:marRight w:val="0"/>
                      <w:marTop w:val="0"/>
                      <w:marBottom w:val="0"/>
                      <w:divBdr>
                        <w:top w:val="none" w:sz="0" w:space="0" w:color="auto"/>
                        <w:left w:val="none" w:sz="0" w:space="0" w:color="auto"/>
                        <w:bottom w:val="none" w:sz="0" w:space="0" w:color="auto"/>
                        <w:right w:val="none" w:sz="0" w:space="0" w:color="auto"/>
                      </w:divBdr>
                    </w:div>
                  </w:divsChild>
                </w:div>
                <w:div w:id="582832929">
                  <w:marLeft w:val="0"/>
                  <w:marRight w:val="0"/>
                  <w:marTop w:val="0"/>
                  <w:marBottom w:val="0"/>
                  <w:divBdr>
                    <w:top w:val="none" w:sz="0" w:space="0" w:color="auto"/>
                    <w:left w:val="none" w:sz="0" w:space="0" w:color="auto"/>
                    <w:bottom w:val="none" w:sz="0" w:space="0" w:color="auto"/>
                    <w:right w:val="none" w:sz="0" w:space="0" w:color="auto"/>
                  </w:divBdr>
                  <w:divsChild>
                    <w:div w:id="1886259567">
                      <w:marLeft w:val="0"/>
                      <w:marRight w:val="210"/>
                      <w:marTop w:val="0"/>
                      <w:marBottom w:val="0"/>
                      <w:divBdr>
                        <w:top w:val="none" w:sz="0" w:space="0" w:color="auto"/>
                        <w:left w:val="none" w:sz="0" w:space="0" w:color="auto"/>
                        <w:bottom w:val="none" w:sz="0" w:space="0" w:color="auto"/>
                        <w:right w:val="none" w:sz="0" w:space="0" w:color="auto"/>
                      </w:divBdr>
                    </w:div>
                    <w:div w:id="1704482002">
                      <w:marLeft w:val="0"/>
                      <w:marRight w:val="0"/>
                      <w:marTop w:val="0"/>
                      <w:marBottom w:val="0"/>
                      <w:divBdr>
                        <w:top w:val="none" w:sz="0" w:space="0" w:color="auto"/>
                        <w:left w:val="none" w:sz="0" w:space="0" w:color="auto"/>
                        <w:bottom w:val="none" w:sz="0" w:space="0" w:color="auto"/>
                        <w:right w:val="none" w:sz="0" w:space="0" w:color="auto"/>
                      </w:divBdr>
                    </w:div>
                  </w:divsChild>
                </w:div>
                <w:div w:id="1290940929">
                  <w:marLeft w:val="0"/>
                  <w:marRight w:val="0"/>
                  <w:marTop w:val="0"/>
                  <w:marBottom w:val="0"/>
                  <w:divBdr>
                    <w:top w:val="none" w:sz="0" w:space="0" w:color="auto"/>
                    <w:left w:val="none" w:sz="0" w:space="0" w:color="auto"/>
                    <w:bottom w:val="none" w:sz="0" w:space="0" w:color="auto"/>
                    <w:right w:val="none" w:sz="0" w:space="0" w:color="auto"/>
                  </w:divBdr>
                  <w:divsChild>
                    <w:div w:id="805390299">
                      <w:marLeft w:val="0"/>
                      <w:marRight w:val="0"/>
                      <w:marTop w:val="0"/>
                      <w:marBottom w:val="0"/>
                      <w:divBdr>
                        <w:top w:val="none" w:sz="0" w:space="0" w:color="auto"/>
                        <w:left w:val="none" w:sz="0" w:space="0" w:color="auto"/>
                        <w:bottom w:val="none" w:sz="0" w:space="0" w:color="auto"/>
                        <w:right w:val="none" w:sz="0" w:space="0" w:color="auto"/>
                      </w:divBdr>
                    </w:div>
                  </w:divsChild>
                </w:div>
                <w:div w:id="658507464">
                  <w:marLeft w:val="0"/>
                  <w:marRight w:val="0"/>
                  <w:marTop w:val="0"/>
                  <w:marBottom w:val="0"/>
                  <w:divBdr>
                    <w:top w:val="none" w:sz="0" w:space="0" w:color="auto"/>
                    <w:left w:val="none" w:sz="0" w:space="0" w:color="auto"/>
                    <w:bottom w:val="none" w:sz="0" w:space="0" w:color="auto"/>
                    <w:right w:val="none" w:sz="0" w:space="0" w:color="auto"/>
                  </w:divBdr>
                  <w:divsChild>
                    <w:div w:id="1480422319">
                      <w:marLeft w:val="0"/>
                      <w:marRight w:val="0"/>
                      <w:marTop w:val="0"/>
                      <w:marBottom w:val="0"/>
                      <w:divBdr>
                        <w:top w:val="none" w:sz="0" w:space="0" w:color="auto"/>
                        <w:left w:val="none" w:sz="0" w:space="0" w:color="auto"/>
                        <w:bottom w:val="none" w:sz="0" w:space="0" w:color="auto"/>
                        <w:right w:val="none" w:sz="0" w:space="0" w:color="auto"/>
                      </w:divBdr>
                    </w:div>
                  </w:divsChild>
                </w:div>
                <w:div w:id="1262760361">
                  <w:marLeft w:val="0"/>
                  <w:marRight w:val="0"/>
                  <w:marTop w:val="0"/>
                  <w:marBottom w:val="0"/>
                  <w:divBdr>
                    <w:top w:val="none" w:sz="0" w:space="0" w:color="auto"/>
                    <w:left w:val="none" w:sz="0" w:space="0" w:color="auto"/>
                    <w:bottom w:val="none" w:sz="0" w:space="0" w:color="auto"/>
                    <w:right w:val="none" w:sz="0" w:space="0" w:color="auto"/>
                  </w:divBdr>
                  <w:divsChild>
                    <w:div w:id="738675128">
                      <w:marLeft w:val="0"/>
                      <w:marRight w:val="210"/>
                      <w:marTop w:val="0"/>
                      <w:marBottom w:val="0"/>
                      <w:divBdr>
                        <w:top w:val="none" w:sz="0" w:space="0" w:color="auto"/>
                        <w:left w:val="none" w:sz="0" w:space="0" w:color="auto"/>
                        <w:bottom w:val="none" w:sz="0" w:space="0" w:color="auto"/>
                        <w:right w:val="none" w:sz="0" w:space="0" w:color="auto"/>
                      </w:divBdr>
                    </w:div>
                    <w:div w:id="1205563248">
                      <w:marLeft w:val="0"/>
                      <w:marRight w:val="0"/>
                      <w:marTop w:val="0"/>
                      <w:marBottom w:val="0"/>
                      <w:divBdr>
                        <w:top w:val="none" w:sz="0" w:space="0" w:color="auto"/>
                        <w:left w:val="none" w:sz="0" w:space="0" w:color="auto"/>
                        <w:bottom w:val="none" w:sz="0" w:space="0" w:color="auto"/>
                        <w:right w:val="none" w:sz="0" w:space="0" w:color="auto"/>
                      </w:divBdr>
                    </w:div>
                  </w:divsChild>
                </w:div>
                <w:div w:id="1890410224">
                  <w:marLeft w:val="0"/>
                  <w:marRight w:val="0"/>
                  <w:marTop w:val="0"/>
                  <w:marBottom w:val="0"/>
                  <w:divBdr>
                    <w:top w:val="none" w:sz="0" w:space="0" w:color="auto"/>
                    <w:left w:val="none" w:sz="0" w:space="0" w:color="auto"/>
                    <w:bottom w:val="none" w:sz="0" w:space="0" w:color="auto"/>
                    <w:right w:val="none" w:sz="0" w:space="0" w:color="auto"/>
                  </w:divBdr>
                  <w:divsChild>
                    <w:div w:id="760495555">
                      <w:marLeft w:val="0"/>
                      <w:marRight w:val="0"/>
                      <w:marTop w:val="0"/>
                      <w:marBottom w:val="0"/>
                      <w:divBdr>
                        <w:top w:val="none" w:sz="0" w:space="0" w:color="auto"/>
                        <w:left w:val="none" w:sz="0" w:space="0" w:color="auto"/>
                        <w:bottom w:val="none" w:sz="0" w:space="0" w:color="auto"/>
                        <w:right w:val="none" w:sz="0" w:space="0" w:color="auto"/>
                      </w:divBdr>
                    </w:div>
                  </w:divsChild>
                </w:div>
                <w:div w:id="1515219334">
                  <w:marLeft w:val="0"/>
                  <w:marRight w:val="0"/>
                  <w:marTop w:val="0"/>
                  <w:marBottom w:val="0"/>
                  <w:divBdr>
                    <w:top w:val="none" w:sz="0" w:space="0" w:color="auto"/>
                    <w:left w:val="none" w:sz="0" w:space="0" w:color="auto"/>
                    <w:bottom w:val="none" w:sz="0" w:space="0" w:color="auto"/>
                    <w:right w:val="none" w:sz="0" w:space="0" w:color="auto"/>
                  </w:divBdr>
                  <w:divsChild>
                    <w:div w:id="1213033332">
                      <w:marLeft w:val="0"/>
                      <w:marRight w:val="0"/>
                      <w:marTop w:val="0"/>
                      <w:marBottom w:val="0"/>
                      <w:divBdr>
                        <w:top w:val="none" w:sz="0" w:space="0" w:color="auto"/>
                        <w:left w:val="none" w:sz="0" w:space="0" w:color="auto"/>
                        <w:bottom w:val="none" w:sz="0" w:space="0" w:color="auto"/>
                        <w:right w:val="none" w:sz="0" w:space="0" w:color="auto"/>
                      </w:divBdr>
                    </w:div>
                  </w:divsChild>
                </w:div>
                <w:div w:id="1661545823">
                  <w:marLeft w:val="0"/>
                  <w:marRight w:val="0"/>
                  <w:marTop w:val="0"/>
                  <w:marBottom w:val="0"/>
                  <w:divBdr>
                    <w:top w:val="none" w:sz="0" w:space="0" w:color="auto"/>
                    <w:left w:val="none" w:sz="0" w:space="0" w:color="auto"/>
                    <w:bottom w:val="none" w:sz="0" w:space="0" w:color="auto"/>
                    <w:right w:val="none" w:sz="0" w:space="0" w:color="auto"/>
                  </w:divBdr>
                  <w:divsChild>
                    <w:div w:id="1520461957">
                      <w:marLeft w:val="0"/>
                      <w:marRight w:val="0"/>
                      <w:marTop w:val="0"/>
                      <w:marBottom w:val="0"/>
                      <w:divBdr>
                        <w:top w:val="none" w:sz="0" w:space="0" w:color="auto"/>
                        <w:left w:val="none" w:sz="0" w:space="0" w:color="auto"/>
                        <w:bottom w:val="none" w:sz="0" w:space="0" w:color="auto"/>
                        <w:right w:val="none" w:sz="0" w:space="0" w:color="auto"/>
                      </w:divBdr>
                    </w:div>
                  </w:divsChild>
                </w:div>
                <w:div w:id="243492241">
                  <w:marLeft w:val="0"/>
                  <w:marRight w:val="0"/>
                  <w:marTop w:val="0"/>
                  <w:marBottom w:val="0"/>
                  <w:divBdr>
                    <w:top w:val="none" w:sz="0" w:space="0" w:color="auto"/>
                    <w:left w:val="none" w:sz="0" w:space="0" w:color="auto"/>
                    <w:bottom w:val="none" w:sz="0" w:space="0" w:color="auto"/>
                    <w:right w:val="none" w:sz="0" w:space="0" w:color="auto"/>
                  </w:divBdr>
                  <w:divsChild>
                    <w:div w:id="550465260">
                      <w:marLeft w:val="0"/>
                      <w:marRight w:val="0"/>
                      <w:marTop w:val="0"/>
                      <w:marBottom w:val="0"/>
                      <w:divBdr>
                        <w:top w:val="none" w:sz="0" w:space="0" w:color="auto"/>
                        <w:left w:val="none" w:sz="0" w:space="0" w:color="auto"/>
                        <w:bottom w:val="none" w:sz="0" w:space="0" w:color="auto"/>
                        <w:right w:val="none" w:sz="0" w:space="0" w:color="auto"/>
                      </w:divBdr>
                    </w:div>
                  </w:divsChild>
                </w:div>
                <w:div w:id="1246190795">
                  <w:marLeft w:val="0"/>
                  <w:marRight w:val="0"/>
                  <w:marTop w:val="0"/>
                  <w:marBottom w:val="0"/>
                  <w:divBdr>
                    <w:top w:val="none" w:sz="0" w:space="0" w:color="auto"/>
                    <w:left w:val="none" w:sz="0" w:space="0" w:color="auto"/>
                    <w:bottom w:val="none" w:sz="0" w:space="0" w:color="auto"/>
                    <w:right w:val="none" w:sz="0" w:space="0" w:color="auto"/>
                  </w:divBdr>
                  <w:divsChild>
                    <w:div w:id="340010265">
                      <w:marLeft w:val="0"/>
                      <w:marRight w:val="0"/>
                      <w:marTop w:val="0"/>
                      <w:marBottom w:val="0"/>
                      <w:divBdr>
                        <w:top w:val="none" w:sz="0" w:space="0" w:color="auto"/>
                        <w:left w:val="none" w:sz="0" w:space="0" w:color="auto"/>
                        <w:bottom w:val="none" w:sz="0" w:space="0" w:color="auto"/>
                        <w:right w:val="none" w:sz="0" w:space="0" w:color="auto"/>
                      </w:divBdr>
                    </w:div>
                  </w:divsChild>
                </w:div>
                <w:div w:id="846016022">
                  <w:marLeft w:val="0"/>
                  <w:marRight w:val="0"/>
                  <w:marTop w:val="0"/>
                  <w:marBottom w:val="0"/>
                  <w:divBdr>
                    <w:top w:val="none" w:sz="0" w:space="0" w:color="auto"/>
                    <w:left w:val="none" w:sz="0" w:space="0" w:color="auto"/>
                    <w:bottom w:val="none" w:sz="0" w:space="0" w:color="auto"/>
                    <w:right w:val="none" w:sz="0" w:space="0" w:color="auto"/>
                  </w:divBdr>
                  <w:divsChild>
                    <w:div w:id="2108427920">
                      <w:marLeft w:val="0"/>
                      <w:marRight w:val="0"/>
                      <w:marTop w:val="0"/>
                      <w:marBottom w:val="0"/>
                      <w:divBdr>
                        <w:top w:val="none" w:sz="0" w:space="0" w:color="auto"/>
                        <w:left w:val="none" w:sz="0" w:space="0" w:color="auto"/>
                        <w:bottom w:val="none" w:sz="0" w:space="0" w:color="auto"/>
                        <w:right w:val="none" w:sz="0" w:space="0" w:color="auto"/>
                      </w:divBdr>
                    </w:div>
                  </w:divsChild>
                </w:div>
                <w:div w:id="1795900855">
                  <w:marLeft w:val="0"/>
                  <w:marRight w:val="0"/>
                  <w:marTop w:val="0"/>
                  <w:marBottom w:val="0"/>
                  <w:divBdr>
                    <w:top w:val="none" w:sz="0" w:space="0" w:color="auto"/>
                    <w:left w:val="none" w:sz="0" w:space="0" w:color="auto"/>
                    <w:bottom w:val="none" w:sz="0" w:space="0" w:color="auto"/>
                    <w:right w:val="none" w:sz="0" w:space="0" w:color="auto"/>
                  </w:divBdr>
                  <w:divsChild>
                    <w:div w:id="560337060">
                      <w:marLeft w:val="0"/>
                      <w:marRight w:val="0"/>
                      <w:marTop w:val="0"/>
                      <w:marBottom w:val="0"/>
                      <w:divBdr>
                        <w:top w:val="none" w:sz="0" w:space="0" w:color="auto"/>
                        <w:left w:val="none" w:sz="0" w:space="0" w:color="auto"/>
                        <w:bottom w:val="none" w:sz="0" w:space="0" w:color="auto"/>
                        <w:right w:val="none" w:sz="0" w:space="0" w:color="auto"/>
                      </w:divBdr>
                    </w:div>
                  </w:divsChild>
                </w:div>
                <w:div w:id="1804691239">
                  <w:marLeft w:val="0"/>
                  <w:marRight w:val="0"/>
                  <w:marTop w:val="0"/>
                  <w:marBottom w:val="0"/>
                  <w:divBdr>
                    <w:top w:val="none" w:sz="0" w:space="0" w:color="auto"/>
                    <w:left w:val="none" w:sz="0" w:space="0" w:color="auto"/>
                    <w:bottom w:val="none" w:sz="0" w:space="0" w:color="auto"/>
                    <w:right w:val="none" w:sz="0" w:space="0" w:color="auto"/>
                  </w:divBdr>
                  <w:divsChild>
                    <w:div w:id="610169486">
                      <w:marLeft w:val="0"/>
                      <w:marRight w:val="0"/>
                      <w:marTop w:val="0"/>
                      <w:marBottom w:val="0"/>
                      <w:divBdr>
                        <w:top w:val="none" w:sz="0" w:space="0" w:color="auto"/>
                        <w:left w:val="none" w:sz="0" w:space="0" w:color="auto"/>
                        <w:bottom w:val="none" w:sz="0" w:space="0" w:color="auto"/>
                        <w:right w:val="none" w:sz="0" w:space="0" w:color="auto"/>
                      </w:divBdr>
                    </w:div>
                  </w:divsChild>
                </w:div>
                <w:div w:id="1928229747">
                  <w:marLeft w:val="0"/>
                  <w:marRight w:val="0"/>
                  <w:marTop w:val="0"/>
                  <w:marBottom w:val="0"/>
                  <w:divBdr>
                    <w:top w:val="none" w:sz="0" w:space="0" w:color="auto"/>
                    <w:left w:val="none" w:sz="0" w:space="0" w:color="auto"/>
                    <w:bottom w:val="none" w:sz="0" w:space="0" w:color="auto"/>
                    <w:right w:val="none" w:sz="0" w:space="0" w:color="auto"/>
                  </w:divBdr>
                  <w:divsChild>
                    <w:div w:id="2007635602">
                      <w:marLeft w:val="0"/>
                      <w:marRight w:val="210"/>
                      <w:marTop w:val="0"/>
                      <w:marBottom w:val="0"/>
                      <w:divBdr>
                        <w:top w:val="none" w:sz="0" w:space="0" w:color="auto"/>
                        <w:left w:val="none" w:sz="0" w:space="0" w:color="auto"/>
                        <w:bottom w:val="none" w:sz="0" w:space="0" w:color="auto"/>
                        <w:right w:val="none" w:sz="0" w:space="0" w:color="auto"/>
                      </w:divBdr>
                    </w:div>
                    <w:div w:id="2077703128">
                      <w:marLeft w:val="0"/>
                      <w:marRight w:val="0"/>
                      <w:marTop w:val="0"/>
                      <w:marBottom w:val="0"/>
                      <w:divBdr>
                        <w:top w:val="none" w:sz="0" w:space="0" w:color="auto"/>
                        <w:left w:val="none" w:sz="0" w:space="0" w:color="auto"/>
                        <w:bottom w:val="none" w:sz="0" w:space="0" w:color="auto"/>
                        <w:right w:val="none" w:sz="0" w:space="0" w:color="auto"/>
                      </w:divBdr>
                    </w:div>
                  </w:divsChild>
                </w:div>
                <w:div w:id="1983149435">
                  <w:marLeft w:val="0"/>
                  <w:marRight w:val="0"/>
                  <w:marTop w:val="0"/>
                  <w:marBottom w:val="0"/>
                  <w:divBdr>
                    <w:top w:val="none" w:sz="0" w:space="0" w:color="auto"/>
                    <w:left w:val="none" w:sz="0" w:space="0" w:color="auto"/>
                    <w:bottom w:val="none" w:sz="0" w:space="0" w:color="auto"/>
                    <w:right w:val="none" w:sz="0" w:space="0" w:color="auto"/>
                  </w:divBdr>
                  <w:divsChild>
                    <w:div w:id="1001548750">
                      <w:marLeft w:val="0"/>
                      <w:marRight w:val="0"/>
                      <w:marTop w:val="0"/>
                      <w:marBottom w:val="0"/>
                      <w:divBdr>
                        <w:top w:val="none" w:sz="0" w:space="0" w:color="auto"/>
                        <w:left w:val="none" w:sz="0" w:space="0" w:color="auto"/>
                        <w:bottom w:val="none" w:sz="0" w:space="0" w:color="auto"/>
                        <w:right w:val="none" w:sz="0" w:space="0" w:color="auto"/>
                      </w:divBdr>
                    </w:div>
                  </w:divsChild>
                </w:div>
                <w:div w:id="11036224">
                  <w:marLeft w:val="0"/>
                  <w:marRight w:val="0"/>
                  <w:marTop w:val="0"/>
                  <w:marBottom w:val="0"/>
                  <w:divBdr>
                    <w:top w:val="none" w:sz="0" w:space="0" w:color="auto"/>
                    <w:left w:val="none" w:sz="0" w:space="0" w:color="auto"/>
                    <w:bottom w:val="none" w:sz="0" w:space="0" w:color="auto"/>
                    <w:right w:val="none" w:sz="0" w:space="0" w:color="auto"/>
                  </w:divBdr>
                  <w:divsChild>
                    <w:div w:id="447042419">
                      <w:marLeft w:val="0"/>
                      <w:marRight w:val="0"/>
                      <w:marTop w:val="0"/>
                      <w:marBottom w:val="0"/>
                      <w:divBdr>
                        <w:top w:val="none" w:sz="0" w:space="0" w:color="auto"/>
                        <w:left w:val="none" w:sz="0" w:space="0" w:color="auto"/>
                        <w:bottom w:val="none" w:sz="0" w:space="0" w:color="auto"/>
                        <w:right w:val="none" w:sz="0" w:space="0" w:color="auto"/>
                      </w:divBdr>
                    </w:div>
                  </w:divsChild>
                </w:div>
                <w:div w:id="1978211">
                  <w:marLeft w:val="0"/>
                  <w:marRight w:val="0"/>
                  <w:marTop w:val="0"/>
                  <w:marBottom w:val="0"/>
                  <w:divBdr>
                    <w:top w:val="none" w:sz="0" w:space="0" w:color="auto"/>
                    <w:left w:val="none" w:sz="0" w:space="0" w:color="auto"/>
                    <w:bottom w:val="none" w:sz="0" w:space="0" w:color="auto"/>
                    <w:right w:val="none" w:sz="0" w:space="0" w:color="auto"/>
                  </w:divBdr>
                  <w:divsChild>
                    <w:div w:id="1567767112">
                      <w:marLeft w:val="0"/>
                      <w:marRight w:val="210"/>
                      <w:marTop w:val="0"/>
                      <w:marBottom w:val="0"/>
                      <w:divBdr>
                        <w:top w:val="none" w:sz="0" w:space="0" w:color="auto"/>
                        <w:left w:val="none" w:sz="0" w:space="0" w:color="auto"/>
                        <w:bottom w:val="none" w:sz="0" w:space="0" w:color="auto"/>
                        <w:right w:val="none" w:sz="0" w:space="0" w:color="auto"/>
                      </w:divBdr>
                    </w:div>
                    <w:div w:id="1977712195">
                      <w:marLeft w:val="0"/>
                      <w:marRight w:val="0"/>
                      <w:marTop w:val="0"/>
                      <w:marBottom w:val="0"/>
                      <w:divBdr>
                        <w:top w:val="none" w:sz="0" w:space="0" w:color="auto"/>
                        <w:left w:val="none" w:sz="0" w:space="0" w:color="auto"/>
                        <w:bottom w:val="none" w:sz="0" w:space="0" w:color="auto"/>
                        <w:right w:val="none" w:sz="0" w:space="0" w:color="auto"/>
                      </w:divBdr>
                    </w:div>
                  </w:divsChild>
                </w:div>
                <w:div w:id="1759136731">
                  <w:marLeft w:val="0"/>
                  <w:marRight w:val="0"/>
                  <w:marTop w:val="0"/>
                  <w:marBottom w:val="0"/>
                  <w:divBdr>
                    <w:top w:val="none" w:sz="0" w:space="0" w:color="auto"/>
                    <w:left w:val="none" w:sz="0" w:space="0" w:color="auto"/>
                    <w:bottom w:val="none" w:sz="0" w:space="0" w:color="auto"/>
                    <w:right w:val="none" w:sz="0" w:space="0" w:color="auto"/>
                  </w:divBdr>
                  <w:divsChild>
                    <w:div w:id="78674758">
                      <w:marLeft w:val="0"/>
                      <w:marRight w:val="0"/>
                      <w:marTop w:val="0"/>
                      <w:marBottom w:val="0"/>
                      <w:divBdr>
                        <w:top w:val="none" w:sz="0" w:space="0" w:color="auto"/>
                        <w:left w:val="none" w:sz="0" w:space="0" w:color="auto"/>
                        <w:bottom w:val="none" w:sz="0" w:space="0" w:color="auto"/>
                        <w:right w:val="none" w:sz="0" w:space="0" w:color="auto"/>
                      </w:divBdr>
                    </w:div>
                  </w:divsChild>
                </w:div>
                <w:div w:id="456028992">
                  <w:marLeft w:val="0"/>
                  <w:marRight w:val="0"/>
                  <w:marTop w:val="0"/>
                  <w:marBottom w:val="0"/>
                  <w:divBdr>
                    <w:top w:val="none" w:sz="0" w:space="0" w:color="auto"/>
                    <w:left w:val="none" w:sz="0" w:space="0" w:color="auto"/>
                    <w:bottom w:val="none" w:sz="0" w:space="0" w:color="auto"/>
                    <w:right w:val="none" w:sz="0" w:space="0" w:color="auto"/>
                  </w:divBdr>
                  <w:divsChild>
                    <w:div w:id="756095265">
                      <w:marLeft w:val="0"/>
                      <w:marRight w:val="0"/>
                      <w:marTop w:val="0"/>
                      <w:marBottom w:val="0"/>
                      <w:divBdr>
                        <w:top w:val="none" w:sz="0" w:space="0" w:color="auto"/>
                        <w:left w:val="none" w:sz="0" w:space="0" w:color="auto"/>
                        <w:bottom w:val="none" w:sz="0" w:space="0" w:color="auto"/>
                        <w:right w:val="none" w:sz="0" w:space="0" w:color="auto"/>
                      </w:divBdr>
                    </w:div>
                  </w:divsChild>
                </w:div>
                <w:div w:id="876620542">
                  <w:marLeft w:val="0"/>
                  <w:marRight w:val="0"/>
                  <w:marTop w:val="0"/>
                  <w:marBottom w:val="0"/>
                  <w:divBdr>
                    <w:top w:val="none" w:sz="0" w:space="0" w:color="auto"/>
                    <w:left w:val="none" w:sz="0" w:space="0" w:color="auto"/>
                    <w:bottom w:val="none" w:sz="0" w:space="0" w:color="auto"/>
                    <w:right w:val="none" w:sz="0" w:space="0" w:color="auto"/>
                  </w:divBdr>
                  <w:divsChild>
                    <w:div w:id="334191534">
                      <w:marLeft w:val="0"/>
                      <w:marRight w:val="0"/>
                      <w:marTop w:val="0"/>
                      <w:marBottom w:val="0"/>
                      <w:divBdr>
                        <w:top w:val="none" w:sz="0" w:space="0" w:color="auto"/>
                        <w:left w:val="none" w:sz="0" w:space="0" w:color="auto"/>
                        <w:bottom w:val="none" w:sz="0" w:space="0" w:color="auto"/>
                        <w:right w:val="none" w:sz="0" w:space="0" w:color="auto"/>
                      </w:divBdr>
                    </w:div>
                  </w:divsChild>
                </w:div>
                <w:div w:id="39132401">
                  <w:marLeft w:val="0"/>
                  <w:marRight w:val="0"/>
                  <w:marTop w:val="0"/>
                  <w:marBottom w:val="0"/>
                  <w:divBdr>
                    <w:top w:val="none" w:sz="0" w:space="0" w:color="auto"/>
                    <w:left w:val="none" w:sz="0" w:space="0" w:color="auto"/>
                    <w:bottom w:val="none" w:sz="0" w:space="0" w:color="auto"/>
                    <w:right w:val="none" w:sz="0" w:space="0" w:color="auto"/>
                  </w:divBdr>
                  <w:divsChild>
                    <w:div w:id="1627001183">
                      <w:marLeft w:val="0"/>
                      <w:marRight w:val="0"/>
                      <w:marTop w:val="0"/>
                      <w:marBottom w:val="0"/>
                      <w:divBdr>
                        <w:top w:val="none" w:sz="0" w:space="0" w:color="auto"/>
                        <w:left w:val="none" w:sz="0" w:space="0" w:color="auto"/>
                        <w:bottom w:val="none" w:sz="0" w:space="0" w:color="auto"/>
                        <w:right w:val="none" w:sz="0" w:space="0" w:color="auto"/>
                      </w:divBdr>
                    </w:div>
                  </w:divsChild>
                </w:div>
                <w:div w:id="2011442240">
                  <w:marLeft w:val="0"/>
                  <w:marRight w:val="0"/>
                  <w:marTop w:val="0"/>
                  <w:marBottom w:val="0"/>
                  <w:divBdr>
                    <w:top w:val="none" w:sz="0" w:space="0" w:color="auto"/>
                    <w:left w:val="none" w:sz="0" w:space="0" w:color="auto"/>
                    <w:bottom w:val="none" w:sz="0" w:space="0" w:color="auto"/>
                    <w:right w:val="none" w:sz="0" w:space="0" w:color="auto"/>
                  </w:divBdr>
                  <w:divsChild>
                    <w:div w:id="1228149214">
                      <w:marLeft w:val="0"/>
                      <w:marRight w:val="0"/>
                      <w:marTop w:val="0"/>
                      <w:marBottom w:val="0"/>
                      <w:divBdr>
                        <w:top w:val="none" w:sz="0" w:space="0" w:color="auto"/>
                        <w:left w:val="none" w:sz="0" w:space="0" w:color="auto"/>
                        <w:bottom w:val="none" w:sz="0" w:space="0" w:color="auto"/>
                        <w:right w:val="none" w:sz="0" w:space="0" w:color="auto"/>
                      </w:divBdr>
                    </w:div>
                  </w:divsChild>
                </w:div>
                <w:div w:id="1184630149">
                  <w:marLeft w:val="0"/>
                  <w:marRight w:val="0"/>
                  <w:marTop w:val="0"/>
                  <w:marBottom w:val="0"/>
                  <w:divBdr>
                    <w:top w:val="none" w:sz="0" w:space="0" w:color="auto"/>
                    <w:left w:val="none" w:sz="0" w:space="0" w:color="auto"/>
                    <w:bottom w:val="none" w:sz="0" w:space="0" w:color="auto"/>
                    <w:right w:val="none" w:sz="0" w:space="0" w:color="auto"/>
                  </w:divBdr>
                  <w:divsChild>
                    <w:div w:id="962467503">
                      <w:marLeft w:val="0"/>
                      <w:marRight w:val="0"/>
                      <w:marTop w:val="0"/>
                      <w:marBottom w:val="0"/>
                      <w:divBdr>
                        <w:top w:val="none" w:sz="0" w:space="0" w:color="auto"/>
                        <w:left w:val="none" w:sz="0" w:space="0" w:color="auto"/>
                        <w:bottom w:val="none" w:sz="0" w:space="0" w:color="auto"/>
                        <w:right w:val="none" w:sz="0" w:space="0" w:color="auto"/>
                      </w:divBdr>
                    </w:div>
                  </w:divsChild>
                </w:div>
                <w:div w:id="737825138">
                  <w:marLeft w:val="0"/>
                  <w:marRight w:val="0"/>
                  <w:marTop w:val="0"/>
                  <w:marBottom w:val="0"/>
                  <w:divBdr>
                    <w:top w:val="none" w:sz="0" w:space="0" w:color="auto"/>
                    <w:left w:val="none" w:sz="0" w:space="0" w:color="auto"/>
                    <w:bottom w:val="none" w:sz="0" w:space="0" w:color="auto"/>
                    <w:right w:val="none" w:sz="0" w:space="0" w:color="auto"/>
                  </w:divBdr>
                  <w:divsChild>
                    <w:div w:id="1048800061">
                      <w:marLeft w:val="0"/>
                      <w:marRight w:val="0"/>
                      <w:marTop w:val="0"/>
                      <w:marBottom w:val="0"/>
                      <w:divBdr>
                        <w:top w:val="none" w:sz="0" w:space="0" w:color="auto"/>
                        <w:left w:val="none" w:sz="0" w:space="0" w:color="auto"/>
                        <w:bottom w:val="none" w:sz="0" w:space="0" w:color="auto"/>
                        <w:right w:val="none" w:sz="0" w:space="0" w:color="auto"/>
                      </w:divBdr>
                    </w:div>
                  </w:divsChild>
                </w:div>
                <w:div w:id="780493592">
                  <w:marLeft w:val="0"/>
                  <w:marRight w:val="0"/>
                  <w:marTop w:val="0"/>
                  <w:marBottom w:val="0"/>
                  <w:divBdr>
                    <w:top w:val="none" w:sz="0" w:space="0" w:color="auto"/>
                    <w:left w:val="none" w:sz="0" w:space="0" w:color="auto"/>
                    <w:bottom w:val="none" w:sz="0" w:space="0" w:color="auto"/>
                    <w:right w:val="none" w:sz="0" w:space="0" w:color="auto"/>
                  </w:divBdr>
                  <w:divsChild>
                    <w:div w:id="488012733">
                      <w:marLeft w:val="0"/>
                      <w:marRight w:val="210"/>
                      <w:marTop w:val="0"/>
                      <w:marBottom w:val="0"/>
                      <w:divBdr>
                        <w:top w:val="none" w:sz="0" w:space="0" w:color="auto"/>
                        <w:left w:val="none" w:sz="0" w:space="0" w:color="auto"/>
                        <w:bottom w:val="none" w:sz="0" w:space="0" w:color="auto"/>
                        <w:right w:val="none" w:sz="0" w:space="0" w:color="auto"/>
                      </w:divBdr>
                    </w:div>
                    <w:div w:id="1050034258">
                      <w:marLeft w:val="0"/>
                      <w:marRight w:val="0"/>
                      <w:marTop w:val="0"/>
                      <w:marBottom w:val="0"/>
                      <w:divBdr>
                        <w:top w:val="none" w:sz="0" w:space="0" w:color="auto"/>
                        <w:left w:val="none" w:sz="0" w:space="0" w:color="auto"/>
                        <w:bottom w:val="none" w:sz="0" w:space="0" w:color="auto"/>
                        <w:right w:val="none" w:sz="0" w:space="0" w:color="auto"/>
                      </w:divBdr>
                    </w:div>
                  </w:divsChild>
                </w:div>
                <w:div w:id="929922790">
                  <w:marLeft w:val="0"/>
                  <w:marRight w:val="0"/>
                  <w:marTop w:val="0"/>
                  <w:marBottom w:val="0"/>
                  <w:divBdr>
                    <w:top w:val="none" w:sz="0" w:space="0" w:color="auto"/>
                    <w:left w:val="none" w:sz="0" w:space="0" w:color="auto"/>
                    <w:bottom w:val="none" w:sz="0" w:space="0" w:color="auto"/>
                    <w:right w:val="none" w:sz="0" w:space="0" w:color="auto"/>
                  </w:divBdr>
                  <w:divsChild>
                    <w:div w:id="1112674977">
                      <w:marLeft w:val="0"/>
                      <w:marRight w:val="0"/>
                      <w:marTop w:val="0"/>
                      <w:marBottom w:val="0"/>
                      <w:divBdr>
                        <w:top w:val="none" w:sz="0" w:space="0" w:color="auto"/>
                        <w:left w:val="none" w:sz="0" w:space="0" w:color="auto"/>
                        <w:bottom w:val="none" w:sz="0" w:space="0" w:color="auto"/>
                        <w:right w:val="none" w:sz="0" w:space="0" w:color="auto"/>
                      </w:divBdr>
                    </w:div>
                  </w:divsChild>
                </w:div>
                <w:div w:id="2101749802">
                  <w:marLeft w:val="0"/>
                  <w:marRight w:val="0"/>
                  <w:marTop w:val="0"/>
                  <w:marBottom w:val="0"/>
                  <w:divBdr>
                    <w:top w:val="none" w:sz="0" w:space="0" w:color="auto"/>
                    <w:left w:val="none" w:sz="0" w:space="0" w:color="auto"/>
                    <w:bottom w:val="none" w:sz="0" w:space="0" w:color="auto"/>
                    <w:right w:val="none" w:sz="0" w:space="0" w:color="auto"/>
                  </w:divBdr>
                  <w:divsChild>
                    <w:div w:id="2061053932">
                      <w:marLeft w:val="0"/>
                      <w:marRight w:val="0"/>
                      <w:marTop w:val="0"/>
                      <w:marBottom w:val="0"/>
                      <w:divBdr>
                        <w:top w:val="none" w:sz="0" w:space="0" w:color="auto"/>
                        <w:left w:val="none" w:sz="0" w:space="0" w:color="auto"/>
                        <w:bottom w:val="none" w:sz="0" w:space="0" w:color="auto"/>
                        <w:right w:val="none" w:sz="0" w:space="0" w:color="auto"/>
                      </w:divBdr>
                    </w:div>
                  </w:divsChild>
                </w:div>
                <w:div w:id="1070812588">
                  <w:marLeft w:val="0"/>
                  <w:marRight w:val="0"/>
                  <w:marTop w:val="0"/>
                  <w:marBottom w:val="0"/>
                  <w:divBdr>
                    <w:top w:val="none" w:sz="0" w:space="0" w:color="auto"/>
                    <w:left w:val="none" w:sz="0" w:space="0" w:color="auto"/>
                    <w:bottom w:val="none" w:sz="0" w:space="0" w:color="auto"/>
                    <w:right w:val="none" w:sz="0" w:space="0" w:color="auto"/>
                  </w:divBdr>
                  <w:divsChild>
                    <w:div w:id="1493523594">
                      <w:marLeft w:val="0"/>
                      <w:marRight w:val="0"/>
                      <w:marTop w:val="0"/>
                      <w:marBottom w:val="0"/>
                      <w:divBdr>
                        <w:top w:val="none" w:sz="0" w:space="0" w:color="auto"/>
                        <w:left w:val="none" w:sz="0" w:space="0" w:color="auto"/>
                        <w:bottom w:val="none" w:sz="0" w:space="0" w:color="auto"/>
                        <w:right w:val="none" w:sz="0" w:space="0" w:color="auto"/>
                      </w:divBdr>
                    </w:div>
                  </w:divsChild>
                </w:div>
                <w:div w:id="378751426">
                  <w:marLeft w:val="0"/>
                  <w:marRight w:val="0"/>
                  <w:marTop w:val="0"/>
                  <w:marBottom w:val="0"/>
                  <w:divBdr>
                    <w:top w:val="none" w:sz="0" w:space="0" w:color="auto"/>
                    <w:left w:val="none" w:sz="0" w:space="0" w:color="auto"/>
                    <w:bottom w:val="none" w:sz="0" w:space="0" w:color="auto"/>
                    <w:right w:val="none" w:sz="0" w:space="0" w:color="auto"/>
                  </w:divBdr>
                  <w:divsChild>
                    <w:div w:id="1871868947">
                      <w:marLeft w:val="0"/>
                      <w:marRight w:val="0"/>
                      <w:marTop w:val="0"/>
                      <w:marBottom w:val="0"/>
                      <w:divBdr>
                        <w:top w:val="none" w:sz="0" w:space="0" w:color="auto"/>
                        <w:left w:val="none" w:sz="0" w:space="0" w:color="auto"/>
                        <w:bottom w:val="none" w:sz="0" w:space="0" w:color="auto"/>
                        <w:right w:val="none" w:sz="0" w:space="0" w:color="auto"/>
                      </w:divBdr>
                    </w:div>
                  </w:divsChild>
                </w:div>
                <w:div w:id="218982904">
                  <w:marLeft w:val="0"/>
                  <w:marRight w:val="0"/>
                  <w:marTop w:val="0"/>
                  <w:marBottom w:val="0"/>
                  <w:divBdr>
                    <w:top w:val="none" w:sz="0" w:space="0" w:color="auto"/>
                    <w:left w:val="none" w:sz="0" w:space="0" w:color="auto"/>
                    <w:bottom w:val="none" w:sz="0" w:space="0" w:color="auto"/>
                    <w:right w:val="none" w:sz="0" w:space="0" w:color="auto"/>
                  </w:divBdr>
                  <w:divsChild>
                    <w:div w:id="867723779">
                      <w:marLeft w:val="0"/>
                      <w:marRight w:val="0"/>
                      <w:marTop w:val="0"/>
                      <w:marBottom w:val="0"/>
                      <w:divBdr>
                        <w:top w:val="none" w:sz="0" w:space="0" w:color="auto"/>
                        <w:left w:val="none" w:sz="0" w:space="0" w:color="auto"/>
                        <w:bottom w:val="none" w:sz="0" w:space="0" w:color="auto"/>
                        <w:right w:val="none" w:sz="0" w:space="0" w:color="auto"/>
                      </w:divBdr>
                    </w:div>
                  </w:divsChild>
                </w:div>
                <w:div w:id="620233871">
                  <w:marLeft w:val="0"/>
                  <w:marRight w:val="0"/>
                  <w:marTop w:val="0"/>
                  <w:marBottom w:val="0"/>
                  <w:divBdr>
                    <w:top w:val="none" w:sz="0" w:space="0" w:color="auto"/>
                    <w:left w:val="none" w:sz="0" w:space="0" w:color="auto"/>
                    <w:bottom w:val="none" w:sz="0" w:space="0" w:color="auto"/>
                    <w:right w:val="none" w:sz="0" w:space="0" w:color="auto"/>
                  </w:divBdr>
                  <w:divsChild>
                    <w:div w:id="1888058701">
                      <w:marLeft w:val="0"/>
                      <w:marRight w:val="0"/>
                      <w:marTop w:val="0"/>
                      <w:marBottom w:val="0"/>
                      <w:divBdr>
                        <w:top w:val="none" w:sz="0" w:space="0" w:color="auto"/>
                        <w:left w:val="none" w:sz="0" w:space="0" w:color="auto"/>
                        <w:bottom w:val="none" w:sz="0" w:space="0" w:color="auto"/>
                        <w:right w:val="none" w:sz="0" w:space="0" w:color="auto"/>
                      </w:divBdr>
                    </w:div>
                  </w:divsChild>
                </w:div>
                <w:div w:id="1259412823">
                  <w:marLeft w:val="0"/>
                  <w:marRight w:val="0"/>
                  <w:marTop w:val="0"/>
                  <w:marBottom w:val="0"/>
                  <w:divBdr>
                    <w:top w:val="none" w:sz="0" w:space="0" w:color="auto"/>
                    <w:left w:val="none" w:sz="0" w:space="0" w:color="auto"/>
                    <w:bottom w:val="none" w:sz="0" w:space="0" w:color="auto"/>
                    <w:right w:val="none" w:sz="0" w:space="0" w:color="auto"/>
                  </w:divBdr>
                  <w:divsChild>
                    <w:div w:id="1719628029">
                      <w:marLeft w:val="0"/>
                      <w:marRight w:val="0"/>
                      <w:marTop w:val="0"/>
                      <w:marBottom w:val="0"/>
                      <w:divBdr>
                        <w:top w:val="none" w:sz="0" w:space="0" w:color="auto"/>
                        <w:left w:val="none" w:sz="0" w:space="0" w:color="auto"/>
                        <w:bottom w:val="none" w:sz="0" w:space="0" w:color="auto"/>
                        <w:right w:val="none" w:sz="0" w:space="0" w:color="auto"/>
                      </w:divBdr>
                    </w:div>
                  </w:divsChild>
                </w:div>
                <w:div w:id="792552723">
                  <w:marLeft w:val="0"/>
                  <w:marRight w:val="0"/>
                  <w:marTop w:val="0"/>
                  <w:marBottom w:val="0"/>
                  <w:divBdr>
                    <w:top w:val="none" w:sz="0" w:space="0" w:color="auto"/>
                    <w:left w:val="none" w:sz="0" w:space="0" w:color="auto"/>
                    <w:bottom w:val="none" w:sz="0" w:space="0" w:color="auto"/>
                    <w:right w:val="none" w:sz="0" w:space="0" w:color="auto"/>
                  </w:divBdr>
                  <w:divsChild>
                    <w:div w:id="670332271">
                      <w:marLeft w:val="0"/>
                      <w:marRight w:val="210"/>
                      <w:marTop w:val="0"/>
                      <w:marBottom w:val="0"/>
                      <w:divBdr>
                        <w:top w:val="none" w:sz="0" w:space="0" w:color="auto"/>
                        <w:left w:val="none" w:sz="0" w:space="0" w:color="auto"/>
                        <w:bottom w:val="none" w:sz="0" w:space="0" w:color="auto"/>
                        <w:right w:val="none" w:sz="0" w:space="0" w:color="auto"/>
                      </w:divBdr>
                    </w:div>
                    <w:div w:id="1566335648">
                      <w:marLeft w:val="0"/>
                      <w:marRight w:val="0"/>
                      <w:marTop w:val="0"/>
                      <w:marBottom w:val="0"/>
                      <w:divBdr>
                        <w:top w:val="none" w:sz="0" w:space="0" w:color="auto"/>
                        <w:left w:val="none" w:sz="0" w:space="0" w:color="auto"/>
                        <w:bottom w:val="none" w:sz="0" w:space="0" w:color="auto"/>
                        <w:right w:val="none" w:sz="0" w:space="0" w:color="auto"/>
                      </w:divBdr>
                    </w:div>
                  </w:divsChild>
                </w:div>
                <w:div w:id="288247859">
                  <w:marLeft w:val="0"/>
                  <w:marRight w:val="0"/>
                  <w:marTop w:val="0"/>
                  <w:marBottom w:val="0"/>
                  <w:divBdr>
                    <w:top w:val="none" w:sz="0" w:space="0" w:color="auto"/>
                    <w:left w:val="none" w:sz="0" w:space="0" w:color="auto"/>
                    <w:bottom w:val="none" w:sz="0" w:space="0" w:color="auto"/>
                    <w:right w:val="none" w:sz="0" w:space="0" w:color="auto"/>
                  </w:divBdr>
                  <w:divsChild>
                    <w:div w:id="795829722">
                      <w:marLeft w:val="0"/>
                      <w:marRight w:val="0"/>
                      <w:marTop w:val="0"/>
                      <w:marBottom w:val="0"/>
                      <w:divBdr>
                        <w:top w:val="none" w:sz="0" w:space="0" w:color="auto"/>
                        <w:left w:val="none" w:sz="0" w:space="0" w:color="auto"/>
                        <w:bottom w:val="none" w:sz="0" w:space="0" w:color="auto"/>
                        <w:right w:val="none" w:sz="0" w:space="0" w:color="auto"/>
                      </w:divBdr>
                    </w:div>
                  </w:divsChild>
                </w:div>
                <w:div w:id="1581479153">
                  <w:marLeft w:val="0"/>
                  <w:marRight w:val="0"/>
                  <w:marTop w:val="0"/>
                  <w:marBottom w:val="0"/>
                  <w:divBdr>
                    <w:top w:val="none" w:sz="0" w:space="0" w:color="auto"/>
                    <w:left w:val="none" w:sz="0" w:space="0" w:color="auto"/>
                    <w:bottom w:val="none" w:sz="0" w:space="0" w:color="auto"/>
                    <w:right w:val="none" w:sz="0" w:space="0" w:color="auto"/>
                  </w:divBdr>
                  <w:divsChild>
                    <w:div w:id="1180975285">
                      <w:marLeft w:val="0"/>
                      <w:marRight w:val="210"/>
                      <w:marTop w:val="0"/>
                      <w:marBottom w:val="0"/>
                      <w:divBdr>
                        <w:top w:val="none" w:sz="0" w:space="0" w:color="auto"/>
                        <w:left w:val="none" w:sz="0" w:space="0" w:color="auto"/>
                        <w:bottom w:val="none" w:sz="0" w:space="0" w:color="auto"/>
                        <w:right w:val="none" w:sz="0" w:space="0" w:color="auto"/>
                      </w:divBdr>
                    </w:div>
                    <w:div w:id="1969965290">
                      <w:marLeft w:val="0"/>
                      <w:marRight w:val="0"/>
                      <w:marTop w:val="0"/>
                      <w:marBottom w:val="0"/>
                      <w:divBdr>
                        <w:top w:val="none" w:sz="0" w:space="0" w:color="auto"/>
                        <w:left w:val="none" w:sz="0" w:space="0" w:color="auto"/>
                        <w:bottom w:val="none" w:sz="0" w:space="0" w:color="auto"/>
                        <w:right w:val="none" w:sz="0" w:space="0" w:color="auto"/>
                      </w:divBdr>
                    </w:div>
                  </w:divsChild>
                </w:div>
                <w:div w:id="415591676">
                  <w:marLeft w:val="0"/>
                  <w:marRight w:val="0"/>
                  <w:marTop w:val="0"/>
                  <w:marBottom w:val="0"/>
                  <w:divBdr>
                    <w:top w:val="none" w:sz="0" w:space="0" w:color="auto"/>
                    <w:left w:val="none" w:sz="0" w:space="0" w:color="auto"/>
                    <w:bottom w:val="none" w:sz="0" w:space="0" w:color="auto"/>
                    <w:right w:val="none" w:sz="0" w:space="0" w:color="auto"/>
                  </w:divBdr>
                  <w:divsChild>
                    <w:div w:id="1678191416">
                      <w:marLeft w:val="0"/>
                      <w:marRight w:val="0"/>
                      <w:marTop w:val="0"/>
                      <w:marBottom w:val="0"/>
                      <w:divBdr>
                        <w:top w:val="none" w:sz="0" w:space="0" w:color="auto"/>
                        <w:left w:val="none" w:sz="0" w:space="0" w:color="auto"/>
                        <w:bottom w:val="none" w:sz="0" w:space="0" w:color="auto"/>
                        <w:right w:val="none" w:sz="0" w:space="0" w:color="auto"/>
                      </w:divBdr>
                    </w:div>
                  </w:divsChild>
                </w:div>
                <w:div w:id="164169705">
                  <w:marLeft w:val="0"/>
                  <w:marRight w:val="0"/>
                  <w:marTop w:val="0"/>
                  <w:marBottom w:val="0"/>
                  <w:divBdr>
                    <w:top w:val="none" w:sz="0" w:space="0" w:color="auto"/>
                    <w:left w:val="none" w:sz="0" w:space="0" w:color="auto"/>
                    <w:bottom w:val="none" w:sz="0" w:space="0" w:color="auto"/>
                    <w:right w:val="none" w:sz="0" w:space="0" w:color="auto"/>
                  </w:divBdr>
                  <w:divsChild>
                    <w:div w:id="931933328">
                      <w:marLeft w:val="0"/>
                      <w:marRight w:val="210"/>
                      <w:marTop w:val="0"/>
                      <w:marBottom w:val="0"/>
                      <w:divBdr>
                        <w:top w:val="none" w:sz="0" w:space="0" w:color="auto"/>
                        <w:left w:val="none" w:sz="0" w:space="0" w:color="auto"/>
                        <w:bottom w:val="none" w:sz="0" w:space="0" w:color="auto"/>
                        <w:right w:val="none" w:sz="0" w:space="0" w:color="auto"/>
                      </w:divBdr>
                    </w:div>
                    <w:div w:id="336543422">
                      <w:marLeft w:val="0"/>
                      <w:marRight w:val="0"/>
                      <w:marTop w:val="0"/>
                      <w:marBottom w:val="0"/>
                      <w:divBdr>
                        <w:top w:val="none" w:sz="0" w:space="0" w:color="auto"/>
                        <w:left w:val="none" w:sz="0" w:space="0" w:color="auto"/>
                        <w:bottom w:val="none" w:sz="0" w:space="0" w:color="auto"/>
                        <w:right w:val="none" w:sz="0" w:space="0" w:color="auto"/>
                      </w:divBdr>
                    </w:div>
                  </w:divsChild>
                </w:div>
                <w:div w:id="1801873552">
                  <w:marLeft w:val="0"/>
                  <w:marRight w:val="0"/>
                  <w:marTop w:val="0"/>
                  <w:marBottom w:val="0"/>
                  <w:divBdr>
                    <w:top w:val="none" w:sz="0" w:space="0" w:color="auto"/>
                    <w:left w:val="none" w:sz="0" w:space="0" w:color="auto"/>
                    <w:bottom w:val="none" w:sz="0" w:space="0" w:color="auto"/>
                    <w:right w:val="none" w:sz="0" w:space="0" w:color="auto"/>
                  </w:divBdr>
                  <w:divsChild>
                    <w:div w:id="2099714109">
                      <w:marLeft w:val="0"/>
                      <w:marRight w:val="0"/>
                      <w:marTop w:val="0"/>
                      <w:marBottom w:val="0"/>
                      <w:divBdr>
                        <w:top w:val="none" w:sz="0" w:space="0" w:color="auto"/>
                        <w:left w:val="none" w:sz="0" w:space="0" w:color="auto"/>
                        <w:bottom w:val="none" w:sz="0" w:space="0" w:color="auto"/>
                        <w:right w:val="none" w:sz="0" w:space="0" w:color="auto"/>
                      </w:divBdr>
                    </w:div>
                  </w:divsChild>
                </w:div>
                <w:div w:id="815679802">
                  <w:marLeft w:val="0"/>
                  <w:marRight w:val="0"/>
                  <w:marTop w:val="0"/>
                  <w:marBottom w:val="0"/>
                  <w:divBdr>
                    <w:top w:val="none" w:sz="0" w:space="0" w:color="auto"/>
                    <w:left w:val="none" w:sz="0" w:space="0" w:color="auto"/>
                    <w:bottom w:val="none" w:sz="0" w:space="0" w:color="auto"/>
                    <w:right w:val="none" w:sz="0" w:space="0" w:color="auto"/>
                  </w:divBdr>
                  <w:divsChild>
                    <w:div w:id="233129973">
                      <w:marLeft w:val="0"/>
                      <w:marRight w:val="0"/>
                      <w:marTop w:val="0"/>
                      <w:marBottom w:val="0"/>
                      <w:divBdr>
                        <w:top w:val="none" w:sz="0" w:space="0" w:color="auto"/>
                        <w:left w:val="none" w:sz="0" w:space="0" w:color="auto"/>
                        <w:bottom w:val="none" w:sz="0" w:space="0" w:color="auto"/>
                        <w:right w:val="none" w:sz="0" w:space="0" w:color="auto"/>
                      </w:divBdr>
                    </w:div>
                  </w:divsChild>
                </w:div>
                <w:div w:id="2091612580">
                  <w:marLeft w:val="0"/>
                  <w:marRight w:val="0"/>
                  <w:marTop w:val="0"/>
                  <w:marBottom w:val="0"/>
                  <w:divBdr>
                    <w:top w:val="none" w:sz="0" w:space="0" w:color="auto"/>
                    <w:left w:val="none" w:sz="0" w:space="0" w:color="auto"/>
                    <w:bottom w:val="none" w:sz="0" w:space="0" w:color="auto"/>
                    <w:right w:val="none" w:sz="0" w:space="0" w:color="auto"/>
                  </w:divBdr>
                  <w:divsChild>
                    <w:div w:id="1247379255">
                      <w:marLeft w:val="0"/>
                      <w:marRight w:val="0"/>
                      <w:marTop w:val="0"/>
                      <w:marBottom w:val="0"/>
                      <w:divBdr>
                        <w:top w:val="none" w:sz="0" w:space="0" w:color="auto"/>
                        <w:left w:val="none" w:sz="0" w:space="0" w:color="auto"/>
                        <w:bottom w:val="none" w:sz="0" w:space="0" w:color="auto"/>
                        <w:right w:val="none" w:sz="0" w:space="0" w:color="auto"/>
                      </w:divBdr>
                    </w:div>
                  </w:divsChild>
                </w:div>
                <w:div w:id="531500957">
                  <w:marLeft w:val="0"/>
                  <w:marRight w:val="0"/>
                  <w:marTop w:val="0"/>
                  <w:marBottom w:val="0"/>
                  <w:divBdr>
                    <w:top w:val="none" w:sz="0" w:space="0" w:color="auto"/>
                    <w:left w:val="none" w:sz="0" w:space="0" w:color="auto"/>
                    <w:bottom w:val="none" w:sz="0" w:space="0" w:color="auto"/>
                    <w:right w:val="none" w:sz="0" w:space="0" w:color="auto"/>
                  </w:divBdr>
                  <w:divsChild>
                    <w:div w:id="761996725">
                      <w:marLeft w:val="0"/>
                      <w:marRight w:val="0"/>
                      <w:marTop w:val="0"/>
                      <w:marBottom w:val="0"/>
                      <w:divBdr>
                        <w:top w:val="none" w:sz="0" w:space="0" w:color="auto"/>
                        <w:left w:val="none" w:sz="0" w:space="0" w:color="auto"/>
                        <w:bottom w:val="none" w:sz="0" w:space="0" w:color="auto"/>
                        <w:right w:val="none" w:sz="0" w:space="0" w:color="auto"/>
                      </w:divBdr>
                    </w:div>
                  </w:divsChild>
                </w:div>
                <w:div w:id="1959138796">
                  <w:marLeft w:val="0"/>
                  <w:marRight w:val="0"/>
                  <w:marTop w:val="0"/>
                  <w:marBottom w:val="0"/>
                  <w:divBdr>
                    <w:top w:val="none" w:sz="0" w:space="0" w:color="auto"/>
                    <w:left w:val="none" w:sz="0" w:space="0" w:color="auto"/>
                    <w:bottom w:val="none" w:sz="0" w:space="0" w:color="auto"/>
                    <w:right w:val="none" w:sz="0" w:space="0" w:color="auto"/>
                  </w:divBdr>
                  <w:divsChild>
                    <w:div w:id="425660540">
                      <w:marLeft w:val="0"/>
                      <w:marRight w:val="0"/>
                      <w:marTop w:val="0"/>
                      <w:marBottom w:val="0"/>
                      <w:divBdr>
                        <w:top w:val="none" w:sz="0" w:space="0" w:color="auto"/>
                        <w:left w:val="none" w:sz="0" w:space="0" w:color="auto"/>
                        <w:bottom w:val="none" w:sz="0" w:space="0" w:color="auto"/>
                        <w:right w:val="none" w:sz="0" w:space="0" w:color="auto"/>
                      </w:divBdr>
                    </w:div>
                  </w:divsChild>
                </w:div>
                <w:div w:id="95449988">
                  <w:marLeft w:val="0"/>
                  <w:marRight w:val="0"/>
                  <w:marTop w:val="0"/>
                  <w:marBottom w:val="0"/>
                  <w:divBdr>
                    <w:top w:val="none" w:sz="0" w:space="0" w:color="auto"/>
                    <w:left w:val="none" w:sz="0" w:space="0" w:color="auto"/>
                    <w:bottom w:val="none" w:sz="0" w:space="0" w:color="auto"/>
                    <w:right w:val="none" w:sz="0" w:space="0" w:color="auto"/>
                  </w:divBdr>
                  <w:divsChild>
                    <w:div w:id="2075733356">
                      <w:marLeft w:val="0"/>
                      <w:marRight w:val="210"/>
                      <w:marTop w:val="0"/>
                      <w:marBottom w:val="0"/>
                      <w:divBdr>
                        <w:top w:val="none" w:sz="0" w:space="0" w:color="auto"/>
                        <w:left w:val="none" w:sz="0" w:space="0" w:color="auto"/>
                        <w:bottom w:val="none" w:sz="0" w:space="0" w:color="auto"/>
                        <w:right w:val="none" w:sz="0" w:space="0" w:color="auto"/>
                      </w:divBdr>
                    </w:div>
                    <w:div w:id="254704725">
                      <w:marLeft w:val="0"/>
                      <w:marRight w:val="0"/>
                      <w:marTop w:val="0"/>
                      <w:marBottom w:val="0"/>
                      <w:divBdr>
                        <w:top w:val="none" w:sz="0" w:space="0" w:color="auto"/>
                        <w:left w:val="none" w:sz="0" w:space="0" w:color="auto"/>
                        <w:bottom w:val="none" w:sz="0" w:space="0" w:color="auto"/>
                        <w:right w:val="none" w:sz="0" w:space="0" w:color="auto"/>
                      </w:divBdr>
                    </w:div>
                  </w:divsChild>
                </w:div>
                <w:div w:id="1771463941">
                  <w:marLeft w:val="0"/>
                  <w:marRight w:val="0"/>
                  <w:marTop w:val="0"/>
                  <w:marBottom w:val="0"/>
                  <w:divBdr>
                    <w:top w:val="none" w:sz="0" w:space="0" w:color="auto"/>
                    <w:left w:val="none" w:sz="0" w:space="0" w:color="auto"/>
                    <w:bottom w:val="none" w:sz="0" w:space="0" w:color="auto"/>
                    <w:right w:val="none" w:sz="0" w:space="0" w:color="auto"/>
                  </w:divBdr>
                  <w:divsChild>
                    <w:div w:id="1047871595">
                      <w:marLeft w:val="0"/>
                      <w:marRight w:val="0"/>
                      <w:marTop w:val="0"/>
                      <w:marBottom w:val="0"/>
                      <w:divBdr>
                        <w:top w:val="none" w:sz="0" w:space="0" w:color="auto"/>
                        <w:left w:val="none" w:sz="0" w:space="0" w:color="auto"/>
                        <w:bottom w:val="none" w:sz="0" w:space="0" w:color="auto"/>
                        <w:right w:val="none" w:sz="0" w:space="0" w:color="auto"/>
                      </w:divBdr>
                    </w:div>
                  </w:divsChild>
                </w:div>
                <w:div w:id="273368479">
                  <w:marLeft w:val="0"/>
                  <w:marRight w:val="0"/>
                  <w:marTop w:val="0"/>
                  <w:marBottom w:val="0"/>
                  <w:divBdr>
                    <w:top w:val="none" w:sz="0" w:space="0" w:color="auto"/>
                    <w:left w:val="none" w:sz="0" w:space="0" w:color="auto"/>
                    <w:bottom w:val="none" w:sz="0" w:space="0" w:color="auto"/>
                    <w:right w:val="none" w:sz="0" w:space="0" w:color="auto"/>
                  </w:divBdr>
                  <w:divsChild>
                    <w:div w:id="606814009">
                      <w:marLeft w:val="0"/>
                      <w:marRight w:val="0"/>
                      <w:marTop w:val="0"/>
                      <w:marBottom w:val="0"/>
                      <w:divBdr>
                        <w:top w:val="none" w:sz="0" w:space="0" w:color="auto"/>
                        <w:left w:val="none" w:sz="0" w:space="0" w:color="auto"/>
                        <w:bottom w:val="none" w:sz="0" w:space="0" w:color="auto"/>
                        <w:right w:val="none" w:sz="0" w:space="0" w:color="auto"/>
                      </w:divBdr>
                    </w:div>
                  </w:divsChild>
                </w:div>
                <w:div w:id="332298763">
                  <w:marLeft w:val="0"/>
                  <w:marRight w:val="0"/>
                  <w:marTop w:val="0"/>
                  <w:marBottom w:val="0"/>
                  <w:divBdr>
                    <w:top w:val="none" w:sz="0" w:space="0" w:color="auto"/>
                    <w:left w:val="none" w:sz="0" w:space="0" w:color="auto"/>
                    <w:bottom w:val="none" w:sz="0" w:space="0" w:color="auto"/>
                    <w:right w:val="none" w:sz="0" w:space="0" w:color="auto"/>
                  </w:divBdr>
                  <w:divsChild>
                    <w:div w:id="2127238199">
                      <w:marLeft w:val="0"/>
                      <w:marRight w:val="0"/>
                      <w:marTop w:val="0"/>
                      <w:marBottom w:val="0"/>
                      <w:divBdr>
                        <w:top w:val="none" w:sz="0" w:space="0" w:color="auto"/>
                        <w:left w:val="none" w:sz="0" w:space="0" w:color="auto"/>
                        <w:bottom w:val="none" w:sz="0" w:space="0" w:color="auto"/>
                        <w:right w:val="none" w:sz="0" w:space="0" w:color="auto"/>
                      </w:divBdr>
                    </w:div>
                  </w:divsChild>
                </w:div>
                <w:div w:id="1578250278">
                  <w:marLeft w:val="0"/>
                  <w:marRight w:val="0"/>
                  <w:marTop w:val="0"/>
                  <w:marBottom w:val="0"/>
                  <w:divBdr>
                    <w:top w:val="none" w:sz="0" w:space="0" w:color="auto"/>
                    <w:left w:val="none" w:sz="0" w:space="0" w:color="auto"/>
                    <w:bottom w:val="none" w:sz="0" w:space="0" w:color="auto"/>
                    <w:right w:val="none" w:sz="0" w:space="0" w:color="auto"/>
                  </w:divBdr>
                  <w:divsChild>
                    <w:div w:id="822742329">
                      <w:marLeft w:val="0"/>
                      <w:marRight w:val="0"/>
                      <w:marTop w:val="0"/>
                      <w:marBottom w:val="0"/>
                      <w:divBdr>
                        <w:top w:val="none" w:sz="0" w:space="0" w:color="auto"/>
                        <w:left w:val="none" w:sz="0" w:space="0" w:color="auto"/>
                        <w:bottom w:val="none" w:sz="0" w:space="0" w:color="auto"/>
                        <w:right w:val="none" w:sz="0" w:space="0" w:color="auto"/>
                      </w:divBdr>
                    </w:div>
                  </w:divsChild>
                </w:div>
                <w:div w:id="1510370509">
                  <w:marLeft w:val="0"/>
                  <w:marRight w:val="0"/>
                  <w:marTop w:val="0"/>
                  <w:marBottom w:val="0"/>
                  <w:divBdr>
                    <w:top w:val="none" w:sz="0" w:space="0" w:color="auto"/>
                    <w:left w:val="none" w:sz="0" w:space="0" w:color="auto"/>
                    <w:bottom w:val="none" w:sz="0" w:space="0" w:color="auto"/>
                    <w:right w:val="none" w:sz="0" w:space="0" w:color="auto"/>
                  </w:divBdr>
                  <w:divsChild>
                    <w:div w:id="1045715883">
                      <w:marLeft w:val="0"/>
                      <w:marRight w:val="0"/>
                      <w:marTop w:val="0"/>
                      <w:marBottom w:val="0"/>
                      <w:divBdr>
                        <w:top w:val="none" w:sz="0" w:space="0" w:color="auto"/>
                        <w:left w:val="none" w:sz="0" w:space="0" w:color="auto"/>
                        <w:bottom w:val="none" w:sz="0" w:space="0" w:color="auto"/>
                        <w:right w:val="none" w:sz="0" w:space="0" w:color="auto"/>
                      </w:divBdr>
                    </w:div>
                  </w:divsChild>
                </w:div>
                <w:div w:id="1342513170">
                  <w:marLeft w:val="0"/>
                  <w:marRight w:val="0"/>
                  <w:marTop w:val="0"/>
                  <w:marBottom w:val="0"/>
                  <w:divBdr>
                    <w:top w:val="none" w:sz="0" w:space="0" w:color="auto"/>
                    <w:left w:val="none" w:sz="0" w:space="0" w:color="auto"/>
                    <w:bottom w:val="none" w:sz="0" w:space="0" w:color="auto"/>
                    <w:right w:val="none" w:sz="0" w:space="0" w:color="auto"/>
                  </w:divBdr>
                  <w:divsChild>
                    <w:div w:id="780875945">
                      <w:marLeft w:val="0"/>
                      <w:marRight w:val="0"/>
                      <w:marTop w:val="0"/>
                      <w:marBottom w:val="0"/>
                      <w:divBdr>
                        <w:top w:val="none" w:sz="0" w:space="0" w:color="auto"/>
                        <w:left w:val="none" w:sz="0" w:space="0" w:color="auto"/>
                        <w:bottom w:val="none" w:sz="0" w:space="0" w:color="auto"/>
                        <w:right w:val="none" w:sz="0" w:space="0" w:color="auto"/>
                      </w:divBdr>
                    </w:div>
                  </w:divsChild>
                </w:div>
                <w:div w:id="1040980717">
                  <w:marLeft w:val="0"/>
                  <w:marRight w:val="0"/>
                  <w:marTop w:val="0"/>
                  <w:marBottom w:val="0"/>
                  <w:divBdr>
                    <w:top w:val="none" w:sz="0" w:space="0" w:color="auto"/>
                    <w:left w:val="none" w:sz="0" w:space="0" w:color="auto"/>
                    <w:bottom w:val="none" w:sz="0" w:space="0" w:color="auto"/>
                    <w:right w:val="none" w:sz="0" w:space="0" w:color="auto"/>
                  </w:divBdr>
                  <w:divsChild>
                    <w:div w:id="1793354618">
                      <w:marLeft w:val="0"/>
                      <w:marRight w:val="210"/>
                      <w:marTop w:val="0"/>
                      <w:marBottom w:val="0"/>
                      <w:divBdr>
                        <w:top w:val="none" w:sz="0" w:space="0" w:color="auto"/>
                        <w:left w:val="none" w:sz="0" w:space="0" w:color="auto"/>
                        <w:bottom w:val="none" w:sz="0" w:space="0" w:color="auto"/>
                        <w:right w:val="none" w:sz="0" w:space="0" w:color="auto"/>
                      </w:divBdr>
                    </w:div>
                    <w:div w:id="1466780602">
                      <w:marLeft w:val="0"/>
                      <w:marRight w:val="0"/>
                      <w:marTop w:val="0"/>
                      <w:marBottom w:val="0"/>
                      <w:divBdr>
                        <w:top w:val="none" w:sz="0" w:space="0" w:color="auto"/>
                        <w:left w:val="none" w:sz="0" w:space="0" w:color="auto"/>
                        <w:bottom w:val="none" w:sz="0" w:space="0" w:color="auto"/>
                        <w:right w:val="none" w:sz="0" w:space="0" w:color="auto"/>
                      </w:divBdr>
                    </w:div>
                  </w:divsChild>
                </w:div>
                <w:div w:id="756366839">
                  <w:marLeft w:val="0"/>
                  <w:marRight w:val="0"/>
                  <w:marTop w:val="0"/>
                  <w:marBottom w:val="0"/>
                  <w:divBdr>
                    <w:top w:val="none" w:sz="0" w:space="0" w:color="auto"/>
                    <w:left w:val="none" w:sz="0" w:space="0" w:color="auto"/>
                    <w:bottom w:val="none" w:sz="0" w:space="0" w:color="auto"/>
                    <w:right w:val="none" w:sz="0" w:space="0" w:color="auto"/>
                  </w:divBdr>
                  <w:divsChild>
                    <w:div w:id="54358202">
                      <w:marLeft w:val="0"/>
                      <w:marRight w:val="0"/>
                      <w:marTop w:val="0"/>
                      <w:marBottom w:val="0"/>
                      <w:divBdr>
                        <w:top w:val="none" w:sz="0" w:space="0" w:color="auto"/>
                        <w:left w:val="none" w:sz="0" w:space="0" w:color="auto"/>
                        <w:bottom w:val="none" w:sz="0" w:space="0" w:color="auto"/>
                        <w:right w:val="none" w:sz="0" w:space="0" w:color="auto"/>
                      </w:divBdr>
                    </w:div>
                  </w:divsChild>
                </w:div>
                <w:div w:id="1982691272">
                  <w:marLeft w:val="0"/>
                  <w:marRight w:val="0"/>
                  <w:marTop w:val="0"/>
                  <w:marBottom w:val="0"/>
                  <w:divBdr>
                    <w:top w:val="none" w:sz="0" w:space="0" w:color="auto"/>
                    <w:left w:val="none" w:sz="0" w:space="0" w:color="auto"/>
                    <w:bottom w:val="none" w:sz="0" w:space="0" w:color="auto"/>
                    <w:right w:val="none" w:sz="0" w:space="0" w:color="auto"/>
                  </w:divBdr>
                  <w:divsChild>
                    <w:div w:id="1087459256">
                      <w:marLeft w:val="0"/>
                      <w:marRight w:val="210"/>
                      <w:marTop w:val="0"/>
                      <w:marBottom w:val="0"/>
                      <w:divBdr>
                        <w:top w:val="none" w:sz="0" w:space="0" w:color="auto"/>
                        <w:left w:val="none" w:sz="0" w:space="0" w:color="auto"/>
                        <w:bottom w:val="none" w:sz="0" w:space="0" w:color="auto"/>
                        <w:right w:val="none" w:sz="0" w:space="0" w:color="auto"/>
                      </w:divBdr>
                    </w:div>
                    <w:div w:id="1544753887">
                      <w:marLeft w:val="0"/>
                      <w:marRight w:val="0"/>
                      <w:marTop w:val="0"/>
                      <w:marBottom w:val="0"/>
                      <w:divBdr>
                        <w:top w:val="none" w:sz="0" w:space="0" w:color="auto"/>
                        <w:left w:val="none" w:sz="0" w:space="0" w:color="auto"/>
                        <w:bottom w:val="none" w:sz="0" w:space="0" w:color="auto"/>
                        <w:right w:val="none" w:sz="0" w:space="0" w:color="auto"/>
                      </w:divBdr>
                    </w:div>
                  </w:divsChild>
                </w:div>
                <w:div w:id="278728985">
                  <w:marLeft w:val="0"/>
                  <w:marRight w:val="0"/>
                  <w:marTop w:val="0"/>
                  <w:marBottom w:val="0"/>
                  <w:divBdr>
                    <w:top w:val="none" w:sz="0" w:space="0" w:color="auto"/>
                    <w:left w:val="none" w:sz="0" w:space="0" w:color="auto"/>
                    <w:bottom w:val="none" w:sz="0" w:space="0" w:color="auto"/>
                    <w:right w:val="none" w:sz="0" w:space="0" w:color="auto"/>
                  </w:divBdr>
                  <w:divsChild>
                    <w:div w:id="1810901145">
                      <w:marLeft w:val="0"/>
                      <w:marRight w:val="0"/>
                      <w:marTop w:val="0"/>
                      <w:marBottom w:val="0"/>
                      <w:divBdr>
                        <w:top w:val="none" w:sz="0" w:space="0" w:color="auto"/>
                        <w:left w:val="none" w:sz="0" w:space="0" w:color="auto"/>
                        <w:bottom w:val="none" w:sz="0" w:space="0" w:color="auto"/>
                        <w:right w:val="none" w:sz="0" w:space="0" w:color="auto"/>
                      </w:divBdr>
                    </w:div>
                  </w:divsChild>
                </w:div>
                <w:div w:id="60299517">
                  <w:marLeft w:val="0"/>
                  <w:marRight w:val="0"/>
                  <w:marTop w:val="0"/>
                  <w:marBottom w:val="0"/>
                  <w:divBdr>
                    <w:top w:val="none" w:sz="0" w:space="0" w:color="auto"/>
                    <w:left w:val="none" w:sz="0" w:space="0" w:color="auto"/>
                    <w:bottom w:val="none" w:sz="0" w:space="0" w:color="auto"/>
                    <w:right w:val="none" w:sz="0" w:space="0" w:color="auto"/>
                  </w:divBdr>
                  <w:divsChild>
                    <w:div w:id="1847282276">
                      <w:marLeft w:val="0"/>
                      <w:marRight w:val="0"/>
                      <w:marTop w:val="0"/>
                      <w:marBottom w:val="0"/>
                      <w:divBdr>
                        <w:top w:val="none" w:sz="0" w:space="0" w:color="auto"/>
                        <w:left w:val="none" w:sz="0" w:space="0" w:color="auto"/>
                        <w:bottom w:val="none" w:sz="0" w:space="0" w:color="auto"/>
                        <w:right w:val="none" w:sz="0" w:space="0" w:color="auto"/>
                      </w:divBdr>
                    </w:div>
                  </w:divsChild>
                </w:div>
                <w:div w:id="1145197606">
                  <w:marLeft w:val="0"/>
                  <w:marRight w:val="0"/>
                  <w:marTop w:val="0"/>
                  <w:marBottom w:val="0"/>
                  <w:divBdr>
                    <w:top w:val="none" w:sz="0" w:space="0" w:color="auto"/>
                    <w:left w:val="none" w:sz="0" w:space="0" w:color="auto"/>
                    <w:bottom w:val="none" w:sz="0" w:space="0" w:color="auto"/>
                    <w:right w:val="none" w:sz="0" w:space="0" w:color="auto"/>
                  </w:divBdr>
                  <w:divsChild>
                    <w:div w:id="834878003">
                      <w:marLeft w:val="0"/>
                      <w:marRight w:val="0"/>
                      <w:marTop w:val="0"/>
                      <w:marBottom w:val="0"/>
                      <w:divBdr>
                        <w:top w:val="none" w:sz="0" w:space="0" w:color="auto"/>
                        <w:left w:val="none" w:sz="0" w:space="0" w:color="auto"/>
                        <w:bottom w:val="none" w:sz="0" w:space="0" w:color="auto"/>
                        <w:right w:val="none" w:sz="0" w:space="0" w:color="auto"/>
                      </w:divBdr>
                    </w:div>
                  </w:divsChild>
                </w:div>
                <w:div w:id="232929052">
                  <w:marLeft w:val="0"/>
                  <w:marRight w:val="0"/>
                  <w:marTop w:val="0"/>
                  <w:marBottom w:val="0"/>
                  <w:divBdr>
                    <w:top w:val="none" w:sz="0" w:space="0" w:color="auto"/>
                    <w:left w:val="none" w:sz="0" w:space="0" w:color="auto"/>
                    <w:bottom w:val="none" w:sz="0" w:space="0" w:color="auto"/>
                    <w:right w:val="none" w:sz="0" w:space="0" w:color="auto"/>
                  </w:divBdr>
                  <w:divsChild>
                    <w:div w:id="1528105895">
                      <w:marLeft w:val="0"/>
                      <w:marRight w:val="0"/>
                      <w:marTop w:val="0"/>
                      <w:marBottom w:val="0"/>
                      <w:divBdr>
                        <w:top w:val="none" w:sz="0" w:space="0" w:color="auto"/>
                        <w:left w:val="none" w:sz="0" w:space="0" w:color="auto"/>
                        <w:bottom w:val="none" w:sz="0" w:space="0" w:color="auto"/>
                        <w:right w:val="none" w:sz="0" w:space="0" w:color="auto"/>
                      </w:divBdr>
                    </w:div>
                  </w:divsChild>
                </w:div>
                <w:div w:id="1780877421">
                  <w:marLeft w:val="0"/>
                  <w:marRight w:val="0"/>
                  <w:marTop w:val="0"/>
                  <w:marBottom w:val="0"/>
                  <w:divBdr>
                    <w:top w:val="none" w:sz="0" w:space="0" w:color="auto"/>
                    <w:left w:val="none" w:sz="0" w:space="0" w:color="auto"/>
                    <w:bottom w:val="none" w:sz="0" w:space="0" w:color="auto"/>
                    <w:right w:val="none" w:sz="0" w:space="0" w:color="auto"/>
                  </w:divBdr>
                  <w:divsChild>
                    <w:div w:id="1301300117">
                      <w:marLeft w:val="0"/>
                      <w:marRight w:val="210"/>
                      <w:marTop w:val="0"/>
                      <w:marBottom w:val="0"/>
                      <w:divBdr>
                        <w:top w:val="none" w:sz="0" w:space="0" w:color="auto"/>
                        <w:left w:val="none" w:sz="0" w:space="0" w:color="auto"/>
                        <w:bottom w:val="none" w:sz="0" w:space="0" w:color="auto"/>
                        <w:right w:val="none" w:sz="0" w:space="0" w:color="auto"/>
                      </w:divBdr>
                    </w:div>
                    <w:div w:id="986084953">
                      <w:marLeft w:val="0"/>
                      <w:marRight w:val="0"/>
                      <w:marTop w:val="0"/>
                      <w:marBottom w:val="0"/>
                      <w:divBdr>
                        <w:top w:val="none" w:sz="0" w:space="0" w:color="auto"/>
                        <w:left w:val="none" w:sz="0" w:space="0" w:color="auto"/>
                        <w:bottom w:val="none" w:sz="0" w:space="0" w:color="auto"/>
                        <w:right w:val="none" w:sz="0" w:space="0" w:color="auto"/>
                      </w:divBdr>
                    </w:div>
                  </w:divsChild>
                </w:div>
                <w:div w:id="1697534859">
                  <w:marLeft w:val="0"/>
                  <w:marRight w:val="0"/>
                  <w:marTop w:val="0"/>
                  <w:marBottom w:val="0"/>
                  <w:divBdr>
                    <w:top w:val="none" w:sz="0" w:space="0" w:color="auto"/>
                    <w:left w:val="none" w:sz="0" w:space="0" w:color="auto"/>
                    <w:bottom w:val="none" w:sz="0" w:space="0" w:color="auto"/>
                    <w:right w:val="none" w:sz="0" w:space="0" w:color="auto"/>
                  </w:divBdr>
                  <w:divsChild>
                    <w:div w:id="1328362866">
                      <w:marLeft w:val="0"/>
                      <w:marRight w:val="0"/>
                      <w:marTop w:val="0"/>
                      <w:marBottom w:val="0"/>
                      <w:divBdr>
                        <w:top w:val="none" w:sz="0" w:space="0" w:color="auto"/>
                        <w:left w:val="none" w:sz="0" w:space="0" w:color="auto"/>
                        <w:bottom w:val="none" w:sz="0" w:space="0" w:color="auto"/>
                        <w:right w:val="none" w:sz="0" w:space="0" w:color="auto"/>
                      </w:divBdr>
                    </w:div>
                  </w:divsChild>
                </w:div>
                <w:div w:id="481460216">
                  <w:marLeft w:val="0"/>
                  <w:marRight w:val="0"/>
                  <w:marTop w:val="0"/>
                  <w:marBottom w:val="0"/>
                  <w:divBdr>
                    <w:top w:val="none" w:sz="0" w:space="0" w:color="auto"/>
                    <w:left w:val="none" w:sz="0" w:space="0" w:color="auto"/>
                    <w:bottom w:val="none" w:sz="0" w:space="0" w:color="auto"/>
                    <w:right w:val="none" w:sz="0" w:space="0" w:color="auto"/>
                  </w:divBdr>
                  <w:divsChild>
                    <w:div w:id="653875854">
                      <w:marLeft w:val="0"/>
                      <w:marRight w:val="210"/>
                      <w:marTop w:val="0"/>
                      <w:marBottom w:val="0"/>
                      <w:divBdr>
                        <w:top w:val="none" w:sz="0" w:space="0" w:color="auto"/>
                        <w:left w:val="none" w:sz="0" w:space="0" w:color="auto"/>
                        <w:bottom w:val="none" w:sz="0" w:space="0" w:color="auto"/>
                        <w:right w:val="none" w:sz="0" w:space="0" w:color="auto"/>
                      </w:divBdr>
                    </w:div>
                    <w:div w:id="468977825">
                      <w:marLeft w:val="0"/>
                      <w:marRight w:val="0"/>
                      <w:marTop w:val="0"/>
                      <w:marBottom w:val="0"/>
                      <w:divBdr>
                        <w:top w:val="none" w:sz="0" w:space="0" w:color="auto"/>
                        <w:left w:val="none" w:sz="0" w:space="0" w:color="auto"/>
                        <w:bottom w:val="none" w:sz="0" w:space="0" w:color="auto"/>
                        <w:right w:val="none" w:sz="0" w:space="0" w:color="auto"/>
                      </w:divBdr>
                    </w:div>
                  </w:divsChild>
                </w:div>
                <w:div w:id="1678844792">
                  <w:marLeft w:val="0"/>
                  <w:marRight w:val="0"/>
                  <w:marTop w:val="0"/>
                  <w:marBottom w:val="0"/>
                  <w:divBdr>
                    <w:top w:val="none" w:sz="0" w:space="0" w:color="auto"/>
                    <w:left w:val="none" w:sz="0" w:space="0" w:color="auto"/>
                    <w:bottom w:val="none" w:sz="0" w:space="0" w:color="auto"/>
                    <w:right w:val="none" w:sz="0" w:space="0" w:color="auto"/>
                  </w:divBdr>
                  <w:divsChild>
                    <w:div w:id="1991976371">
                      <w:marLeft w:val="0"/>
                      <w:marRight w:val="0"/>
                      <w:marTop w:val="0"/>
                      <w:marBottom w:val="0"/>
                      <w:divBdr>
                        <w:top w:val="none" w:sz="0" w:space="0" w:color="auto"/>
                        <w:left w:val="none" w:sz="0" w:space="0" w:color="auto"/>
                        <w:bottom w:val="none" w:sz="0" w:space="0" w:color="auto"/>
                        <w:right w:val="none" w:sz="0" w:space="0" w:color="auto"/>
                      </w:divBdr>
                    </w:div>
                  </w:divsChild>
                </w:div>
                <w:div w:id="712971643">
                  <w:marLeft w:val="0"/>
                  <w:marRight w:val="0"/>
                  <w:marTop w:val="0"/>
                  <w:marBottom w:val="0"/>
                  <w:divBdr>
                    <w:top w:val="none" w:sz="0" w:space="0" w:color="auto"/>
                    <w:left w:val="none" w:sz="0" w:space="0" w:color="auto"/>
                    <w:bottom w:val="none" w:sz="0" w:space="0" w:color="auto"/>
                    <w:right w:val="none" w:sz="0" w:space="0" w:color="auto"/>
                  </w:divBdr>
                  <w:divsChild>
                    <w:div w:id="1435398356">
                      <w:marLeft w:val="0"/>
                      <w:marRight w:val="0"/>
                      <w:marTop w:val="0"/>
                      <w:marBottom w:val="0"/>
                      <w:divBdr>
                        <w:top w:val="none" w:sz="0" w:space="0" w:color="auto"/>
                        <w:left w:val="none" w:sz="0" w:space="0" w:color="auto"/>
                        <w:bottom w:val="none" w:sz="0" w:space="0" w:color="auto"/>
                        <w:right w:val="none" w:sz="0" w:space="0" w:color="auto"/>
                      </w:divBdr>
                    </w:div>
                  </w:divsChild>
                </w:div>
                <w:div w:id="1380402574">
                  <w:marLeft w:val="0"/>
                  <w:marRight w:val="0"/>
                  <w:marTop w:val="0"/>
                  <w:marBottom w:val="0"/>
                  <w:divBdr>
                    <w:top w:val="none" w:sz="0" w:space="0" w:color="auto"/>
                    <w:left w:val="none" w:sz="0" w:space="0" w:color="auto"/>
                    <w:bottom w:val="none" w:sz="0" w:space="0" w:color="auto"/>
                    <w:right w:val="none" w:sz="0" w:space="0" w:color="auto"/>
                  </w:divBdr>
                  <w:divsChild>
                    <w:div w:id="302586588">
                      <w:marLeft w:val="0"/>
                      <w:marRight w:val="210"/>
                      <w:marTop w:val="0"/>
                      <w:marBottom w:val="0"/>
                      <w:divBdr>
                        <w:top w:val="none" w:sz="0" w:space="0" w:color="auto"/>
                        <w:left w:val="none" w:sz="0" w:space="0" w:color="auto"/>
                        <w:bottom w:val="none" w:sz="0" w:space="0" w:color="auto"/>
                        <w:right w:val="none" w:sz="0" w:space="0" w:color="auto"/>
                      </w:divBdr>
                    </w:div>
                    <w:div w:id="33358730">
                      <w:marLeft w:val="0"/>
                      <w:marRight w:val="0"/>
                      <w:marTop w:val="0"/>
                      <w:marBottom w:val="0"/>
                      <w:divBdr>
                        <w:top w:val="none" w:sz="0" w:space="0" w:color="auto"/>
                        <w:left w:val="none" w:sz="0" w:space="0" w:color="auto"/>
                        <w:bottom w:val="none" w:sz="0" w:space="0" w:color="auto"/>
                        <w:right w:val="none" w:sz="0" w:space="0" w:color="auto"/>
                      </w:divBdr>
                    </w:div>
                  </w:divsChild>
                </w:div>
                <w:div w:id="762384506">
                  <w:marLeft w:val="0"/>
                  <w:marRight w:val="0"/>
                  <w:marTop w:val="0"/>
                  <w:marBottom w:val="0"/>
                  <w:divBdr>
                    <w:top w:val="none" w:sz="0" w:space="0" w:color="auto"/>
                    <w:left w:val="none" w:sz="0" w:space="0" w:color="auto"/>
                    <w:bottom w:val="none" w:sz="0" w:space="0" w:color="auto"/>
                    <w:right w:val="none" w:sz="0" w:space="0" w:color="auto"/>
                  </w:divBdr>
                  <w:divsChild>
                    <w:div w:id="2029863451">
                      <w:marLeft w:val="0"/>
                      <w:marRight w:val="0"/>
                      <w:marTop w:val="0"/>
                      <w:marBottom w:val="0"/>
                      <w:divBdr>
                        <w:top w:val="none" w:sz="0" w:space="0" w:color="auto"/>
                        <w:left w:val="none" w:sz="0" w:space="0" w:color="auto"/>
                        <w:bottom w:val="none" w:sz="0" w:space="0" w:color="auto"/>
                        <w:right w:val="none" w:sz="0" w:space="0" w:color="auto"/>
                      </w:divBdr>
                    </w:div>
                  </w:divsChild>
                </w:div>
                <w:div w:id="1245917549">
                  <w:marLeft w:val="0"/>
                  <w:marRight w:val="0"/>
                  <w:marTop w:val="0"/>
                  <w:marBottom w:val="0"/>
                  <w:divBdr>
                    <w:top w:val="none" w:sz="0" w:space="0" w:color="auto"/>
                    <w:left w:val="none" w:sz="0" w:space="0" w:color="auto"/>
                    <w:bottom w:val="none" w:sz="0" w:space="0" w:color="auto"/>
                    <w:right w:val="none" w:sz="0" w:space="0" w:color="auto"/>
                  </w:divBdr>
                  <w:divsChild>
                    <w:div w:id="630482873">
                      <w:marLeft w:val="0"/>
                      <w:marRight w:val="0"/>
                      <w:marTop w:val="0"/>
                      <w:marBottom w:val="0"/>
                      <w:divBdr>
                        <w:top w:val="none" w:sz="0" w:space="0" w:color="auto"/>
                        <w:left w:val="none" w:sz="0" w:space="0" w:color="auto"/>
                        <w:bottom w:val="none" w:sz="0" w:space="0" w:color="auto"/>
                        <w:right w:val="none" w:sz="0" w:space="0" w:color="auto"/>
                      </w:divBdr>
                    </w:div>
                  </w:divsChild>
                </w:div>
                <w:div w:id="1313800722">
                  <w:marLeft w:val="0"/>
                  <w:marRight w:val="0"/>
                  <w:marTop w:val="0"/>
                  <w:marBottom w:val="0"/>
                  <w:divBdr>
                    <w:top w:val="none" w:sz="0" w:space="0" w:color="auto"/>
                    <w:left w:val="none" w:sz="0" w:space="0" w:color="auto"/>
                    <w:bottom w:val="none" w:sz="0" w:space="0" w:color="auto"/>
                    <w:right w:val="none" w:sz="0" w:space="0" w:color="auto"/>
                  </w:divBdr>
                  <w:divsChild>
                    <w:div w:id="772282195">
                      <w:marLeft w:val="0"/>
                      <w:marRight w:val="210"/>
                      <w:marTop w:val="0"/>
                      <w:marBottom w:val="0"/>
                      <w:divBdr>
                        <w:top w:val="none" w:sz="0" w:space="0" w:color="auto"/>
                        <w:left w:val="none" w:sz="0" w:space="0" w:color="auto"/>
                        <w:bottom w:val="none" w:sz="0" w:space="0" w:color="auto"/>
                        <w:right w:val="none" w:sz="0" w:space="0" w:color="auto"/>
                      </w:divBdr>
                    </w:div>
                    <w:div w:id="1727993850">
                      <w:marLeft w:val="0"/>
                      <w:marRight w:val="0"/>
                      <w:marTop w:val="0"/>
                      <w:marBottom w:val="0"/>
                      <w:divBdr>
                        <w:top w:val="none" w:sz="0" w:space="0" w:color="auto"/>
                        <w:left w:val="none" w:sz="0" w:space="0" w:color="auto"/>
                        <w:bottom w:val="none" w:sz="0" w:space="0" w:color="auto"/>
                        <w:right w:val="none" w:sz="0" w:space="0" w:color="auto"/>
                      </w:divBdr>
                    </w:div>
                  </w:divsChild>
                </w:div>
                <w:div w:id="2129161579">
                  <w:marLeft w:val="0"/>
                  <w:marRight w:val="0"/>
                  <w:marTop w:val="0"/>
                  <w:marBottom w:val="0"/>
                  <w:divBdr>
                    <w:top w:val="none" w:sz="0" w:space="0" w:color="auto"/>
                    <w:left w:val="none" w:sz="0" w:space="0" w:color="auto"/>
                    <w:bottom w:val="none" w:sz="0" w:space="0" w:color="auto"/>
                    <w:right w:val="none" w:sz="0" w:space="0" w:color="auto"/>
                  </w:divBdr>
                  <w:divsChild>
                    <w:div w:id="1905602727">
                      <w:marLeft w:val="0"/>
                      <w:marRight w:val="0"/>
                      <w:marTop w:val="0"/>
                      <w:marBottom w:val="0"/>
                      <w:divBdr>
                        <w:top w:val="none" w:sz="0" w:space="0" w:color="auto"/>
                        <w:left w:val="none" w:sz="0" w:space="0" w:color="auto"/>
                        <w:bottom w:val="none" w:sz="0" w:space="0" w:color="auto"/>
                        <w:right w:val="none" w:sz="0" w:space="0" w:color="auto"/>
                      </w:divBdr>
                    </w:div>
                  </w:divsChild>
                </w:div>
                <w:div w:id="193806972">
                  <w:marLeft w:val="0"/>
                  <w:marRight w:val="0"/>
                  <w:marTop w:val="0"/>
                  <w:marBottom w:val="0"/>
                  <w:divBdr>
                    <w:top w:val="none" w:sz="0" w:space="0" w:color="auto"/>
                    <w:left w:val="none" w:sz="0" w:space="0" w:color="auto"/>
                    <w:bottom w:val="none" w:sz="0" w:space="0" w:color="auto"/>
                    <w:right w:val="none" w:sz="0" w:space="0" w:color="auto"/>
                  </w:divBdr>
                  <w:divsChild>
                    <w:div w:id="1030494116">
                      <w:marLeft w:val="0"/>
                      <w:marRight w:val="0"/>
                      <w:marTop w:val="0"/>
                      <w:marBottom w:val="0"/>
                      <w:divBdr>
                        <w:top w:val="none" w:sz="0" w:space="0" w:color="auto"/>
                        <w:left w:val="none" w:sz="0" w:space="0" w:color="auto"/>
                        <w:bottom w:val="none" w:sz="0" w:space="0" w:color="auto"/>
                        <w:right w:val="none" w:sz="0" w:space="0" w:color="auto"/>
                      </w:divBdr>
                    </w:div>
                  </w:divsChild>
                </w:div>
                <w:div w:id="15812343">
                  <w:marLeft w:val="0"/>
                  <w:marRight w:val="0"/>
                  <w:marTop w:val="0"/>
                  <w:marBottom w:val="0"/>
                  <w:divBdr>
                    <w:top w:val="none" w:sz="0" w:space="0" w:color="auto"/>
                    <w:left w:val="none" w:sz="0" w:space="0" w:color="auto"/>
                    <w:bottom w:val="none" w:sz="0" w:space="0" w:color="auto"/>
                    <w:right w:val="none" w:sz="0" w:space="0" w:color="auto"/>
                  </w:divBdr>
                  <w:divsChild>
                    <w:div w:id="850223965">
                      <w:marLeft w:val="0"/>
                      <w:marRight w:val="0"/>
                      <w:marTop w:val="0"/>
                      <w:marBottom w:val="0"/>
                      <w:divBdr>
                        <w:top w:val="none" w:sz="0" w:space="0" w:color="auto"/>
                        <w:left w:val="none" w:sz="0" w:space="0" w:color="auto"/>
                        <w:bottom w:val="none" w:sz="0" w:space="0" w:color="auto"/>
                        <w:right w:val="none" w:sz="0" w:space="0" w:color="auto"/>
                      </w:divBdr>
                    </w:div>
                  </w:divsChild>
                </w:div>
                <w:div w:id="205141274">
                  <w:marLeft w:val="0"/>
                  <w:marRight w:val="0"/>
                  <w:marTop w:val="0"/>
                  <w:marBottom w:val="0"/>
                  <w:divBdr>
                    <w:top w:val="none" w:sz="0" w:space="0" w:color="auto"/>
                    <w:left w:val="none" w:sz="0" w:space="0" w:color="auto"/>
                    <w:bottom w:val="none" w:sz="0" w:space="0" w:color="auto"/>
                    <w:right w:val="none" w:sz="0" w:space="0" w:color="auto"/>
                  </w:divBdr>
                  <w:divsChild>
                    <w:div w:id="114444020">
                      <w:marLeft w:val="0"/>
                      <w:marRight w:val="0"/>
                      <w:marTop w:val="0"/>
                      <w:marBottom w:val="0"/>
                      <w:divBdr>
                        <w:top w:val="none" w:sz="0" w:space="0" w:color="auto"/>
                        <w:left w:val="none" w:sz="0" w:space="0" w:color="auto"/>
                        <w:bottom w:val="none" w:sz="0" w:space="0" w:color="auto"/>
                        <w:right w:val="none" w:sz="0" w:space="0" w:color="auto"/>
                      </w:divBdr>
                    </w:div>
                  </w:divsChild>
                </w:div>
                <w:div w:id="289093682">
                  <w:marLeft w:val="0"/>
                  <w:marRight w:val="0"/>
                  <w:marTop w:val="0"/>
                  <w:marBottom w:val="0"/>
                  <w:divBdr>
                    <w:top w:val="none" w:sz="0" w:space="0" w:color="auto"/>
                    <w:left w:val="none" w:sz="0" w:space="0" w:color="auto"/>
                    <w:bottom w:val="none" w:sz="0" w:space="0" w:color="auto"/>
                    <w:right w:val="none" w:sz="0" w:space="0" w:color="auto"/>
                  </w:divBdr>
                  <w:divsChild>
                    <w:div w:id="1121149329">
                      <w:marLeft w:val="0"/>
                      <w:marRight w:val="0"/>
                      <w:marTop w:val="0"/>
                      <w:marBottom w:val="0"/>
                      <w:divBdr>
                        <w:top w:val="none" w:sz="0" w:space="0" w:color="auto"/>
                        <w:left w:val="none" w:sz="0" w:space="0" w:color="auto"/>
                        <w:bottom w:val="none" w:sz="0" w:space="0" w:color="auto"/>
                        <w:right w:val="none" w:sz="0" w:space="0" w:color="auto"/>
                      </w:divBdr>
                    </w:div>
                  </w:divsChild>
                </w:div>
                <w:div w:id="1354069646">
                  <w:marLeft w:val="0"/>
                  <w:marRight w:val="0"/>
                  <w:marTop w:val="0"/>
                  <w:marBottom w:val="0"/>
                  <w:divBdr>
                    <w:top w:val="none" w:sz="0" w:space="0" w:color="auto"/>
                    <w:left w:val="none" w:sz="0" w:space="0" w:color="auto"/>
                    <w:bottom w:val="none" w:sz="0" w:space="0" w:color="auto"/>
                    <w:right w:val="none" w:sz="0" w:space="0" w:color="auto"/>
                  </w:divBdr>
                  <w:divsChild>
                    <w:div w:id="1614481020">
                      <w:marLeft w:val="0"/>
                      <w:marRight w:val="0"/>
                      <w:marTop w:val="0"/>
                      <w:marBottom w:val="0"/>
                      <w:divBdr>
                        <w:top w:val="none" w:sz="0" w:space="0" w:color="auto"/>
                        <w:left w:val="none" w:sz="0" w:space="0" w:color="auto"/>
                        <w:bottom w:val="none" w:sz="0" w:space="0" w:color="auto"/>
                        <w:right w:val="none" w:sz="0" w:space="0" w:color="auto"/>
                      </w:divBdr>
                    </w:div>
                  </w:divsChild>
                </w:div>
                <w:div w:id="2105224322">
                  <w:marLeft w:val="0"/>
                  <w:marRight w:val="0"/>
                  <w:marTop w:val="0"/>
                  <w:marBottom w:val="0"/>
                  <w:divBdr>
                    <w:top w:val="none" w:sz="0" w:space="0" w:color="auto"/>
                    <w:left w:val="none" w:sz="0" w:space="0" w:color="auto"/>
                    <w:bottom w:val="none" w:sz="0" w:space="0" w:color="auto"/>
                    <w:right w:val="none" w:sz="0" w:space="0" w:color="auto"/>
                  </w:divBdr>
                  <w:divsChild>
                    <w:div w:id="1635522501">
                      <w:marLeft w:val="0"/>
                      <w:marRight w:val="0"/>
                      <w:marTop w:val="0"/>
                      <w:marBottom w:val="0"/>
                      <w:divBdr>
                        <w:top w:val="none" w:sz="0" w:space="0" w:color="auto"/>
                        <w:left w:val="none" w:sz="0" w:space="0" w:color="auto"/>
                        <w:bottom w:val="none" w:sz="0" w:space="0" w:color="auto"/>
                        <w:right w:val="none" w:sz="0" w:space="0" w:color="auto"/>
                      </w:divBdr>
                    </w:div>
                  </w:divsChild>
                </w:div>
                <w:div w:id="1947152317">
                  <w:marLeft w:val="0"/>
                  <w:marRight w:val="0"/>
                  <w:marTop w:val="0"/>
                  <w:marBottom w:val="0"/>
                  <w:divBdr>
                    <w:top w:val="none" w:sz="0" w:space="0" w:color="auto"/>
                    <w:left w:val="none" w:sz="0" w:space="0" w:color="auto"/>
                    <w:bottom w:val="none" w:sz="0" w:space="0" w:color="auto"/>
                    <w:right w:val="none" w:sz="0" w:space="0" w:color="auto"/>
                  </w:divBdr>
                  <w:divsChild>
                    <w:div w:id="363792484">
                      <w:marLeft w:val="0"/>
                      <w:marRight w:val="210"/>
                      <w:marTop w:val="0"/>
                      <w:marBottom w:val="0"/>
                      <w:divBdr>
                        <w:top w:val="none" w:sz="0" w:space="0" w:color="auto"/>
                        <w:left w:val="none" w:sz="0" w:space="0" w:color="auto"/>
                        <w:bottom w:val="none" w:sz="0" w:space="0" w:color="auto"/>
                        <w:right w:val="none" w:sz="0" w:space="0" w:color="auto"/>
                      </w:divBdr>
                    </w:div>
                    <w:div w:id="1944411239">
                      <w:marLeft w:val="0"/>
                      <w:marRight w:val="0"/>
                      <w:marTop w:val="0"/>
                      <w:marBottom w:val="0"/>
                      <w:divBdr>
                        <w:top w:val="none" w:sz="0" w:space="0" w:color="auto"/>
                        <w:left w:val="none" w:sz="0" w:space="0" w:color="auto"/>
                        <w:bottom w:val="none" w:sz="0" w:space="0" w:color="auto"/>
                        <w:right w:val="none" w:sz="0" w:space="0" w:color="auto"/>
                      </w:divBdr>
                    </w:div>
                  </w:divsChild>
                </w:div>
                <w:div w:id="280765410">
                  <w:marLeft w:val="0"/>
                  <w:marRight w:val="0"/>
                  <w:marTop w:val="0"/>
                  <w:marBottom w:val="0"/>
                  <w:divBdr>
                    <w:top w:val="none" w:sz="0" w:space="0" w:color="auto"/>
                    <w:left w:val="none" w:sz="0" w:space="0" w:color="auto"/>
                    <w:bottom w:val="none" w:sz="0" w:space="0" w:color="auto"/>
                    <w:right w:val="none" w:sz="0" w:space="0" w:color="auto"/>
                  </w:divBdr>
                  <w:divsChild>
                    <w:div w:id="2054234892">
                      <w:marLeft w:val="0"/>
                      <w:marRight w:val="0"/>
                      <w:marTop w:val="0"/>
                      <w:marBottom w:val="0"/>
                      <w:divBdr>
                        <w:top w:val="none" w:sz="0" w:space="0" w:color="auto"/>
                        <w:left w:val="none" w:sz="0" w:space="0" w:color="auto"/>
                        <w:bottom w:val="none" w:sz="0" w:space="0" w:color="auto"/>
                        <w:right w:val="none" w:sz="0" w:space="0" w:color="auto"/>
                      </w:divBdr>
                    </w:div>
                  </w:divsChild>
                </w:div>
                <w:div w:id="2114126869">
                  <w:marLeft w:val="0"/>
                  <w:marRight w:val="0"/>
                  <w:marTop w:val="0"/>
                  <w:marBottom w:val="0"/>
                  <w:divBdr>
                    <w:top w:val="none" w:sz="0" w:space="0" w:color="auto"/>
                    <w:left w:val="none" w:sz="0" w:space="0" w:color="auto"/>
                    <w:bottom w:val="none" w:sz="0" w:space="0" w:color="auto"/>
                    <w:right w:val="none" w:sz="0" w:space="0" w:color="auto"/>
                  </w:divBdr>
                  <w:divsChild>
                    <w:div w:id="974212915">
                      <w:marLeft w:val="0"/>
                      <w:marRight w:val="0"/>
                      <w:marTop w:val="0"/>
                      <w:marBottom w:val="0"/>
                      <w:divBdr>
                        <w:top w:val="none" w:sz="0" w:space="0" w:color="auto"/>
                        <w:left w:val="none" w:sz="0" w:space="0" w:color="auto"/>
                        <w:bottom w:val="none" w:sz="0" w:space="0" w:color="auto"/>
                        <w:right w:val="none" w:sz="0" w:space="0" w:color="auto"/>
                      </w:divBdr>
                    </w:div>
                  </w:divsChild>
                </w:div>
                <w:div w:id="273291893">
                  <w:marLeft w:val="0"/>
                  <w:marRight w:val="0"/>
                  <w:marTop w:val="0"/>
                  <w:marBottom w:val="0"/>
                  <w:divBdr>
                    <w:top w:val="none" w:sz="0" w:space="0" w:color="auto"/>
                    <w:left w:val="none" w:sz="0" w:space="0" w:color="auto"/>
                    <w:bottom w:val="none" w:sz="0" w:space="0" w:color="auto"/>
                    <w:right w:val="none" w:sz="0" w:space="0" w:color="auto"/>
                  </w:divBdr>
                  <w:divsChild>
                    <w:div w:id="541214215">
                      <w:marLeft w:val="0"/>
                      <w:marRight w:val="0"/>
                      <w:marTop w:val="0"/>
                      <w:marBottom w:val="0"/>
                      <w:divBdr>
                        <w:top w:val="none" w:sz="0" w:space="0" w:color="auto"/>
                        <w:left w:val="none" w:sz="0" w:space="0" w:color="auto"/>
                        <w:bottom w:val="none" w:sz="0" w:space="0" w:color="auto"/>
                        <w:right w:val="none" w:sz="0" w:space="0" w:color="auto"/>
                      </w:divBdr>
                    </w:div>
                  </w:divsChild>
                </w:div>
                <w:div w:id="1501045101">
                  <w:marLeft w:val="0"/>
                  <w:marRight w:val="0"/>
                  <w:marTop w:val="0"/>
                  <w:marBottom w:val="0"/>
                  <w:divBdr>
                    <w:top w:val="none" w:sz="0" w:space="0" w:color="auto"/>
                    <w:left w:val="none" w:sz="0" w:space="0" w:color="auto"/>
                    <w:bottom w:val="none" w:sz="0" w:space="0" w:color="auto"/>
                    <w:right w:val="none" w:sz="0" w:space="0" w:color="auto"/>
                  </w:divBdr>
                  <w:divsChild>
                    <w:div w:id="143620994">
                      <w:marLeft w:val="0"/>
                      <w:marRight w:val="0"/>
                      <w:marTop w:val="0"/>
                      <w:marBottom w:val="0"/>
                      <w:divBdr>
                        <w:top w:val="none" w:sz="0" w:space="0" w:color="auto"/>
                        <w:left w:val="none" w:sz="0" w:space="0" w:color="auto"/>
                        <w:bottom w:val="none" w:sz="0" w:space="0" w:color="auto"/>
                        <w:right w:val="none" w:sz="0" w:space="0" w:color="auto"/>
                      </w:divBdr>
                    </w:div>
                  </w:divsChild>
                </w:div>
                <w:div w:id="1862619275">
                  <w:marLeft w:val="0"/>
                  <w:marRight w:val="0"/>
                  <w:marTop w:val="0"/>
                  <w:marBottom w:val="0"/>
                  <w:divBdr>
                    <w:top w:val="none" w:sz="0" w:space="0" w:color="auto"/>
                    <w:left w:val="none" w:sz="0" w:space="0" w:color="auto"/>
                    <w:bottom w:val="none" w:sz="0" w:space="0" w:color="auto"/>
                    <w:right w:val="none" w:sz="0" w:space="0" w:color="auto"/>
                  </w:divBdr>
                  <w:divsChild>
                    <w:div w:id="1372153072">
                      <w:marLeft w:val="0"/>
                      <w:marRight w:val="0"/>
                      <w:marTop w:val="0"/>
                      <w:marBottom w:val="0"/>
                      <w:divBdr>
                        <w:top w:val="none" w:sz="0" w:space="0" w:color="auto"/>
                        <w:left w:val="none" w:sz="0" w:space="0" w:color="auto"/>
                        <w:bottom w:val="none" w:sz="0" w:space="0" w:color="auto"/>
                        <w:right w:val="none" w:sz="0" w:space="0" w:color="auto"/>
                      </w:divBdr>
                    </w:div>
                  </w:divsChild>
                </w:div>
                <w:div w:id="1916822136">
                  <w:marLeft w:val="0"/>
                  <w:marRight w:val="0"/>
                  <w:marTop w:val="0"/>
                  <w:marBottom w:val="0"/>
                  <w:divBdr>
                    <w:top w:val="none" w:sz="0" w:space="0" w:color="auto"/>
                    <w:left w:val="none" w:sz="0" w:space="0" w:color="auto"/>
                    <w:bottom w:val="none" w:sz="0" w:space="0" w:color="auto"/>
                    <w:right w:val="none" w:sz="0" w:space="0" w:color="auto"/>
                  </w:divBdr>
                  <w:divsChild>
                    <w:div w:id="1908374069">
                      <w:marLeft w:val="0"/>
                      <w:marRight w:val="0"/>
                      <w:marTop w:val="0"/>
                      <w:marBottom w:val="0"/>
                      <w:divBdr>
                        <w:top w:val="none" w:sz="0" w:space="0" w:color="auto"/>
                        <w:left w:val="none" w:sz="0" w:space="0" w:color="auto"/>
                        <w:bottom w:val="none" w:sz="0" w:space="0" w:color="auto"/>
                        <w:right w:val="none" w:sz="0" w:space="0" w:color="auto"/>
                      </w:divBdr>
                    </w:div>
                  </w:divsChild>
                </w:div>
                <w:div w:id="1798453390">
                  <w:marLeft w:val="0"/>
                  <w:marRight w:val="0"/>
                  <w:marTop w:val="0"/>
                  <w:marBottom w:val="0"/>
                  <w:divBdr>
                    <w:top w:val="none" w:sz="0" w:space="0" w:color="auto"/>
                    <w:left w:val="none" w:sz="0" w:space="0" w:color="auto"/>
                    <w:bottom w:val="none" w:sz="0" w:space="0" w:color="auto"/>
                    <w:right w:val="none" w:sz="0" w:space="0" w:color="auto"/>
                  </w:divBdr>
                  <w:divsChild>
                    <w:div w:id="1153374909">
                      <w:marLeft w:val="0"/>
                      <w:marRight w:val="210"/>
                      <w:marTop w:val="0"/>
                      <w:marBottom w:val="0"/>
                      <w:divBdr>
                        <w:top w:val="none" w:sz="0" w:space="0" w:color="auto"/>
                        <w:left w:val="none" w:sz="0" w:space="0" w:color="auto"/>
                        <w:bottom w:val="none" w:sz="0" w:space="0" w:color="auto"/>
                        <w:right w:val="none" w:sz="0" w:space="0" w:color="auto"/>
                      </w:divBdr>
                    </w:div>
                    <w:div w:id="1379089588">
                      <w:marLeft w:val="0"/>
                      <w:marRight w:val="0"/>
                      <w:marTop w:val="0"/>
                      <w:marBottom w:val="0"/>
                      <w:divBdr>
                        <w:top w:val="none" w:sz="0" w:space="0" w:color="auto"/>
                        <w:left w:val="none" w:sz="0" w:space="0" w:color="auto"/>
                        <w:bottom w:val="none" w:sz="0" w:space="0" w:color="auto"/>
                        <w:right w:val="none" w:sz="0" w:space="0" w:color="auto"/>
                      </w:divBdr>
                    </w:div>
                  </w:divsChild>
                </w:div>
                <w:div w:id="626860552">
                  <w:marLeft w:val="0"/>
                  <w:marRight w:val="0"/>
                  <w:marTop w:val="0"/>
                  <w:marBottom w:val="0"/>
                  <w:divBdr>
                    <w:top w:val="none" w:sz="0" w:space="0" w:color="auto"/>
                    <w:left w:val="none" w:sz="0" w:space="0" w:color="auto"/>
                    <w:bottom w:val="none" w:sz="0" w:space="0" w:color="auto"/>
                    <w:right w:val="none" w:sz="0" w:space="0" w:color="auto"/>
                  </w:divBdr>
                  <w:divsChild>
                    <w:div w:id="696154728">
                      <w:marLeft w:val="0"/>
                      <w:marRight w:val="0"/>
                      <w:marTop w:val="0"/>
                      <w:marBottom w:val="0"/>
                      <w:divBdr>
                        <w:top w:val="none" w:sz="0" w:space="0" w:color="auto"/>
                        <w:left w:val="none" w:sz="0" w:space="0" w:color="auto"/>
                        <w:bottom w:val="none" w:sz="0" w:space="0" w:color="auto"/>
                        <w:right w:val="none" w:sz="0" w:space="0" w:color="auto"/>
                      </w:divBdr>
                    </w:div>
                  </w:divsChild>
                </w:div>
                <w:div w:id="1843857860">
                  <w:marLeft w:val="0"/>
                  <w:marRight w:val="0"/>
                  <w:marTop w:val="0"/>
                  <w:marBottom w:val="0"/>
                  <w:divBdr>
                    <w:top w:val="none" w:sz="0" w:space="0" w:color="auto"/>
                    <w:left w:val="none" w:sz="0" w:space="0" w:color="auto"/>
                    <w:bottom w:val="none" w:sz="0" w:space="0" w:color="auto"/>
                    <w:right w:val="none" w:sz="0" w:space="0" w:color="auto"/>
                  </w:divBdr>
                  <w:divsChild>
                    <w:div w:id="571349867">
                      <w:marLeft w:val="0"/>
                      <w:marRight w:val="0"/>
                      <w:marTop w:val="0"/>
                      <w:marBottom w:val="0"/>
                      <w:divBdr>
                        <w:top w:val="none" w:sz="0" w:space="0" w:color="auto"/>
                        <w:left w:val="none" w:sz="0" w:space="0" w:color="auto"/>
                        <w:bottom w:val="none" w:sz="0" w:space="0" w:color="auto"/>
                        <w:right w:val="none" w:sz="0" w:space="0" w:color="auto"/>
                      </w:divBdr>
                    </w:div>
                  </w:divsChild>
                </w:div>
                <w:div w:id="1458797713">
                  <w:marLeft w:val="0"/>
                  <w:marRight w:val="0"/>
                  <w:marTop w:val="0"/>
                  <w:marBottom w:val="0"/>
                  <w:divBdr>
                    <w:top w:val="none" w:sz="0" w:space="0" w:color="auto"/>
                    <w:left w:val="none" w:sz="0" w:space="0" w:color="auto"/>
                    <w:bottom w:val="none" w:sz="0" w:space="0" w:color="auto"/>
                    <w:right w:val="none" w:sz="0" w:space="0" w:color="auto"/>
                  </w:divBdr>
                  <w:divsChild>
                    <w:div w:id="824051913">
                      <w:marLeft w:val="0"/>
                      <w:marRight w:val="210"/>
                      <w:marTop w:val="0"/>
                      <w:marBottom w:val="0"/>
                      <w:divBdr>
                        <w:top w:val="none" w:sz="0" w:space="0" w:color="auto"/>
                        <w:left w:val="none" w:sz="0" w:space="0" w:color="auto"/>
                        <w:bottom w:val="none" w:sz="0" w:space="0" w:color="auto"/>
                        <w:right w:val="none" w:sz="0" w:space="0" w:color="auto"/>
                      </w:divBdr>
                    </w:div>
                    <w:div w:id="389884339">
                      <w:marLeft w:val="0"/>
                      <w:marRight w:val="0"/>
                      <w:marTop w:val="0"/>
                      <w:marBottom w:val="0"/>
                      <w:divBdr>
                        <w:top w:val="none" w:sz="0" w:space="0" w:color="auto"/>
                        <w:left w:val="none" w:sz="0" w:space="0" w:color="auto"/>
                        <w:bottom w:val="none" w:sz="0" w:space="0" w:color="auto"/>
                        <w:right w:val="none" w:sz="0" w:space="0" w:color="auto"/>
                      </w:divBdr>
                    </w:div>
                  </w:divsChild>
                </w:div>
                <w:div w:id="17857166">
                  <w:marLeft w:val="0"/>
                  <w:marRight w:val="0"/>
                  <w:marTop w:val="0"/>
                  <w:marBottom w:val="0"/>
                  <w:divBdr>
                    <w:top w:val="none" w:sz="0" w:space="0" w:color="auto"/>
                    <w:left w:val="none" w:sz="0" w:space="0" w:color="auto"/>
                    <w:bottom w:val="none" w:sz="0" w:space="0" w:color="auto"/>
                    <w:right w:val="none" w:sz="0" w:space="0" w:color="auto"/>
                  </w:divBdr>
                  <w:divsChild>
                    <w:div w:id="1849518978">
                      <w:marLeft w:val="0"/>
                      <w:marRight w:val="0"/>
                      <w:marTop w:val="0"/>
                      <w:marBottom w:val="0"/>
                      <w:divBdr>
                        <w:top w:val="none" w:sz="0" w:space="0" w:color="auto"/>
                        <w:left w:val="none" w:sz="0" w:space="0" w:color="auto"/>
                        <w:bottom w:val="none" w:sz="0" w:space="0" w:color="auto"/>
                        <w:right w:val="none" w:sz="0" w:space="0" w:color="auto"/>
                      </w:divBdr>
                    </w:div>
                  </w:divsChild>
                </w:div>
                <w:div w:id="524756724">
                  <w:marLeft w:val="0"/>
                  <w:marRight w:val="0"/>
                  <w:marTop w:val="0"/>
                  <w:marBottom w:val="0"/>
                  <w:divBdr>
                    <w:top w:val="none" w:sz="0" w:space="0" w:color="auto"/>
                    <w:left w:val="none" w:sz="0" w:space="0" w:color="auto"/>
                    <w:bottom w:val="none" w:sz="0" w:space="0" w:color="auto"/>
                    <w:right w:val="none" w:sz="0" w:space="0" w:color="auto"/>
                  </w:divBdr>
                  <w:divsChild>
                    <w:div w:id="1201210989">
                      <w:marLeft w:val="0"/>
                      <w:marRight w:val="0"/>
                      <w:marTop w:val="0"/>
                      <w:marBottom w:val="0"/>
                      <w:divBdr>
                        <w:top w:val="none" w:sz="0" w:space="0" w:color="auto"/>
                        <w:left w:val="none" w:sz="0" w:space="0" w:color="auto"/>
                        <w:bottom w:val="none" w:sz="0" w:space="0" w:color="auto"/>
                        <w:right w:val="none" w:sz="0" w:space="0" w:color="auto"/>
                      </w:divBdr>
                    </w:div>
                  </w:divsChild>
                </w:div>
                <w:div w:id="1213738709">
                  <w:marLeft w:val="0"/>
                  <w:marRight w:val="0"/>
                  <w:marTop w:val="0"/>
                  <w:marBottom w:val="0"/>
                  <w:divBdr>
                    <w:top w:val="none" w:sz="0" w:space="0" w:color="auto"/>
                    <w:left w:val="none" w:sz="0" w:space="0" w:color="auto"/>
                    <w:bottom w:val="none" w:sz="0" w:space="0" w:color="auto"/>
                    <w:right w:val="none" w:sz="0" w:space="0" w:color="auto"/>
                  </w:divBdr>
                  <w:divsChild>
                    <w:div w:id="11958235">
                      <w:marLeft w:val="0"/>
                      <w:marRight w:val="0"/>
                      <w:marTop w:val="0"/>
                      <w:marBottom w:val="0"/>
                      <w:divBdr>
                        <w:top w:val="none" w:sz="0" w:space="0" w:color="auto"/>
                        <w:left w:val="none" w:sz="0" w:space="0" w:color="auto"/>
                        <w:bottom w:val="none" w:sz="0" w:space="0" w:color="auto"/>
                        <w:right w:val="none" w:sz="0" w:space="0" w:color="auto"/>
                      </w:divBdr>
                    </w:div>
                  </w:divsChild>
                </w:div>
                <w:div w:id="1880825308">
                  <w:marLeft w:val="0"/>
                  <w:marRight w:val="0"/>
                  <w:marTop w:val="0"/>
                  <w:marBottom w:val="0"/>
                  <w:divBdr>
                    <w:top w:val="none" w:sz="0" w:space="0" w:color="auto"/>
                    <w:left w:val="none" w:sz="0" w:space="0" w:color="auto"/>
                    <w:bottom w:val="none" w:sz="0" w:space="0" w:color="auto"/>
                    <w:right w:val="none" w:sz="0" w:space="0" w:color="auto"/>
                  </w:divBdr>
                  <w:divsChild>
                    <w:div w:id="853691757">
                      <w:marLeft w:val="0"/>
                      <w:marRight w:val="0"/>
                      <w:marTop w:val="0"/>
                      <w:marBottom w:val="0"/>
                      <w:divBdr>
                        <w:top w:val="none" w:sz="0" w:space="0" w:color="auto"/>
                        <w:left w:val="none" w:sz="0" w:space="0" w:color="auto"/>
                        <w:bottom w:val="none" w:sz="0" w:space="0" w:color="auto"/>
                        <w:right w:val="none" w:sz="0" w:space="0" w:color="auto"/>
                      </w:divBdr>
                    </w:div>
                  </w:divsChild>
                </w:div>
                <w:div w:id="29839644">
                  <w:marLeft w:val="0"/>
                  <w:marRight w:val="0"/>
                  <w:marTop w:val="0"/>
                  <w:marBottom w:val="0"/>
                  <w:divBdr>
                    <w:top w:val="none" w:sz="0" w:space="0" w:color="auto"/>
                    <w:left w:val="none" w:sz="0" w:space="0" w:color="auto"/>
                    <w:bottom w:val="none" w:sz="0" w:space="0" w:color="auto"/>
                    <w:right w:val="none" w:sz="0" w:space="0" w:color="auto"/>
                  </w:divBdr>
                  <w:divsChild>
                    <w:div w:id="612977516">
                      <w:marLeft w:val="0"/>
                      <w:marRight w:val="0"/>
                      <w:marTop w:val="0"/>
                      <w:marBottom w:val="0"/>
                      <w:divBdr>
                        <w:top w:val="none" w:sz="0" w:space="0" w:color="auto"/>
                        <w:left w:val="none" w:sz="0" w:space="0" w:color="auto"/>
                        <w:bottom w:val="none" w:sz="0" w:space="0" w:color="auto"/>
                        <w:right w:val="none" w:sz="0" w:space="0" w:color="auto"/>
                      </w:divBdr>
                    </w:div>
                  </w:divsChild>
                </w:div>
                <w:div w:id="699740571">
                  <w:marLeft w:val="0"/>
                  <w:marRight w:val="0"/>
                  <w:marTop w:val="0"/>
                  <w:marBottom w:val="0"/>
                  <w:divBdr>
                    <w:top w:val="none" w:sz="0" w:space="0" w:color="auto"/>
                    <w:left w:val="none" w:sz="0" w:space="0" w:color="auto"/>
                    <w:bottom w:val="none" w:sz="0" w:space="0" w:color="auto"/>
                    <w:right w:val="none" w:sz="0" w:space="0" w:color="auto"/>
                  </w:divBdr>
                  <w:divsChild>
                    <w:div w:id="926233938">
                      <w:marLeft w:val="0"/>
                      <w:marRight w:val="0"/>
                      <w:marTop w:val="0"/>
                      <w:marBottom w:val="0"/>
                      <w:divBdr>
                        <w:top w:val="none" w:sz="0" w:space="0" w:color="auto"/>
                        <w:left w:val="none" w:sz="0" w:space="0" w:color="auto"/>
                        <w:bottom w:val="none" w:sz="0" w:space="0" w:color="auto"/>
                        <w:right w:val="none" w:sz="0" w:space="0" w:color="auto"/>
                      </w:divBdr>
                    </w:div>
                  </w:divsChild>
                </w:div>
                <w:div w:id="534464243">
                  <w:marLeft w:val="0"/>
                  <w:marRight w:val="0"/>
                  <w:marTop w:val="0"/>
                  <w:marBottom w:val="0"/>
                  <w:divBdr>
                    <w:top w:val="none" w:sz="0" w:space="0" w:color="auto"/>
                    <w:left w:val="none" w:sz="0" w:space="0" w:color="auto"/>
                    <w:bottom w:val="none" w:sz="0" w:space="0" w:color="auto"/>
                    <w:right w:val="none" w:sz="0" w:space="0" w:color="auto"/>
                  </w:divBdr>
                  <w:divsChild>
                    <w:div w:id="545332427">
                      <w:marLeft w:val="0"/>
                      <w:marRight w:val="0"/>
                      <w:marTop w:val="0"/>
                      <w:marBottom w:val="0"/>
                      <w:divBdr>
                        <w:top w:val="none" w:sz="0" w:space="0" w:color="auto"/>
                        <w:left w:val="none" w:sz="0" w:space="0" w:color="auto"/>
                        <w:bottom w:val="none" w:sz="0" w:space="0" w:color="auto"/>
                        <w:right w:val="none" w:sz="0" w:space="0" w:color="auto"/>
                      </w:divBdr>
                    </w:div>
                  </w:divsChild>
                </w:div>
                <w:div w:id="1970546573">
                  <w:marLeft w:val="0"/>
                  <w:marRight w:val="0"/>
                  <w:marTop w:val="0"/>
                  <w:marBottom w:val="0"/>
                  <w:divBdr>
                    <w:top w:val="none" w:sz="0" w:space="0" w:color="auto"/>
                    <w:left w:val="none" w:sz="0" w:space="0" w:color="auto"/>
                    <w:bottom w:val="none" w:sz="0" w:space="0" w:color="auto"/>
                    <w:right w:val="none" w:sz="0" w:space="0" w:color="auto"/>
                  </w:divBdr>
                  <w:divsChild>
                    <w:div w:id="2120835569">
                      <w:marLeft w:val="0"/>
                      <w:marRight w:val="0"/>
                      <w:marTop w:val="0"/>
                      <w:marBottom w:val="0"/>
                      <w:divBdr>
                        <w:top w:val="none" w:sz="0" w:space="0" w:color="auto"/>
                        <w:left w:val="none" w:sz="0" w:space="0" w:color="auto"/>
                        <w:bottom w:val="none" w:sz="0" w:space="0" w:color="auto"/>
                        <w:right w:val="none" w:sz="0" w:space="0" w:color="auto"/>
                      </w:divBdr>
                    </w:div>
                  </w:divsChild>
                </w:div>
                <w:div w:id="1068647724">
                  <w:marLeft w:val="0"/>
                  <w:marRight w:val="0"/>
                  <w:marTop w:val="0"/>
                  <w:marBottom w:val="0"/>
                  <w:divBdr>
                    <w:top w:val="none" w:sz="0" w:space="0" w:color="auto"/>
                    <w:left w:val="none" w:sz="0" w:space="0" w:color="auto"/>
                    <w:bottom w:val="none" w:sz="0" w:space="0" w:color="auto"/>
                    <w:right w:val="none" w:sz="0" w:space="0" w:color="auto"/>
                  </w:divBdr>
                  <w:divsChild>
                    <w:div w:id="1790465546">
                      <w:marLeft w:val="0"/>
                      <w:marRight w:val="210"/>
                      <w:marTop w:val="0"/>
                      <w:marBottom w:val="0"/>
                      <w:divBdr>
                        <w:top w:val="none" w:sz="0" w:space="0" w:color="auto"/>
                        <w:left w:val="none" w:sz="0" w:space="0" w:color="auto"/>
                        <w:bottom w:val="none" w:sz="0" w:space="0" w:color="auto"/>
                        <w:right w:val="none" w:sz="0" w:space="0" w:color="auto"/>
                      </w:divBdr>
                    </w:div>
                    <w:div w:id="1532110015">
                      <w:marLeft w:val="0"/>
                      <w:marRight w:val="0"/>
                      <w:marTop w:val="0"/>
                      <w:marBottom w:val="0"/>
                      <w:divBdr>
                        <w:top w:val="none" w:sz="0" w:space="0" w:color="auto"/>
                        <w:left w:val="none" w:sz="0" w:space="0" w:color="auto"/>
                        <w:bottom w:val="none" w:sz="0" w:space="0" w:color="auto"/>
                        <w:right w:val="none" w:sz="0" w:space="0" w:color="auto"/>
                      </w:divBdr>
                    </w:div>
                  </w:divsChild>
                </w:div>
                <w:div w:id="286786111">
                  <w:marLeft w:val="0"/>
                  <w:marRight w:val="0"/>
                  <w:marTop w:val="0"/>
                  <w:marBottom w:val="0"/>
                  <w:divBdr>
                    <w:top w:val="none" w:sz="0" w:space="0" w:color="auto"/>
                    <w:left w:val="none" w:sz="0" w:space="0" w:color="auto"/>
                    <w:bottom w:val="none" w:sz="0" w:space="0" w:color="auto"/>
                    <w:right w:val="none" w:sz="0" w:space="0" w:color="auto"/>
                  </w:divBdr>
                  <w:divsChild>
                    <w:div w:id="1352998578">
                      <w:marLeft w:val="0"/>
                      <w:marRight w:val="0"/>
                      <w:marTop w:val="0"/>
                      <w:marBottom w:val="0"/>
                      <w:divBdr>
                        <w:top w:val="none" w:sz="0" w:space="0" w:color="auto"/>
                        <w:left w:val="none" w:sz="0" w:space="0" w:color="auto"/>
                        <w:bottom w:val="none" w:sz="0" w:space="0" w:color="auto"/>
                        <w:right w:val="none" w:sz="0" w:space="0" w:color="auto"/>
                      </w:divBdr>
                    </w:div>
                  </w:divsChild>
                </w:div>
                <w:div w:id="184364577">
                  <w:marLeft w:val="0"/>
                  <w:marRight w:val="0"/>
                  <w:marTop w:val="0"/>
                  <w:marBottom w:val="0"/>
                  <w:divBdr>
                    <w:top w:val="none" w:sz="0" w:space="0" w:color="auto"/>
                    <w:left w:val="none" w:sz="0" w:space="0" w:color="auto"/>
                    <w:bottom w:val="none" w:sz="0" w:space="0" w:color="auto"/>
                    <w:right w:val="none" w:sz="0" w:space="0" w:color="auto"/>
                  </w:divBdr>
                  <w:divsChild>
                    <w:div w:id="1156843044">
                      <w:marLeft w:val="0"/>
                      <w:marRight w:val="0"/>
                      <w:marTop w:val="0"/>
                      <w:marBottom w:val="0"/>
                      <w:divBdr>
                        <w:top w:val="none" w:sz="0" w:space="0" w:color="auto"/>
                        <w:left w:val="none" w:sz="0" w:space="0" w:color="auto"/>
                        <w:bottom w:val="none" w:sz="0" w:space="0" w:color="auto"/>
                        <w:right w:val="none" w:sz="0" w:space="0" w:color="auto"/>
                      </w:divBdr>
                    </w:div>
                  </w:divsChild>
                </w:div>
                <w:div w:id="954362569">
                  <w:marLeft w:val="0"/>
                  <w:marRight w:val="0"/>
                  <w:marTop w:val="0"/>
                  <w:marBottom w:val="0"/>
                  <w:divBdr>
                    <w:top w:val="none" w:sz="0" w:space="0" w:color="auto"/>
                    <w:left w:val="none" w:sz="0" w:space="0" w:color="auto"/>
                    <w:bottom w:val="none" w:sz="0" w:space="0" w:color="auto"/>
                    <w:right w:val="none" w:sz="0" w:space="0" w:color="auto"/>
                  </w:divBdr>
                  <w:divsChild>
                    <w:div w:id="1104885812">
                      <w:marLeft w:val="0"/>
                      <w:marRight w:val="0"/>
                      <w:marTop w:val="0"/>
                      <w:marBottom w:val="0"/>
                      <w:divBdr>
                        <w:top w:val="none" w:sz="0" w:space="0" w:color="auto"/>
                        <w:left w:val="none" w:sz="0" w:space="0" w:color="auto"/>
                        <w:bottom w:val="none" w:sz="0" w:space="0" w:color="auto"/>
                        <w:right w:val="none" w:sz="0" w:space="0" w:color="auto"/>
                      </w:divBdr>
                    </w:div>
                  </w:divsChild>
                </w:div>
                <w:div w:id="1286740492">
                  <w:marLeft w:val="0"/>
                  <w:marRight w:val="0"/>
                  <w:marTop w:val="0"/>
                  <w:marBottom w:val="0"/>
                  <w:divBdr>
                    <w:top w:val="none" w:sz="0" w:space="0" w:color="auto"/>
                    <w:left w:val="none" w:sz="0" w:space="0" w:color="auto"/>
                    <w:bottom w:val="none" w:sz="0" w:space="0" w:color="auto"/>
                    <w:right w:val="none" w:sz="0" w:space="0" w:color="auto"/>
                  </w:divBdr>
                  <w:divsChild>
                    <w:div w:id="1489445462">
                      <w:marLeft w:val="0"/>
                      <w:marRight w:val="210"/>
                      <w:marTop w:val="0"/>
                      <w:marBottom w:val="0"/>
                      <w:divBdr>
                        <w:top w:val="none" w:sz="0" w:space="0" w:color="auto"/>
                        <w:left w:val="none" w:sz="0" w:space="0" w:color="auto"/>
                        <w:bottom w:val="none" w:sz="0" w:space="0" w:color="auto"/>
                        <w:right w:val="none" w:sz="0" w:space="0" w:color="auto"/>
                      </w:divBdr>
                    </w:div>
                    <w:div w:id="1097868593">
                      <w:marLeft w:val="0"/>
                      <w:marRight w:val="0"/>
                      <w:marTop w:val="0"/>
                      <w:marBottom w:val="0"/>
                      <w:divBdr>
                        <w:top w:val="none" w:sz="0" w:space="0" w:color="auto"/>
                        <w:left w:val="none" w:sz="0" w:space="0" w:color="auto"/>
                        <w:bottom w:val="none" w:sz="0" w:space="0" w:color="auto"/>
                        <w:right w:val="none" w:sz="0" w:space="0" w:color="auto"/>
                      </w:divBdr>
                    </w:div>
                  </w:divsChild>
                </w:div>
                <w:div w:id="1628702664">
                  <w:marLeft w:val="0"/>
                  <w:marRight w:val="0"/>
                  <w:marTop w:val="0"/>
                  <w:marBottom w:val="0"/>
                  <w:divBdr>
                    <w:top w:val="none" w:sz="0" w:space="0" w:color="auto"/>
                    <w:left w:val="none" w:sz="0" w:space="0" w:color="auto"/>
                    <w:bottom w:val="none" w:sz="0" w:space="0" w:color="auto"/>
                    <w:right w:val="none" w:sz="0" w:space="0" w:color="auto"/>
                  </w:divBdr>
                  <w:divsChild>
                    <w:div w:id="1013335341">
                      <w:marLeft w:val="0"/>
                      <w:marRight w:val="0"/>
                      <w:marTop w:val="0"/>
                      <w:marBottom w:val="0"/>
                      <w:divBdr>
                        <w:top w:val="none" w:sz="0" w:space="0" w:color="auto"/>
                        <w:left w:val="none" w:sz="0" w:space="0" w:color="auto"/>
                        <w:bottom w:val="none" w:sz="0" w:space="0" w:color="auto"/>
                        <w:right w:val="none" w:sz="0" w:space="0" w:color="auto"/>
                      </w:divBdr>
                    </w:div>
                  </w:divsChild>
                </w:div>
                <w:div w:id="21519355">
                  <w:marLeft w:val="0"/>
                  <w:marRight w:val="0"/>
                  <w:marTop w:val="0"/>
                  <w:marBottom w:val="0"/>
                  <w:divBdr>
                    <w:top w:val="none" w:sz="0" w:space="0" w:color="auto"/>
                    <w:left w:val="none" w:sz="0" w:space="0" w:color="auto"/>
                    <w:bottom w:val="none" w:sz="0" w:space="0" w:color="auto"/>
                    <w:right w:val="none" w:sz="0" w:space="0" w:color="auto"/>
                  </w:divBdr>
                  <w:divsChild>
                    <w:div w:id="214128156">
                      <w:marLeft w:val="0"/>
                      <w:marRight w:val="0"/>
                      <w:marTop w:val="0"/>
                      <w:marBottom w:val="0"/>
                      <w:divBdr>
                        <w:top w:val="none" w:sz="0" w:space="0" w:color="auto"/>
                        <w:left w:val="none" w:sz="0" w:space="0" w:color="auto"/>
                        <w:bottom w:val="none" w:sz="0" w:space="0" w:color="auto"/>
                        <w:right w:val="none" w:sz="0" w:space="0" w:color="auto"/>
                      </w:divBdr>
                    </w:div>
                  </w:divsChild>
                </w:div>
                <w:div w:id="1844467140">
                  <w:marLeft w:val="0"/>
                  <w:marRight w:val="0"/>
                  <w:marTop w:val="0"/>
                  <w:marBottom w:val="0"/>
                  <w:divBdr>
                    <w:top w:val="none" w:sz="0" w:space="0" w:color="auto"/>
                    <w:left w:val="none" w:sz="0" w:space="0" w:color="auto"/>
                    <w:bottom w:val="none" w:sz="0" w:space="0" w:color="auto"/>
                    <w:right w:val="none" w:sz="0" w:space="0" w:color="auto"/>
                  </w:divBdr>
                  <w:divsChild>
                    <w:div w:id="1508057313">
                      <w:marLeft w:val="0"/>
                      <w:marRight w:val="210"/>
                      <w:marTop w:val="0"/>
                      <w:marBottom w:val="0"/>
                      <w:divBdr>
                        <w:top w:val="none" w:sz="0" w:space="0" w:color="auto"/>
                        <w:left w:val="none" w:sz="0" w:space="0" w:color="auto"/>
                        <w:bottom w:val="none" w:sz="0" w:space="0" w:color="auto"/>
                        <w:right w:val="none" w:sz="0" w:space="0" w:color="auto"/>
                      </w:divBdr>
                    </w:div>
                    <w:div w:id="2028169910">
                      <w:marLeft w:val="0"/>
                      <w:marRight w:val="0"/>
                      <w:marTop w:val="0"/>
                      <w:marBottom w:val="0"/>
                      <w:divBdr>
                        <w:top w:val="none" w:sz="0" w:space="0" w:color="auto"/>
                        <w:left w:val="none" w:sz="0" w:space="0" w:color="auto"/>
                        <w:bottom w:val="none" w:sz="0" w:space="0" w:color="auto"/>
                        <w:right w:val="none" w:sz="0" w:space="0" w:color="auto"/>
                      </w:divBdr>
                    </w:div>
                  </w:divsChild>
                </w:div>
                <w:div w:id="1128164218">
                  <w:marLeft w:val="0"/>
                  <w:marRight w:val="0"/>
                  <w:marTop w:val="0"/>
                  <w:marBottom w:val="0"/>
                  <w:divBdr>
                    <w:top w:val="none" w:sz="0" w:space="0" w:color="auto"/>
                    <w:left w:val="none" w:sz="0" w:space="0" w:color="auto"/>
                    <w:bottom w:val="none" w:sz="0" w:space="0" w:color="auto"/>
                    <w:right w:val="none" w:sz="0" w:space="0" w:color="auto"/>
                  </w:divBdr>
                  <w:divsChild>
                    <w:div w:id="1614897908">
                      <w:marLeft w:val="0"/>
                      <w:marRight w:val="0"/>
                      <w:marTop w:val="0"/>
                      <w:marBottom w:val="0"/>
                      <w:divBdr>
                        <w:top w:val="none" w:sz="0" w:space="0" w:color="auto"/>
                        <w:left w:val="none" w:sz="0" w:space="0" w:color="auto"/>
                        <w:bottom w:val="none" w:sz="0" w:space="0" w:color="auto"/>
                        <w:right w:val="none" w:sz="0" w:space="0" w:color="auto"/>
                      </w:divBdr>
                    </w:div>
                  </w:divsChild>
                </w:div>
                <w:div w:id="1541282383">
                  <w:marLeft w:val="0"/>
                  <w:marRight w:val="0"/>
                  <w:marTop w:val="0"/>
                  <w:marBottom w:val="0"/>
                  <w:divBdr>
                    <w:top w:val="none" w:sz="0" w:space="0" w:color="auto"/>
                    <w:left w:val="none" w:sz="0" w:space="0" w:color="auto"/>
                    <w:bottom w:val="none" w:sz="0" w:space="0" w:color="auto"/>
                    <w:right w:val="none" w:sz="0" w:space="0" w:color="auto"/>
                  </w:divBdr>
                  <w:divsChild>
                    <w:div w:id="1082482250">
                      <w:marLeft w:val="0"/>
                      <w:marRight w:val="210"/>
                      <w:marTop w:val="0"/>
                      <w:marBottom w:val="0"/>
                      <w:divBdr>
                        <w:top w:val="none" w:sz="0" w:space="0" w:color="auto"/>
                        <w:left w:val="none" w:sz="0" w:space="0" w:color="auto"/>
                        <w:bottom w:val="none" w:sz="0" w:space="0" w:color="auto"/>
                        <w:right w:val="none" w:sz="0" w:space="0" w:color="auto"/>
                      </w:divBdr>
                    </w:div>
                    <w:div w:id="1342467155">
                      <w:marLeft w:val="0"/>
                      <w:marRight w:val="0"/>
                      <w:marTop w:val="0"/>
                      <w:marBottom w:val="0"/>
                      <w:divBdr>
                        <w:top w:val="none" w:sz="0" w:space="0" w:color="auto"/>
                        <w:left w:val="none" w:sz="0" w:space="0" w:color="auto"/>
                        <w:bottom w:val="none" w:sz="0" w:space="0" w:color="auto"/>
                        <w:right w:val="none" w:sz="0" w:space="0" w:color="auto"/>
                      </w:divBdr>
                    </w:div>
                  </w:divsChild>
                </w:div>
                <w:div w:id="1160658974">
                  <w:marLeft w:val="0"/>
                  <w:marRight w:val="0"/>
                  <w:marTop w:val="0"/>
                  <w:marBottom w:val="0"/>
                  <w:divBdr>
                    <w:top w:val="none" w:sz="0" w:space="0" w:color="auto"/>
                    <w:left w:val="none" w:sz="0" w:space="0" w:color="auto"/>
                    <w:bottom w:val="none" w:sz="0" w:space="0" w:color="auto"/>
                    <w:right w:val="none" w:sz="0" w:space="0" w:color="auto"/>
                  </w:divBdr>
                  <w:divsChild>
                    <w:div w:id="1680278513">
                      <w:marLeft w:val="0"/>
                      <w:marRight w:val="0"/>
                      <w:marTop w:val="0"/>
                      <w:marBottom w:val="0"/>
                      <w:divBdr>
                        <w:top w:val="none" w:sz="0" w:space="0" w:color="auto"/>
                        <w:left w:val="none" w:sz="0" w:space="0" w:color="auto"/>
                        <w:bottom w:val="none" w:sz="0" w:space="0" w:color="auto"/>
                        <w:right w:val="none" w:sz="0" w:space="0" w:color="auto"/>
                      </w:divBdr>
                    </w:div>
                  </w:divsChild>
                </w:div>
                <w:div w:id="1218858749">
                  <w:marLeft w:val="0"/>
                  <w:marRight w:val="0"/>
                  <w:marTop w:val="0"/>
                  <w:marBottom w:val="0"/>
                  <w:divBdr>
                    <w:top w:val="none" w:sz="0" w:space="0" w:color="auto"/>
                    <w:left w:val="none" w:sz="0" w:space="0" w:color="auto"/>
                    <w:bottom w:val="none" w:sz="0" w:space="0" w:color="auto"/>
                    <w:right w:val="none" w:sz="0" w:space="0" w:color="auto"/>
                  </w:divBdr>
                  <w:divsChild>
                    <w:div w:id="1388605973">
                      <w:marLeft w:val="0"/>
                      <w:marRight w:val="0"/>
                      <w:marTop w:val="0"/>
                      <w:marBottom w:val="0"/>
                      <w:divBdr>
                        <w:top w:val="none" w:sz="0" w:space="0" w:color="auto"/>
                        <w:left w:val="none" w:sz="0" w:space="0" w:color="auto"/>
                        <w:bottom w:val="none" w:sz="0" w:space="0" w:color="auto"/>
                        <w:right w:val="none" w:sz="0" w:space="0" w:color="auto"/>
                      </w:divBdr>
                    </w:div>
                  </w:divsChild>
                </w:div>
                <w:div w:id="2073305607">
                  <w:marLeft w:val="0"/>
                  <w:marRight w:val="0"/>
                  <w:marTop w:val="0"/>
                  <w:marBottom w:val="0"/>
                  <w:divBdr>
                    <w:top w:val="none" w:sz="0" w:space="0" w:color="auto"/>
                    <w:left w:val="none" w:sz="0" w:space="0" w:color="auto"/>
                    <w:bottom w:val="none" w:sz="0" w:space="0" w:color="auto"/>
                    <w:right w:val="none" w:sz="0" w:space="0" w:color="auto"/>
                  </w:divBdr>
                  <w:divsChild>
                    <w:div w:id="1325738977">
                      <w:marLeft w:val="0"/>
                      <w:marRight w:val="0"/>
                      <w:marTop w:val="0"/>
                      <w:marBottom w:val="0"/>
                      <w:divBdr>
                        <w:top w:val="none" w:sz="0" w:space="0" w:color="auto"/>
                        <w:left w:val="none" w:sz="0" w:space="0" w:color="auto"/>
                        <w:bottom w:val="none" w:sz="0" w:space="0" w:color="auto"/>
                        <w:right w:val="none" w:sz="0" w:space="0" w:color="auto"/>
                      </w:divBdr>
                    </w:div>
                  </w:divsChild>
                </w:div>
                <w:div w:id="480079837">
                  <w:marLeft w:val="0"/>
                  <w:marRight w:val="0"/>
                  <w:marTop w:val="0"/>
                  <w:marBottom w:val="0"/>
                  <w:divBdr>
                    <w:top w:val="none" w:sz="0" w:space="0" w:color="auto"/>
                    <w:left w:val="none" w:sz="0" w:space="0" w:color="auto"/>
                    <w:bottom w:val="none" w:sz="0" w:space="0" w:color="auto"/>
                    <w:right w:val="none" w:sz="0" w:space="0" w:color="auto"/>
                  </w:divBdr>
                  <w:divsChild>
                    <w:div w:id="2009748226">
                      <w:marLeft w:val="0"/>
                      <w:marRight w:val="0"/>
                      <w:marTop w:val="0"/>
                      <w:marBottom w:val="0"/>
                      <w:divBdr>
                        <w:top w:val="none" w:sz="0" w:space="0" w:color="auto"/>
                        <w:left w:val="none" w:sz="0" w:space="0" w:color="auto"/>
                        <w:bottom w:val="none" w:sz="0" w:space="0" w:color="auto"/>
                        <w:right w:val="none" w:sz="0" w:space="0" w:color="auto"/>
                      </w:divBdr>
                    </w:div>
                  </w:divsChild>
                </w:div>
                <w:div w:id="2066180932">
                  <w:marLeft w:val="0"/>
                  <w:marRight w:val="0"/>
                  <w:marTop w:val="0"/>
                  <w:marBottom w:val="0"/>
                  <w:divBdr>
                    <w:top w:val="none" w:sz="0" w:space="0" w:color="auto"/>
                    <w:left w:val="none" w:sz="0" w:space="0" w:color="auto"/>
                    <w:bottom w:val="none" w:sz="0" w:space="0" w:color="auto"/>
                    <w:right w:val="none" w:sz="0" w:space="0" w:color="auto"/>
                  </w:divBdr>
                  <w:divsChild>
                    <w:div w:id="282736377">
                      <w:marLeft w:val="0"/>
                      <w:marRight w:val="210"/>
                      <w:marTop w:val="0"/>
                      <w:marBottom w:val="0"/>
                      <w:divBdr>
                        <w:top w:val="none" w:sz="0" w:space="0" w:color="auto"/>
                        <w:left w:val="none" w:sz="0" w:space="0" w:color="auto"/>
                        <w:bottom w:val="none" w:sz="0" w:space="0" w:color="auto"/>
                        <w:right w:val="none" w:sz="0" w:space="0" w:color="auto"/>
                      </w:divBdr>
                    </w:div>
                    <w:div w:id="249703230">
                      <w:marLeft w:val="0"/>
                      <w:marRight w:val="0"/>
                      <w:marTop w:val="0"/>
                      <w:marBottom w:val="0"/>
                      <w:divBdr>
                        <w:top w:val="none" w:sz="0" w:space="0" w:color="auto"/>
                        <w:left w:val="none" w:sz="0" w:space="0" w:color="auto"/>
                        <w:bottom w:val="none" w:sz="0" w:space="0" w:color="auto"/>
                        <w:right w:val="none" w:sz="0" w:space="0" w:color="auto"/>
                      </w:divBdr>
                    </w:div>
                  </w:divsChild>
                </w:div>
                <w:div w:id="424956759">
                  <w:marLeft w:val="0"/>
                  <w:marRight w:val="0"/>
                  <w:marTop w:val="0"/>
                  <w:marBottom w:val="0"/>
                  <w:divBdr>
                    <w:top w:val="none" w:sz="0" w:space="0" w:color="auto"/>
                    <w:left w:val="none" w:sz="0" w:space="0" w:color="auto"/>
                    <w:bottom w:val="none" w:sz="0" w:space="0" w:color="auto"/>
                    <w:right w:val="none" w:sz="0" w:space="0" w:color="auto"/>
                  </w:divBdr>
                  <w:divsChild>
                    <w:div w:id="1072580383">
                      <w:marLeft w:val="0"/>
                      <w:marRight w:val="0"/>
                      <w:marTop w:val="0"/>
                      <w:marBottom w:val="0"/>
                      <w:divBdr>
                        <w:top w:val="none" w:sz="0" w:space="0" w:color="auto"/>
                        <w:left w:val="none" w:sz="0" w:space="0" w:color="auto"/>
                        <w:bottom w:val="none" w:sz="0" w:space="0" w:color="auto"/>
                        <w:right w:val="none" w:sz="0" w:space="0" w:color="auto"/>
                      </w:divBdr>
                    </w:div>
                  </w:divsChild>
                </w:div>
                <w:div w:id="198444758">
                  <w:marLeft w:val="0"/>
                  <w:marRight w:val="0"/>
                  <w:marTop w:val="0"/>
                  <w:marBottom w:val="0"/>
                  <w:divBdr>
                    <w:top w:val="none" w:sz="0" w:space="0" w:color="auto"/>
                    <w:left w:val="none" w:sz="0" w:space="0" w:color="auto"/>
                    <w:bottom w:val="none" w:sz="0" w:space="0" w:color="auto"/>
                    <w:right w:val="none" w:sz="0" w:space="0" w:color="auto"/>
                  </w:divBdr>
                  <w:divsChild>
                    <w:div w:id="1296259406">
                      <w:marLeft w:val="0"/>
                      <w:marRight w:val="210"/>
                      <w:marTop w:val="0"/>
                      <w:marBottom w:val="0"/>
                      <w:divBdr>
                        <w:top w:val="none" w:sz="0" w:space="0" w:color="auto"/>
                        <w:left w:val="none" w:sz="0" w:space="0" w:color="auto"/>
                        <w:bottom w:val="none" w:sz="0" w:space="0" w:color="auto"/>
                        <w:right w:val="none" w:sz="0" w:space="0" w:color="auto"/>
                      </w:divBdr>
                    </w:div>
                    <w:div w:id="674110693">
                      <w:marLeft w:val="0"/>
                      <w:marRight w:val="0"/>
                      <w:marTop w:val="0"/>
                      <w:marBottom w:val="0"/>
                      <w:divBdr>
                        <w:top w:val="none" w:sz="0" w:space="0" w:color="auto"/>
                        <w:left w:val="none" w:sz="0" w:space="0" w:color="auto"/>
                        <w:bottom w:val="none" w:sz="0" w:space="0" w:color="auto"/>
                        <w:right w:val="none" w:sz="0" w:space="0" w:color="auto"/>
                      </w:divBdr>
                    </w:div>
                  </w:divsChild>
                </w:div>
                <w:div w:id="375084565">
                  <w:marLeft w:val="0"/>
                  <w:marRight w:val="0"/>
                  <w:marTop w:val="0"/>
                  <w:marBottom w:val="0"/>
                  <w:divBdr>
                    <w:top w:val="none" w:sz="0" w:space="0" w:color="auto"/>
                    <w:left w:val="none" w:sz="0" w:space="0" w:color="auto"/>
                    <w:bottom w:val="none" w:sz="0" w:space="0" w:color="auto"/>
                    <w:right w:val="none" w:sz="0" w:space="0" w:color="auto"/>
                  </w:divBdr>
                  <w:divsChild>
                    <w:div w:id="9837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0513">
          <w:marLeft w:val="0"/>
          <w:marRight w:val="0"/>
          <w:marTop w:val="0"/>
          <w:marBottom w:val="0"/>
          <w:divBdr>
            <w:top w:val="none" w:sz="0" w:space="0" w:color="auto"/>
            <w:left w:val="none" w:sz="0" w:space="0" w:color="auto"/>
            <w:bottom w:val="none" w:sz="0" w:space="0" w:color="auto"/>
            <w:right w:val="none" w:sz="0" w:space="0" w:color="auto"/>
          </w:divBdr>
        </w:div>
      </w:divsChild>
    </w:div>
    <w:div w:id="1507667514">
      <w:bodyDiv w:val="1"/>
      <w:marLeft w:val="0"/>
      <w:marRight w:val="0"/>
      <w:marTop w:val="0"/>
      <w:marBottom w:val="0"/>
      <w:divBdr>
        <w:top w:val="none" w:sz="0" w:space="0" w:color="auto"/>
        <w:left w:val="none" w:sz="0" w:space="0" w:color="auto"/>
        <w:bottom w:val="none" w:sz="0" w:space="0" w:color="auto"/>
        <w:right w:val="none" w:sz="0" w:space="0" w:color="auto"/>
      </w:divBdr>
    </w:div>
    <w:div w:id="1512648491">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54929015">
      <w:bodyDiv w:val="1"/>
      <w:marLeft w:val="0"/>
      <w:marRight w:val="0"/>
      <w:marTop w:val="0"/>
      <w:marBottom w:val="0"/>
      <w:divBdr>
        <w:top w:val="none" w:sz="0" w:space="0" w:color="auto"/>
        <w:left w:val="none" w:sz="0" w:space="0" w:color="auto"/>
        <w:bottom w:val="none" w:sz="0" w:space="0" w:color="auto"/>
        <w:right w:val="none" w:sz="0" w:space="0" w:color="auto"/>
      </w:divBdr>
    </w:div>
    <w:div w:id="1570656912">
      <w:bodyDiv w:val="1"/>
      <w:marLeft w:val="0"/>
      <w:marRight w:val="0"/>
      <w:marTop w:val="0"/>
      <w:marBottom w:val="0"/>
      <w:divBdr>
        <w:top w:val="none" w:sz="0" w:space="0" w:color="auto"/>
        <w:left w:val="none" w:sz="0" w:space="0" w:color="auto"/>
        <w:bottom w:val="none" w:sz="0" w:space="0" w:color="auto"/>
        <w:right w:val="none" w:sz="0" w:space="0" w:color="auto"/>
      </w:divBdr>
      <w:divsChild>
        <w:div w:id="288973709">
          <w:marLeft w:val="0"/>
          <w:marRight w:val="0"/>
          <w:marTop w:val="0"/>
          <w:marBottom w:val="0"/>
          <w:divBdr>
            <w:top w:val="none" w:sz="0" w:space="0" w:color="auto"/>
            <w:left w:val="none" w:sz="0" w:space="0" w:color="auto"/>
            <w:bottom w:val="none" w:sz="0" w:space="0" w:color="auto"/>
            <w:right w:val="none" w:sz="0" w:space="0" w:color="auto"/>
          </w:divBdr>
          <w:divsChild>
            <w:div w:id="1338922704">
              <w:marLeft w:val="0"/>
              <w:marRight w:val="0"/>
              <w:marTop w:val="0"/>
              <w:marBottom w:val="0"/>
              <w:divBdr>
                <w:top w:val="none" w:sz="0" w:space="0" w:color="auto"/>
                <w:left w:val="none" w:sz="0" w:space="0" w:color="auto"/>
                <w:bottom w:val="none" w:sz="0" w:space="0" w:color="auto"/>
                <w:right w:val="none" w:sz="0" w:space="0" w:color="auto"/>
              </w:divBdr>
            </w:div>
          </w:divsChild>
        </w:div>
        <w:div w:id="921647085">
          <w:marLeft w:val="0"/>
          <w:marRight w:val="0"/>
          <w:marTop w:val="0"/>
          <w:marBottom w:val="0"/>
          <w:divBdr>
            <w:top w:val="none" w:sz="0" w:space="0" w:color="auto"/>
            <w:left w:val="none" w:sz="0" w:space="0" w:color="auto"/>
            <w:bottom w:val="none" w:sz="0" w:space="0" w:color="auto"/>
            <w:right w:val="none" w:sz="0" w:space="0" w:color="auto"/>
          </w:divBdr>
          <w:divsChild>
            <w:div w:id="1162311209">
              <w:marLeft w:val="0"/>
              <w:marRight w:val="0"/>
              <w:marTop w:val="0"/>
              <w:marBottom w:val="0"/>
              <w:divBdr>
                <w:top w:val="none" w:sz="0" w:space="0" w:color="auto"/>
                <w:left w:val="none" w:sz="0" w:space="0" w:color="auto"/>
                <w:bottom w:val="none" w:sz="0" w:space="0" w:color="auto"/>
                <w:right w:val="none" w:sz="0" w:space="0" w:color="auto"/>
              </w:divBdr>
            </w:div>
          </w:divsChild>
        </w:div>
        <w:div w:id="1427992670">
          <w:marLeft w:val="0"/>
          <w:marRight w:val="0"/>
          <w:marTop w:val="0"/>
          <w:marBottom w:val="0"/>
          <w:divBdr>
            <w:top w:val="none" w:sz="0" w:space="0" w:color="auto"/>
            <w:left w:val="none" w:sz="0" w:space="0" w:color="auto"/>
            <w:bottom w:val="none" w:sz="0" w:space="0" w:color="auto"/>
            <w:right w:val="none" w:sz="0" w:space="0" w:color="auto"/>
          </w:divBdr>
          <w:divsChild>
            <w:div w:id="422336333">
              <w:marLeft w:val="0"/>
              <w:marRight w:val="0"/>
              <w:marTop w:val="0"/>
              <w:marBottom w:val="0"/>
              <w:divBdr>
                <w:top w:val="none" w:sz="0" w:space="0" w:color="auto"/>
                <w:left w:val="none" w:sz="0" w:space="0" w:color="auto"/>
                <w:bottom w:val="none" w:sz="0" w:space="0" w:color="auto"/>
                <w:right w:val="none" w:sz="0" w:space="0" w:color="auto"/>
              </w:divBdr>
            </w:div>
          </w:divsChild>
        </w:div>
        <w:div w:id="1021007401">
          <w:marLeft w:val="0"/>
          <w:marRight w:val="0"/>
          <w:marTop w:val="0"/>
          <w:marBottom w:val="0"/>
          <w:divBdr>
            <w:top w:val="none" w:sz="0" w:space="0" w:color="auto"/>
            <w:left w:val="none" w:sz="0" w:space="0" w:color="auto"/>
            <w:bottom w:val="none" w:sz="0" w:space="0" w:color="auto"/>
            <w:right w:val="none" w:sz="0" w:space="0" w:color="auto"/>
          </w:divBdr>
          <w:divsChild>
            <w:div w:id="2009864882">
              <w:marLeft w:val="0"/>
              <w:marRight w:val="0"/>
              <w:marTop w:val="0"/>
              <w:marBottom w:val="0"/>
              <w:divBdr>
                <w:top w:val="none" w:sz="0" w:space="0" w:color="auto"/>
                <w:left w:val="none" w:sz="0" w:space="0" w:color="auto"/>
                <w:bottom w:val="none" w:sz="0" w:space="0" w:color="auto"/>
                <w:right w:val="none" w:sz="0" w:space="0" w:color="auto"/>
              </w:divBdr>
            </w:div>
          </w:divsChild>
        </w:div>
        <w:div w:id="824781960">
          <w:marLeft w:val="0"/>
          <w:marRight w:val="0"/>
          <w:marTop w:val="0"/>
          <w:marBottom w:val="0"/>
          <w:divBdr>
            <w:top w:val="none" w:sz="0" w:space="0" w:color="auto"/>
            <w:left w:val="none" w:sz="0" w:space="0" w:color="auto"/>
            <w:bottom w:val="none" w:sz="0" w:space="0" w:color="auto"/>
            <w:right w:val="none" w:sz="0" w:space="0" w:color="auto"/>
          </w:divBdr>
          <w:divsChild>
            <w:div w:id="340746001">
              <w:marLeft w:val="0"/>
              <w:marRight w:val="0"/>
              <w:marTop w:val="0"/>
              <w:marBottom w:val="0"/>
              <w:divBdr>
                <w:top w:val="none" w:sz="0" w:space="0" w:color="auto"/>
                <w:left w:val="none" w:sz="0" w:space="0" w:color="auto"/>
                <w:bottom w:val="none" w:sz="0" w:space="0" w:color="auto"/>
                <w:right w:val="none" w:sz="0" w:space="0" w:color="auto"/>
              </w:divBdr>
            </w:div>
          </w:divsChild>
        </w:div>
        <w:div w:id="1249316091">
          <w:marLeft w:val="0"/>
          <w:marRight w:val="0"/>
          <w:marTop w:val="0"/>
          <w:marBottom w:val="0"/>
          <w:divBdr>
            <w:top w:val="none" w:sz="0" w:space="0" w:color="auto"/>
            <w:left w:val="none" w:sz="0" w:space="0" w:color="auto"/>
            <w:bottom w:val="none" w:sz="0" w:space="0" w:color="auto"/>
            <w:right w:val="none" w:sz="0" w:space="0" w:color="auto"/>
          </w:divBdr>
          <w:divsChild>
            <w:div w:id="2053111810">
              <w:marLeft w:val="0"/>
              <w:marRight w:val="0"/>
              <w:marTop w:val="0"/>
              <w:marBottom w:val="0"/>
              <w:divBdr>
                <w:top w:val="none" w:sz="0" w:space="0" w:color="auto"/>
                <w:left w:val="none" w:sz="0" w:space="0" w:color="auto"/>
                <w:bottom w:val="none" w:sz="0" w:space="0" w:color="auto"/>
                <w:right w:val="none" w:sz="0" w:space="0" w:color="auto"/>
              </w:divBdr>
            </w:div>
          </w:divsChild>
        </w:div>
        <w:div w:id="24907558">
          <w:marLeft w:val="0"/>
          <w:marRight w:val="0"/>
          <w:marTop w:val="0"/>
          <w:marBottom w:val="0"/>
          <w:divBdr>
            <w:top w:val="none" w:sz="0" w:space="0" w:color="auto"/>
            <w:left w:val="none" w:sz="0" w:space="0" w:color="auto"/>
            <w:bottom w:val="none" w:sz="0" w:space="0" w:color="auto"/>
            <w:right w:val="none" w:sz="0" w:space="0" w:color="auto"/>
          </w:divBdr>
          <w:divsChild>
            <w:div w:id="236987491">
              <w:marLeft w:val="0"/>
              <w:marRight w:val="0"/>
              <w:marTop w:val="0"/>
              <w:marBottom w:val="0"/>
              <w:divBdr>
                <w:top w:val="none" w:sz="0" w:space="0" w:color="auto"/>
                <w:left w:val="none" w:sz="0" w:space="0" w:color="auto"/>
                <w:bottom w:val="none" w:sz="0" w:space="0" w:color="auto"/>
                <w:right w:val="none" w:sz="0" w:space="0" w:color="auto"/>
              </w:divBdr>
            </w:div>
          </w:divsChild>
        </w:div>
        <w:div w:id="345910946">
          <w:marLeft w:val="0"/>
          <w:marRight w:val="0"/>
          <w:marTop w:val="0"/>
          <w:marBottom w:val="0"/>
          <w:divBdr>
            <w:top w:val="none" w:sz="0" w:space="0" w:color="auto"/>
            <w:left w:val="none" w:sz="0" w:space="0" w:color="auto"/>
            <w:bottom w:val="none" w:sz="0" w:space="0" w:color="auto"/>
            <w:right w:val="none" w:sz="0" w:space="0" w:color="auto"/>
          </w:divBdr>
          <w:divsChild>
            <w:div w:id="553539814">
              <w:marLeft w:val="0"/>
              <w:marRight w:val="0"/>
              <w:marTop w:val="0"/>
              <w:marBottom w:val="0"/>
              <w:divBdr>
                <w:top w:val="none" w:sz="0" w:space="0" w:color="auto"/>
                <w:left w:val="none" w:sz="0" w:space="0" w:color="auto"/>
                <w:bottom w:val="none" w:sz="0" w:space="0" w:color="auto"/>
                <w:right w:val="none" w:sz="0" w:space="0" w:color="auto"/>
              </w:divBdr>
            </w:div>
          </w:divsChild>
        </w:div>
        <w:div w:id="379944507">
          <w:marLeft w:val="0"/>
          <w:marRight w:val="0"/>
          <w:marTop w:val="0"/>
          <w:marBottom w:val="0"/>
          <w:divBdr>
            <w:top w:val="none" w:sz="0" w:space="0" w:color="auto"/>
            <w:left w:val="none" w:sz="0" w:space="0" w:color="auto"/>
            <w:bottom w:val="none" w:sz="0" w:space="0" w:color="auto"/>
            <w:right w:val="none" w:sz="0" w:space="0" w:color="auto"/>
          </w:divBdr>
          <w:divsChild>
            <w:div w:id="585260800">
              <w:marLeft w:val="0"/>
              <w:marRight w:val="0"/>
              <w:marTop w:val="0"/>
              <w:marBottom w:val="0"/>
              <w:divBdr>
                <w:top w:val="none" w:sz="0" w:space="0" w:color="auto"/>
                <w:left w:val="none" w:sz="0" w:space="0" w:color="auto"/>
                <w:bottom w:val="none" w:sz="0" w:space="0" w:color="auto"/>
                <w:right w:val="none" w:sz="0" w:space="0" w:color="auto"/>
              </w:divBdr>
            </w:div>
          </w:divsChild>
        </w:div>
        <w:div w:id="316881158">
          <w:marLeft w:val="0"/>
          <w:marRight w:val="0"/>
          <w:marTop w:val="0"/>
          <w:marBottom w:val="0"/>
          <w:divBdr>
            <w:top w:val="none" w:sz="0" w:space="0" w:color="auto"/>
            <w:left w:val="none" w:sz="0" w:space="0" w:color="auto"/>
            <w:bottom w:val="none" w:sz="0" w:space="0" w:color="auto"/>
            <w:right w:val="none" w:sz="0" w:space="0" w:color="auto"/>
          </w:divBdr>
          <w:divsChild>
            <w:div w:id="1208026646">
              <w:marLeft w:val="0"/>
              <w:marRight w:val="0"/>
              <w:marTop w:val="0"/>
              <w:marBottom w:val="0"/>
              <w:divBdr>
                <w:top w:val="none" w:sz="0" w:space="0" w:color="auto"/>
                <w:left w:val="none" w:sz="0" w:space="0" w:color="auto"/>
                <w:bottom w:val="none" w:sz="0" w:space="0" w:color="auto"/>
                <w:right w:val="none" w:sz="0" w:space="0" w:color="auto"/>
              </w:divBdr>
            </w:div>
          </w:divsChild>
        </w:div>
        <w:div w:id="184684213">
          <w:marLeft w:val="0"/>
          <w:marRight w:val="0"/>
          <w:marTop w:val="0"/>
          <w:marBottom w:val="0"/>
          <w:divBdr>
            <w:top w:val="none" w:sz="0" w:space="0" w:color="auto"/>
            <w:left w:val="none" w:sz="0" w:space="0" w:color="auto"/>
            <w:bottom w:val="none" w:sz="0" w:space="0" w:color="auto"/>
            <w:right w:val="none" w:sz="0" w:space="0" w:color="auto"/>
          </w:divBdr>
          <w:divsChild>
            <w:div w:id="774403811">
              <w:marLeft w:val="0"/>
              <w:marRight w:val="0"/>
              <w:marTop w:val="0"/>
              <w:marBottom w:val="0"/>
              <w:divBdr>
                <w:top w:val="none" w:sz="0" w:space="0" w:color="auto"/>
                <w:left w:val="none" w:sz="0" w:space="0" w:color="auto"/>
                <w:bottom w:val="none" w:sz="0" w:space="0" w:color="auto"/>
                <w:right w:val="none" w:sz="0" w:space="0" w:color="auto"/>
              </w:divBdr>
            </w:div>
          </w:divsChild>
        </w:div>
        <w:div w:id="367265929">
          <w:marLeft w:val="0"/>
          <w:marRight w:val="0"/>
          <w:marTop w:val="0"/>
          <w:marBottom w:val="0"/>
          <w:divBdr>
            <w:top w:val="none" w:sz="0" w:space="0" w:color="auto"/>
            <w:left w:val="none" w:sz="0" w:space="0" w:color="auto"/>
            <w:bottom w:val="none" w:sz="0" w:space="0" w:color="auto"/>
            <w:right w:val="none" w:sz="0" w:space="0" w:color="auto"/>
          </w:divBdr>
          <w:divsChild>
            <w:div w:id="1261796067">
              <w:marLeft w:val="0"/>
              <w:marRight w:val="0"/>
              <w:marTop w:val="0"/>
              <w:marBottom w:val="0"/>
              <w:divBdr>
                <w:top w:val="none" w:sz="0" w:space="0" w:color="auto"/>
                <w:left w:val="none" w:sz="0" w:space="0" w:color="auto"/>
                <w:bottom w:val="none" w:sz="0" w:space="0" w:color="auto"/>
                <w:right w:val="none" w:sz="0" w:space="0" w:color="auto"/>
              </w:divBdr>
            </w:div>
          </w:divsChild>
        </w:div>
        <w:div w:id="689187429">
          <w:marLeft w:val="0"/>
          <w:marRight w:val="0"/>
          <w:marTop w:val="0"/>
          <w:marBottom w:val="0"/>
          <w:divBdr>
            <w:top w:val="none" w:sz="0" w:space="0" w:color="auto"/>
            <w:left w:val="none" w:sz="0" w:space="0" w:color="auto"/>
            <w:bottom w:val="none" w:sz="0" w:space="0" w:color="auto"/>
            <w:right w:val="none" w:sz="0" w:space="0" w:color="auto"/>
          </w:divBdr>
          <w:divsChild>
            <w:div w:id="2010595247">
              <w:marLeft w:val="0"/>
              <w:marRight w:val="0"/>
              <w:marTop w:val="0"/>
              <w:marBottom w:val="0"/>
              <w:divBdr>
                <w:top w:val="none" w:sz="0" w:space="0" w:color="auto"/>
                <w:left w:val="none" w:sz="0" w:space="0" w:color="auto"/>
                <w:bottom w:val="none" w:sz="0" w:space="0" w:color="auto"/>
                <w:right w:val="none" w:sz="0" w:space="0" w:color="auto"/>
              </w:divBdr>
            </w:div>
          </w:divsChild>
        </w:div>
        <w:div w:id="692728419">
          <w:marLeft w:val="0"/>
          <w:marRight w:val="0"/>
          <w:marTop w:val="0"/>
          <w:marBottom w:val="0"/>
          <w:divBdr>
            <w:top w:val="none" w:sz="0" w:space="0" w:color="auto"/>
            <w:left w:val="none" w:sz="0" w:space="0" w:color="auto"/>
            <w:bottom w:val="none" w:sz="0" w:space="0" w:color="auto"/>
            <w:right w:val="none" w:sz="0" w:space="0" w:color="auto"/>
          </w:divBdr>
          <w:divsChild>
            <w:div w:id="1841501193">
              <w:marLeft w:val="0"/>
              <w:marRight w:val="0"/>
              <w:marTop w:val="0"/>
              <w:marBottom w:val="0"/>
              <w:divBdr>
                <w:top w:val="none" w:sz="0" w:space="0" w:color="auto"/>
                <w:left w:val="none" w:sz="0" w:space="0" w:color="auto"/>
                <w:bottom w:val="none" w:sz="0" w:space="0" w:color="auto"/>
                <w:right w:val="none" w:sz="0" w:space="0" w:color="auto"/>
              </w:divBdr>
            </w:div>
          </w:divsChild>
        </w:div>
        <w:div w:id="260571483">
          <w:marLeft w:val="0"/>
          <w:marRight w:val="0"/>
          <w:marTop w:val="0"/>
          <w:marBottom w:val="0"/>
          <w:divBdr>
            <w:top w:val="none" w:sz="0" w:space="0" w:color="auto"/>
            <w:left w:val="none" w:sz="0" w:space="0" w:color="auto"/>
            <w:bottom w:val="none" w:sz="0" w:space="0" w:color="auto"/>
            <w:right w:val="none" w:sz="0" w:space="0" w:color="auto"/>
          </w:divBdr>
          <w:divsChild>
            <w:div w:id="136455838">
              <w:marLeft w:val="0"/>
              <w:marRight w:val="0"/>
              <w:marTop w:val="0"/>
              <w:marBottom w:val="0"/>
              <w:divBdr>
                <w:top w:val="none" w:sz="0" w:space="0" w:color="auto"/>
                <w:left w:val="none" w:sz="0" w:space="0" w:color="auto"/>
                <w:bottom w:val="none" w:sz="0" w:space="0" w:color="auto"/>
                <w:right w:val="none" w:sz="0" w:space="0" w:color="auto"/>
              </w:divBdr>
            </w:div>
          </w:divsChild>
        </w:div>
        <w:div w:id="796335110">
          <w:marLeft w:val="0"/>
          <w:marRight w:val="0"/>
          <w:marTop w:val="0"/>
          <w:marBottom w:val="0"/>
          <w:divBdr>
            <w:top w:val="none" w:sz="0" w:space="0" w:color="auto"/>
            <w:left w:val="none" w:sz="0" w:space="0" w:color="auto"/>
            <w:bottom w:val="none" w:sz="0" w:space="0" w:color="auto"/>
            <w:right w:val="none" w:sz="0" w:space="0" w:color="auto"/>
          </w:divBdr>
          <w:divsChild>
            <w:div w:id="162206672">
              <w:marLeft w:val="0"/>
              <w:marRight w:val="0"/>
              <w:marTop w:val="0"/>
              <w:marBottom w:val="0"/>
              <w:divBdr>
                <w:top w:val="none" w:sz="0" w:space="0" w:color="auto"/>
                <w:left w:val="none" w:sz="0" w:space="0" w:color="auto"/>
                <w:bottom w:val="none" w:sz="0" w:space="0" w:color="auto"/>
                <w:right w:val="none" w:sz="0" w:space="0" w:color="auto"/>
              </w:divBdr>
            </w:div>
          </w:divsChild>
        </w:div>
        <w:div w:id="1657025721">
          <w:marLeft w:val="0"/>
          <w:marRight w:val="0"/>
          <w:marTop w:val="0"/>
          <w:marBottom w:val="0"/>
          <w:divBdr>
            <w:top w:val="none" w:sz="0" w:space="0" w:color="auto"/>
            <w:left w:val="none" w:sz="0" w:space="0" w:color="auto"/>
            <w:bottom w:val="none" w:sz="0" w:space="0" w:color="auto"/>
            <w:right w:val="none" w:sz="0" w:space="0" w:color="auto"/>
          </w:divBdr>
          <w:divsChild>
            <w:div w:id="881330045">
              <w:marLeft w:val="0"/>
              <w:marRight w:val="0"/>
              <w:marTop w:val="0"/>
              <w:marBottom w:val="0"/>
              <w:divBdr>
                <w:top w:val="none" w:sz="0" w:space="0" w:color="auto"/>
                <w:left w:val="none" w:sz="0" w:space="0" w:color="auto"/>
                <w:bottom w:val="none" w:sz="0" w:space="0" w:color="auto"/>
                <w:right w:val="none" w:sz="0" w:space="0" w:color="auto"/>
              </w:divBdr>
            </w:div>
          </w:divsChild>
        </w:div>
        <w:div w:id="749666522">
          <w:marLeft w:val="0"/>
          <w:marRight w:val="0"/>
          <w:marTop w:val="0"/>
          <w:marBottom w:val="0"/>
          <w:divBdr>
            <w:top w:val="none" w:sz="0" w:space="0" w:color="auto"/>
            <w:left w:val="none" w:sz="0" w:space="0" w:color="auto"/>
            <w:bottom w:val="none" w:sz="0" w:space="0" w:color="auto"/>
            <w:right w:val="none" w:sz="0" w:space="0" w:color="auto"/>
          </w:divBdr>
          <w:divsChild>
            <w:div w:id="932321281">
              <w:marLeft w:val="0"/>
              <w:marRight w:val="210"/>
              <w:marTop w:val="0"/>
              <w:marBottom w:val="0"/>
              <w:divBdr>
                <w:top w:val="none" w:sz="0" w:space="0" w:color="auto"/>
                <w:left w:val="none" w:sz="0" w:space="0" w:color="auto"/>
                <w:bottom w:val="none" w:sz="0" w:space="0" w:color="auto"/>
                <w:right w:val="none" w:sz="0" w:space="0" w:color="auto"/>
              </w:divBdr>
            </w:div>
            <w:div w:id="2057659200">
              <w:marLeft w:val="0"/>
              <w:marRight w:val="0"/>
              <w:marTop w:val="0"/>
              <w:marBottom w:val="0"/>
              <w:divBdr>
                <w:top w:val="none" w:sz="0" w:space="0" w:color="auto"/>
                <w:left w:val="none" w:sz="0" w:space="0" w:color="auto"/>
                <w:bottom w:val="none" w:sz="0" w:space="0" w:color="auto"/>
                <w:right w:val="none" w:sz="0" w:space="0" w:color="auto"/>
              </w:divBdr>
            </w:div>
          </w:divsChild>
        </w:div>
        <w:div w:id="1387685196">
          <w:marLeft w:val="0"/>
          <w:marRight w:val="0"/>
          <w:marTop w:val="0"/>
          <w:marBottom w:val="0"/>
          <w:divBdr>
            <w:top w:val="none" w:sz="0" w:space="0" w:color="auto"/>
            <w:left w:val="none" w:sz="0" w:space="0" w:color="auto"/>
            <w:bottom w:val="none" w:sz="0" w:space="0" w:color="auto"/>
            <w:right w:val="none" w:sz="0" w:space="0" w:color="auto"/>
          </w:divBdr>
          <w:divsChild>
            <w:div w:id="683750069">
              <w:marLeft w:val="0"/>
              <w:marRight w:val="0"/>
              <w:marTop w:val="0"/>
              <w:marBottom w:val="0"/>
              <w:divBdr>
                <w:top w:val="none" w:sz="0" w:space="0" w:color="auto"/>
                <w:left w:val="none" w:sz="0" w:space="0" w:color="auto"/>
                <w:bottom w:val="none" w:sz="0" w:space="0" w:color="auto"/>
                <w:right w:val="none" w:sz="0" w:space="0" w:color="auto"/>
              </w:divBdr>
            </w:div>
          </w:divsChild>
        </w:div>
        <w:div w:id="1876237240">
          <w:marLeft w:val="0"/>
          <w:marRight w:val="0"/>
          <w:marTop w:val="0"/>
          <w:marBottom w:val="0"/>
          <w:divBdr>
            <w:top w:val="none" w:sz="0" w:space="0" w:color="auto"/>
            <w:left w:val="none" w:sz="0" w:space="0" w:color="auto"/>
            <w:bottom w:val="none" w:sz="0" w:space="0" w:color="auto"/>
            <w:right w:val="none" w:sz="0" w:space="0" w:color="auto"/>
          </w:divBdr>
          <w:divsChild>
            <w:div w:id="877082670">
              <w:marLeft w:val="0"/>
              <w:marRight w:val="210"/>
              <w:marTop w:val="0"/>
              <w:marBottom w:val="0"/>
              <w:divBdr>
                <w:top w:val="none" w:sz="0" w:space="0" w:color="auto"/>
                <w:left w:val="none" w:sz="0" w:space="0" w:color="auto"/>
                <w:bottom w:val="none" w:sz="0" w:space="0" w:color="auto"/>
                <w:right w:val="none" w:sz="0" w:space="0" w:color="auto"/>
              </w:divBdr>
            </w:div>
            <w:div w:id="1248076475">
              <w:marLeft w:val="0"/>
              <w:marRight w:val="0"/>
              <w:marTop w:val="0"/>
              <w:marBottom w:val="0"/>
              <w:divBdr>
                <w:top w:val="none" w:sz="0" w:space="0" w:color="auto"/>
                <w:left w:val="none" w:sz="0" w:space="0" w:color="auto"/>
                <w:bottom w:val="none" w:sz="0" w:space="0" w:color="auto"/>
                <w:right w:val="none" w:sz="0" w:space="0" w:color="auto"/>
              </w:divBdr>
            </w:div>
          </w:divsChild>
        </w:div>
        <w:div w:id="1620841964">
          <w:marLeft w:val="0"/>
          <w:marRight w:val="0"/>
          <w:marTop w:val="0"/>
          <w:marBottom w:val="0"/>
          <w:divBdr>
            <w:top w:val="none" w:sz="0" w:space="0" w:color="auto"/>
            <w:left w:val="none" w:sz="0" w:space="0" w:color="auto"/>
            <w:bottom w:val="none" w:sz="0" w:space="0" w:color="auto"/>
            <w:right w:val="none" w:sz="0" w:space="0" w:color="auto"/>
          </w:divBdr>
          <w:divsChild>
            <w:div w:id="2077389591">
              <w:marLeft w:val="0"/>
              <w:marRight w:val="0"/>
              <w:marTop w:val="0"/>
              <w:marBottom w:val="0"/>
              <w:divBdr>
                <w:top w:val="none" w:sz="0" w:space="0" w:color="auto"/>
                <w:left w:val="none" w:sz="0" w:space="0" w:color="auto"/>
                <w:bottom w:val="none" w:sz="0" w:space="0" w:color="auto"/>
                <w:right w:val="none" w:sz="0" w:space="0" w:color="auto"/>
              </w:divBdr>
            </w:div>
          </w:divsChild>
        </w:div>
        <w:div w:id="133205">
          <w:marLeft w:val="0"/>
          <w:marRight w:val="0"/>
          <w:marTop w:val="0"/>
          <w:marBottom w:val="0"/>
          <w:divBdr>
            <w:top w:val="none" w:sz="0" w:space="0" w:color="auto"/>
            <w:left w:val="none" w:sz="0" w:space="0" w:color="auto"/>
            <w:bottom w:val="none" w:sz="0" w:space="0" w:color="auto"/>
            <w:right w:val="none" w:sz="0" w:space="0" w:color="auto"/>
          </w:divBdr>
          <w:divsChild>
            <w:div w:id="423186237">
              <w:marLeft w:val="0"/>
              <w:marRight w:val="0"/>
              <w:marTop w:val="0"/>
              <w:marBottom w:val="0"/>
              <w:divBdr>
                <w:top w:val="none" w:sz="0" w:space="0" w:color="auto"/>
                <w:left w:val="none" w:sz="0" w:space="0" w:color="auto"/>
                <w:bottom w:val="none" w:sz="0" w:space="0" w:color="auto"/>
                <w:right w:val="none" w:sz="0" w:space="0" w:color="auto"/>
              </w:divBdr>
            </w:div>
          </w:divsChild>
        </w:div>
        <w:div w:id="1997341395">
          <w:marLeft w:val="0"/>
          <w:marRight w:val="0"/>
          <w:marTop w:val="0"/>
          <w:marBottom w:val="0"/>
          <w:divBdr>
            <w:top w:val="none" w:sz="0" w:space="0" w:color="auto"/>
            <w:left w:val="none" w:sz="0" w:space="0" w:color="auto"/>
            <w:bottom w:val="none" w:sz="0" w:space="0" w:color="auto"/>
            <w:right w:val="none" w:sz="0" w:space="0" w:color="auto"/>
          </w:divBdr>
          <w:divsChild>
            <w:div w:id="948850126">
              <w:marLeft w:val="0"/>
              <w:marRight w:val="0"/>
              <w:marTop w:val="0"/>
              <w:marBottom w:val="0"/>
              <w:divBdr>
                <w:top w:val="none" w:sz="0" w:space="0" w:color="auto"/>
                <w:left w:val="none" w:sz="0" w:space="0" w:color="auto"/>
                <w:bottom w:val="none" w:sz="0" w:space="0" w:color="auto"/>
                <w:right w:val="none" w:sz="0" w:space="0" w:color="auto"/>
              </w:divBdr>
            </w:div>
          </w:divsChild>
        </w:div>
        <w:div w:id="784737698">
          <w:marLeft w:val="0"/>
          <w:marRight w:val="0"/>
          <w:marTop w:val="0"/>
          <w:marBottom w:val="0"/>
          <w:divBdr>
            <w:top w:val="none" w:sz="0" w:space="0" w:color="auto"/>
            <w:left w:val="none" w:sz="0" w:space="0" w:color="auto"/>
            <w:bottom w:val="none" w:sz="0" w:space="0" w:color="auto"/>
            <w:right w:val="none" w:sz="0" w:space="0" w:color="auto"/>
          </w:divBdr>
          <w:divsChild>
            <w:div w:id="14360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7318">
      <w:bodyDiv w:val="1"/>
      <w:marLeft w:val="0"/>
      <w:marRight w:val="0"/>
      <w:marTop w:val="0"/>
      <w:marBottom w:val="0"/>
      <w:divBdr>
        <w:top w:val="none" w:sz="0" w:space="0" w:color="auto"/>
        <w:left w:val="none" w:sz="0" w:space="0" w:color="auto"/>
        <w:bottom w:val="none" w:sz="0" w:space="0" w:color="auto"/>
        <w:right w:val="none" w:sz="0" w:space="0" w:color="auto"/>
      </w:divBdr>
    </w:div>
    <w:div w:id="1588534488">
      <w:bodyDiv w:val="1"/>
      <w:marLeft w:val="0"/>
      <w:marRight w:val="0"/>
      <w:marTop w:val="0"/>
      <w:marBottom w:val="0"/>
      <w:divBdr>
        <w:top w:val="none" w:sz="0" w:space="0" w:color="auto"/>
        <w:left w:val="none" w:sz="0" w:space="0" w:color="auto"/>
        <w:bottom w:val="none" w:sz="0" w:space="0" w:color="auto"/>
        <w:right w:val="none" w:sz="0" w:space="0" w:color="auto"/>
      </w:divBdr>
    </w:div>
    <w:div w:id="1612204387">
      <w:bodyDiv w:val="1"/>
      <w:marLeft w:val="0"/>
      <w:marRight w:val="0"/>
      <w:marTop w:val="0"/>
      <w:marBottom w:val="0"/>
      <w:divBdr>
        <w:top w:val="none" w:sz="0" w:space="0" w:color="auto"/>
        <w:left w:val="none" w:sz="0" w:space="0" w:color="auto"/>
        <w:bottom w:val="none" w:sz="0" w:space="0" w:color="auto"/>
        <w:right w:val="none" w:sz="0" w:space="0" w:color="auto"/>
      </w:divBdr>
    </w:div>
    <w:div w:id="1614093805">
      <w:bodyDiv w:val="1"/>
      <w:marLeft w:val="0"/>
      <w:marRight w:val="0"/>
      <w:marTop w:val="0"/>
      <w:marBottom w:val="0"/>
      <w:divBdr>
        <w:top w:val="none" w:sz="0" w:space="0" w:color="auto"/>
        <w:left w:val="none" w:sz="0" w:space="0" w:color="auto"/>
        <w:bottom w:val="none" w:sz="0" w:space="0" w:color="auto"/>
        <w:right w:val="none" w:sz="0" w:space="0" w:color="auto"/>
      </w:divBdr>
    </w:div>
    <w:div w:id="1634090887">
      <w:bodyDiv w:val="1"/>
      <w:marLeft w:val="0"/>
      <w:marRight w:val="0"/>
      <w:marTop w:val="0"/>
      <w:marBottom w:val="0"/>
      <w:divBdr>
        <w:top w:val="none" w:sz="0" w:space="0" w:color="auto"/>
        <w:left w:val="none" w:sz="0" w:space="0" w:color="auto"/>
        <w:bottom w:val="none" w:sz="0" w:space="0" w:color="auto"/>
        <w:right w:val="none" w:sz="0" w:space="0" w:color="auto"/>
      </w:divBdr>
    </w:div>
    <w:div w:id="1636136241">
      <w:bodyDiv w:val="1"/>
      <w:marLeft w:val="0"/>
      <w:marRight w:val="0"/>
      <w:marTop w:val="0"/>
      <w:marBottom w:val="0"/>
      <w:divBdr>
        <w:top w:val="none" w:sz="0" w:space="0" w:color="auto"/>
        <w:left w:val="none" w:sz="0" w:space="0" w:color="auto"/>
        <w:bottom w:val="none" w:sz="0" w:space="0" w:color="auto"/>
        <w:right w:val="none" w:sz="0" w:space="0" w:color="auto"/>
      </w:divBdr>
      <w:divsChild>
        <w:div w:id="1942953712">
          <w:marLeft w:val="360"/>
          <w:marRight w:val="0"/>
          <w:marTop w:val="0"/>
          <w:marBottom w:val="0"/>
          <w:divBdr>
            <w:top w:val="none" w:sz="0" w:space="0" w:color="auto"/>
            <w:left w:val="none" w:sz="0" w:space="0" w:color="auto"/>
            <w:bottom w:val="none" w:sz="0" w:space="0" w:color="auto"/>
            <w:right w:val="none" w:sz="0" w:space="0" w:color="auto"/>
          </w:divBdr>
        </w:div>
      </w:divsChild>
    </w:div>
    <w:div w:id="1636329678">
      <w:bodyDiv w:val="1"/>
      <w:marLeft w:val="0"/>
      <w:marRight w:val="0"/>
      <w:marTop w:val="0"/>
      <w:marBottom w:val="0"/>
      <w:divBdr>
        <w:top w:val="none" w:sz="0" w:space="0" w:color="auto"/>
        <w:left w:val="none" w:sz="0" w:space="0" w:color="auto"/>
        <w:bottom w:val="none" w:sz="0" w:space="0" w:color="auto"/>
        <w:right w:val="none" w:sz="0" w:space="0" w:color="auto"/>
      </w:divBdr>
    </w:div>
    <w:div w:id="1636788284">
      <w:bodyDiv w:val="1"/>
      <w:marLeft w:val="0"/>
      <w:marRight w:val="0"/>
      <w:marTop w:val="0"/>
      <w:marBottom w:val="0"/>
      <w:divBdr>
        <w:top w:val="none" w:sz="0" w:space="0" w:color="auto"/>
        <w:left w:val="none" w:sz="0" w:space="0" w:color="auto"/>
        <w:bottom w:val="none" w:sz="0" w:space="0" w:color="auto"/>
        <w:right w:val="none" w:sz="0" w:space="0" w:color="auto"/>
      </w:divBdr>
    </w:div>
    <w:div w:id="1647009288">
      <w:bodyDiv w:val="1"/>
      <w:marLeft w:val="0"/>
      <w:marRight w:val="0"/>
      <w:marTop w:val="0"/>
      <w:marBottom w:val="0"/>
      <w:divBdr>
        <w:top w:val="none" w:sz="0" w:space="0" w:color="auto"/>
        <w:left w:val="none" w:sz="0" w:space="0" w:color="auto"/>
        <w:bottom w:val="none" w:sz="0" w:space="0" w:color="auto"/>
        <w:right w:val="none" w:sz="0" w:space="0" w:color="auto"/>
      </w:divBdr>
    </w:div>
    <w:div w:id="1652521114">
      <w:bodyDiv w:val="1"/>
      <w:marLeft w:val="0"/>
      <w:marRight w:val="0"/>
      <w:marTop w:val="0"/>
      <w:marBottom w:val="0"/>
      <w:divBdr>
        <w:top w:val="none" w:sz="0" w:space="0" w:color="auto"/>
        <w:left w:val="none" w:sz="0" w:space="0" w:color="auto"/>
        <w:bottom w:val="none" w:sz="0" w:space="0" w:color="auto"/>
        <w:right w:val="none" w:sz="0" w:space="0" w:color="auto"/>
      </w:divBdr>
      <w:divsChild>
        <w:div w:id="1279413573">
          <w:marLeft w:val="0"/>
          <w:marRight w:val="0"/>
          <w:marTop w:val="0"/>
          <w:marBottom w:val="0"/>
          <w:divBdr>
            <w:top w:val="none" w:sz="0" w:space="0" w:color="auto"/>
            <w:left w:val="none" w:sz="0" w:space="0" w:color="auto"/>
            <w:bottom w:val="none" w:sz="0" w:space="0" w:color="auto"/>
            <w:right w:val="none" w:sz="0" w:space="0" w:color="auto"/>
          </w:divBdr>
          <w:divsChild>
            <w:div w:id="1874728683">
              <w:marLeft w:val="0"/>
              <w:marRight w:val="0"/>
              <w:marTop w:val="0"/>
              <w:marBottom w:val="0"/>
              <w:divBdr>
                <w:top w:val="none" w:sz="0" w:space="0" w:color="auto"/>
                <w:left w:val="none" w:sz="0" w:space="0" w:color="auto"/>
                <w:bottom w:val="none" w:sz="0" w:space="0" w:color="auto"/>
                <w:right w:val="none" w:sz="0" w:space="0" w:color="auto"/>
              </w:divBdr>
            </w:div>
          </w:divsChild>
        </w:div>
        <w:div w:id="1339892054">
          <w:marLeft w:val="0"/>
          <w:marRight w:val="0"/>
          <w:marTop w:val="0"/>
          <w:marBottom w:val="0"/>
          <w:divBdr>
            <w:top w:val="none" w:sz="0" w:space="0" w:color="auto"/>
            <w:left w:val="none" w:sz="0" w:space="0" w:color="auto"/>
            <w:bottom w:val="none" w:sz="0" w:space="0" w:color="auto"/>
            <w:right w:val="none" w:sz="0" w:space="0" w:color="auto"/>
          </w:divBdr>
          <w:divsChild>
            <w:div w:id="1966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318">
      <w:bodyDiv w:val="1"/>
      <w:marLeft w:val="0"/>
      <w:marRight w:val="0"/>
      <w:marTop w:val="0"/>
      <w:marBottom w:val="0"/>
      <w:divBdr>
        <w:top w:val="none" w:sz="0" w:space="0" w:color="auto"/>
        <w:left w:val="none" w:sz="0" w:space="0" w:color="auto"/>
        <w:bottom w:val="none" w:sz="0" w:space="0" w:color="auto"/>
        <w:right w:val="none" w:sz="0" w:space="0" w:color="auto"/>
      </w:divBdr>
    </w:div>
    <w:div w:id="1659577039">
      <w:bodyDiv w:val="1"/>
      <w:marLeft w:val="0"/>
      <w:marRight w:val="0"/>
      <w:marTop w:val="0"/>
      <w:marBottom w:val="0"/>
      <w:divBdr>
        <w:top w:val="none" w:sz="0" w:space="0" w:color="auto"/>
        <w:left w:val="none" w:sz="0" w:space="0" w:color="auto"/>
        <w:bottom w:val="none" w:sz="0" w:space="0" w:color="auto"/>
        <w:right w:val="none" w:sz="0" w:space="0" w:color="auto"/>
      </w:divBdr>
      <w:divsChild>
        <w:div w:id="1215774974">
          <w:marLeft w:val="360"/>
          <w:marRight w:val="0"/>
          <w:marTop w:val="0"/>
          <w:marBottom w:val="0"/>
          <w:divBdr>
            <w:top w:val="none" w:sz="0" w:space="0" w:color="auto"/>
            <w:left w:val="none" w:sz="0" w:space="0" w:color="auto"/>
            <w:bottom w:val="none" w:sz="0" w:space="0" w:color="auto"/>
            <w:right w:val="none" w:sz="0" w:space="0" w:color="auto"/>
          </w:divBdr>
        </w:div>
      </w:divsChild>
    </w:div>
    <w:div w:id="1659765515">
      <w:bodyDiv w:val="1"/>
      <w:marLeft w:val="0"/>
      <w:marRight w:val="0"/>
      <w:marTop w:val="0"/>
      <w:marBottom w:val="0"/>
      <w:divBdr>
        <w:top w:val="none" w:sz="0" w:space="0" w:color="auto"/>
        <w:left w:val="none" w:sz="0" w:space="0" w:color="auto"/>
        <w:bottom w:val="none" w:sz="0" w:space="0" w:color="auto"/>
        <w:right w:val="none" w:sz="0" w:space="0" w:color="auto"/>
      </w:divBdr>
      <w:divsChild>
        <w:div w:id="448354116">
          <w:marLeft w:val="0"/>
          <w:marRight w:val="0"/>
          <w:marTop w:val="0"/>
          <w:marBottom w:val="0"/>
          <w:divBdr>
            <w:top w:val="none" w:sz="0" w:space="0" w:color="auto"/>
            <w:left w:val="none" w:sz="0" w:space="0" w:color="auto"/>
            <w:bottom w:val="none" w:sz="0" w:space="0" w:color="auto"/>
            <w:right w:val="none" w:sz="0" w:space="0" w:color="auto"/>
          </w:divBdr>
          <w:divsChild>
            <w:div w:id="1684890905">
              <w:marLeft w:val="0"/>
              <w:marRight w:val="0"/>
              <w:marTop w:val="0"/>
              <w:marBottom w:val="0"/>
              <w:divBdr>
                <w:top w:val="none" w:sz="0" w:space="0" w:color="auto"/>
                <w:left w:val="none" w:sz="0" w:space="0" w:color="auto"/>
                <w:bottom w:val="none" w:sz="0" w:space="0" w:color="auto"/>
                <w:right w:val="none" w:sz="0" w:space="0" w:color="auto"/>
              </w:divBdr>
              <w:divsChild>
                <w:div w:id="635837811">
                  <w:marLeft w:val="0"/>
                  <w:marRight w:val="0"/>
                  <w:marTop w:val="0"/>
                  <w:marBottom w:val="0"/>
                  <w:divBdr>
                    <w:top w:val="none" w:sz="0" w:space="0" w:color="auto"/>
                    <w:left w:val="none" w:sz="0" w:space="0" w:color="auto"/>
                    <w:bottom w:val="none" w:sz="0" w:space="0" w:color="auto"/>
                    <w:right w:val="none" w:sz="0" w:space="0" w:color="auto"/>
                  </w:divBdr>
                  <w:divsChild>
                    <w:div w:id="8075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41185">
      <w:bodyDiv w:val="1"/>
      <w:marLeft w:val="0"/>
      <w:marRight w:val="0"/>
      <w:marTop w:val="0"/>
      <w:marBottom w:val="0"/>
      <w:divBdr>
        <w:top w:val="none" w:sz="0" w:space="0" w:color="auto"/>
        <w:left w:val="none" w:sz="0" w:space="0" w:color="auto"/>
        <w:bottom w:val="none" w:sz="0" w:space="0" w:color="auto"/>
        <w:right w:val="none" w:sz="0" w:space="0" w:color="auto"/>
      </w:divBdr>
    </w:div>
    <w:div w:id="1665621253">
      <w:bodyDiv w:val="1"/>
      <w:marLeft w:val="0"/>
      <w:marRight w:val="0"/>
      <w:marTop w:val="0"/>
      <w:marBottom w:val="0"/>
      <w:divBdr>
        <w:top w:val="none" w:sz="0" w:space="0" w:color="auto"/>
        <w:left w:val="none" w:sz="0" w:space="0" w:color="auto"/>
        <w:bottom w:val="none" w:sz="0" w:space="0" w:color="auto"/>
        <w:right w:val="none" w:sz="0" w:space="0" w:color="auto"/>
      </w:divBdr>
    </w:div>
    <w:div w:id="1667438759">
      <w:bodyDiv w:val="1"/>
      <w:marLeft w:val="0"/>
      <w:marRight w:val="0"/>
      <w:marTop w:val="0"/>
      <w:marBottom w:val="0"/>
      <w:divBdr>
        <w:top w:val="none" w:sz="0" w:space="0" w:color="auto"/>
        <w:left w:val="none" w:sz="0" w:space="0" w:color="auto"/>
        <w:bottom w:val="none" w:sz="0" w:space="0" w:color="auto"/>
        <w:right w:val="none" w:sz="0" w:space="0" w:color="auto"/>
      </w:divBdr>
    </w:div>
    <w:div w:id="1671787018">
      <w:bodyDiv w:val="1"/>
      <w:marLeft w:val="0"/>
      <w:marRight w:val="0"/>
      <w:marTop w:val="0"/>
      <w:marBottom w:val="0"/>
      <w:divBdr>
        <w:top w:val="none" w:sz="0" w:space="0" w:color="auto"/>
        <w:left w:val="none" w:sz="0" w:space="0" w:color="auto"/>
        <w:bottom w:val="none" w:sz="0" w:space="0" w:color="auto"/>
        <w:right w:val="none" w:sz="0" w:space="0" w:color="auto"/>
      </w:divBdr>
      <w:divsChild>
        <w:div w:id="1580629301">
          <w:marLeft w:val="0"/>
          <w:marRight w:val="0"/>
          <w:marTop w:val="0"/>
          <w:marBottom w:val="0"/>
          <w:divBdr>
            <w:top w:val="none" w:sz="0" w:space="0" w:color="auto"/>
            <w:left w:val="none" w:sz="0" w:space="0" w:color="auto"/>
            <w:bottom w:val="none" w:sz="0" w:space="0" w:color="auto"/>
            <w:right w:val="none" w:sz="0" w:space="0" w:color="auto"/>
          </w:divBdr>
          <w:divsChild>
            <w:div w:id="921256487">
              <w:marLeft w:val="0"/>
              <w:marRight w:val="0"/>
              <w:marTop w:val="0"/>
              <w:marBottom w:val="0"/>
              <w:divBdr>
                <w:top w:val="none" w:sz="0" w:space="0" w:color="auto"/>
                <w:left w:val="none" w:sz="0" w:space="0" w:color="auto"/>
                <w:bottom w:val="none" w:sz="0" w:space="0" w:color="auto"/>
                <w:right w:val="none" w:sz="0" w:space="0" w:color="auto"/>
              </w:divBdr>
            </w:div>
          </w:divsChild>
        </w:div>
        <w:div w:id="58402536">
          <w:marLeft w:val="0"/>
          <w:marRight w:val="0"/>
          <w:marTop w:val="0"/>
          <w:marBottom w:val="0"/>
          <w:divBdr>
            <w:top w:val="none" w:sz="0" w:space="0" w:color="auto"/>
            <w:left w:val="none" w:sz="0" w:space="0" w:color="auto"/>
            <w:bottom w:val="none" w:sz="0" w:space="0" w:color="auto"/>
            <w:right w:val="none" w:sz="0" w:space="0" w:color="auto"/>
          </w:divBdr>
          <w:divsChild>
            <w:div w:id="2043897419">
              <w:marLeft w:val="0"/>
              <w:marRight w:val="0"/>
              <w:marTop w:val="0"/>
              <w:marBottom w:val="0"/>
              <w:divBdr>
                <w:top w:val="none" w:sz="0" w:space="0" w:color="auto"/>
                <w:left w:val="none" w:sz="0" w:space="0" w:color="auto"/>
                <w:bottom w:val="none" w:sz="0" w:space="0" w:color="auto"/>
                <w:right w:val="none" w:sz="0" w:space="0" w:color="auto"/>
              </w:divBdr>
            </w:div>
          </w:divsChild>
        </w:div>
        <w:div w:id="137235414">
          <w:marLeft w:val="0"/>
          <w:marRight w:val="0"/>
          <w:marTop w:val="0"/>
          <w:marBottom w:val="0"/>
          <w:divBdr>
            <w:top w:val="none" w:sz="0" w:space="0" w:color="auto"/>
            <w:left w:val="none" w:sz="0" w:space="0" w:color="auto"/>
            <w:bottom w:val="none" w:sz="0" w:space="0" w:color="auto"/>
            <w:right w:val="none" w:sz="0" w:space="0" w:color="auto"/>
          </w:divBdr>
          <w:divsChild>
            <w:div w:id="389967113">
              <w:marLeft w:val="0"/>
              <w:marRight w:val="0"/>
              <w:marTop w:val="0"/>
              <w:marBottom w:val="0"/>
              <w:divBdr>
                <w:top w:val="none" w:sz="0" w:space="0" w:color="auto"/>
                <w:left w:val="none" w:sz="0" w:space="0" w:color="auto"/>
                <w:bottom w:val="none" w:sz="0" w:space="0" w:color="auto"/>
                <w:right w:val="none" w:sz="0" w:space="0" w:color="auto"/>
              </w:divBdr>
            </w:div>
          </w:divsChild>
        </w:div>
        <w:div w:id="2035420000">
          <w:marLeft w:val="0"/>
          <w:marRight w:val="0"/>
          <w:marTop w:val="0"/>
          <w:marBottom w:val="0"/>
          <w:divBdr>
            <w:top w:val="none" w:sz="0" w:space="0" w:color="auto"/>
            <w:left w:val="none" w:sz="0" w:space="0" w:color="auto"/>
            <w:bottom w:val="none" w:sz="0" w:space="0" w:color="auto"/>
            <w:right w:val="none" w:sz="0" w:space="0" w:color="auto"/>
          </w:divBdr>
          <w:divsChild>
            <w:div w:id="670303602">
              <w:marLeft w:val="0"/>
              <w:marRight w:val="0"/>
              <w:marTop w:val="0"/>
              <w:marBottom w:val="0"/>
              <w:divBdr>
                <w:top w:val="none" w:sz="0" w:space="0" w:color="auto"/>
                <w:left w:val="none" w:sz="0" w:space="0" w:color="auto"/>
                <w:bottom w:val="none" w:sz="0" w:space="0" w:color="auto"/>
                <w:right w:val="none" w:sz="0" w:space="0" w:color="auto"/>
              </w:divBdr>
            </w:div>
          </w:divsChild>
        </w:div>
        <w:div w:id="248999372">
          <w:marLeft w:val="0"/>
          <w:marRight w:val="0"/>
          <w:marTop w:val="0"/>
          <w:marBottom w:val="0"/>
          <w:divBdr>
            <w:top w:val="none" w:sz="0" w:space="0" w:color="auto"/>
            <w:left w:val="none" w:sz="0" w:space="0" w:color="auto"/>
            <w:bottom w:val="none" w:sz="0" w:space="0" w:color="auto"/>
            <w:right w:val="none" w:sz="0" w:space="0" w:color="auto"/>
          </w:divBdr>
          <w:divsChild>
            <w:div w:id="1747998126">
              <w:marLeft w:val="0"/>
              <w:marRight w:val="0"/>
              <w:marTop w:val="0"/>
              <w:marBottom w:val="0"/>
              <w:divBdr>
                <w:top w:val="none" w:sz="0" w:space="0" w:color="auto"/>
                <w:left w:val="none" w:sz="0" w:space="0" w:color="auto"/>
                <w:bottom w:val="none" w:sz="0" w:space="0" w:color="auto"/>
                <w:right w:val="none" w:sz="0" w:space="0" w:color="auto"/>
              </w:divBdr>
            </w:div>
          </w:divsChild>
        </w:div>
        <w:div w:id="1352410874">
          <w:marLeft w:val="0"/>
          <w:marRight w:val="0"/>
          <w:marTop w:val="0"/>
          <w:marBottom w:val="0"/>
          <w:divBdr>
            <w:top w:val="none" w:sz="0" w:space="0" w:color="auto"/>
            <w:left w:val="none" w:sz="0" w:space="0" w:color="auto"/>
            <w:bottom w:val="none" w:sz="0" w:space="0" w:color="auto"/>
            <w:right w:val="none" w:sz="0" w:space="0" w:color="auto"/>
          </w:divBdr>
          <w:divsChild>
            <w:div w:id="1538396583">
              <w:marLeft w:val="0"/>
              <w:marRight w:val="0"/>
              <w:marTop w:val="0"/>
              <w:marBottom w:val="0"/>
              <w:divBdr>
                <w:top w:val="none" w:sz="0" w:space="0" w:color="auto"/>
                <w:left w:val="none" w:sz="0" w:space="0" w:color="auto"/>
                <w:bottom w:val="none" w:sz="0" w:space="0" w:color="auto"/>
                <w:right w:val="none" w:sz="0" w:space="0" w:color="auto"/>
              </w:divBdr>
            </w:div>
          </w:divsChild>
        </w:div>
        <w:div w:id="776102885">
          <w:marLeft w:val="0"/>
          <w:marRight w:val="0"/>
          <w:marTop w:val="0"/>
          <w:marBottom w:val="0"/>
          <w:divBdr>
            <w:top w:val="none" w:sz="0" w:space="0" w:color="auto"/>
            <w:left w:val="none" w:sz="0" w:space="0" w:color="auto"/>
            <w:bottom w:val="none" w:sz="0" w:space="0" w:color="auto"/>
            <w:right w:val="none" w:sz="0" w:space="0" w:color="auto"/>
          </w:divBdr>
          <w:divsChild>
            <w:div w:id="1370296572">
              <w:marLeft w:val="0"/>
              <w:marRight w:val="0"/>
              <w:marTop w:val="0"/>
              <w:marBottom w:val="0"/>
              <w:divBdr>
                <w:top w:val="none" w:sz="0" w:space="0" w:color="auto"/>
                <w:left w:val="none" w:sz="0" w:space="0" w:color="auto"/>
                <w:bottom w:val="none" w:sz="0" w:space="0" w:color="auto"/>
                <w:right w:val="none" w:sz="0" w:space="0" w:color="auto"/>
              </w:divBdr>
            </w:div>
          </w:divsChild>
        </w:div>
        <w:div w:id="252976646">
          <w:marLeft w:val="0"/>
          <w:marRight w:val="0"/>
          <w:marTop w:val="0"/>
          <w:marBottom w:val="0"/>
          <w:divBdr>
            <w:top w:val="none" w:sz="0" w:space="0" w:color="auto"/>
            <w:left w:val="none" w:sz="0" w:space="0" w:color="auto"/>
            <w:bottom w:val="none" w:sz="0" w:space="0" w:color="auto"/>
            <w:right w:val="none" w:sz="0" w:space="0" w:color="auto"/>
          </w:divBdr>
          <w:divsChild>
            <w:div w:id="1530407546">
              <w:marLeft w:val="0"/>
              <w:marRight w:val="0"/>
              <w:marTop w:val="0"/>
              <w:marBottom w:val="0"/>
              <w:divBdr>
                <w:top w:val="none" w:sz="0" w:space="0" w:color="auto"/>
                <w:left w:val="none" w:sz="0" w:space="0" w:color="auto"/>
                <w:bottom w:val="none" w:sz="0" w:space="0" w:color="auto"/>
                <w:right w:val="none" w:sz="0" w:space="0" w:color="auto"/>
              </w:divBdr>
            </w:div>
          </w:divsChild>
        </w:div>
        <w:div w:id="734200829">
          <w:marLeft w:val="0"/>
          <w:marRight w:val="0"/>
          <w:marTop w:val="0"/>
          <w:marBottom w:val="0"/>
          <w:divBdr>
            <w:top w:val="none" w:sz="0" w:space="0" w:color="auto"/>
            <w:left w:val="none" w:sz="0" w:space="0" w:color="auto"/>
            <w:bottom w:val="none" w:sz="0" w:space="0" w:color="auto"/>
            <w:right w:val="none" w:sz="0" w:space="0" w:color="auto"/>
          </w:divBdr>
          <w:divsChild>
            <w:div w:id="1565490433">
              <w:marLeft w:val="0"/>
              <w:marRight w:val="0"/>
              <w:marTop w:val="0"/>
              <w:marBottom w:val="0"/>
              <w:divBdr>
                <w:top w:val="none" w:sz="0" w:space="0" w:color="auto"/>
                <w:left w:val="none" w:sz="0" w:space="0" w:color="auto"/>
                <w:bottom w:val="none" w:sz="0" w:space="0" w:color="auto"/>
                <w:right w:val="none" w:sz="0" w:space="0" w:color="auto"/>
              </w:divBdr>
            </w:div>
          </w:divsChild>
        </w:div>
        <w:div w:id="209533223">
          <w:marLeft w:val="0"/>
          <w:marRight w:val="0"/>
          <w:marTop w:val="0"/>
          <w:marBottom w:val="0"/>
          <w:divBdr>
            <w:top w:val="none" w:sz="0" w:space="0" w:color="auto"/>
            <w:left w:val="none" w:sz="0" w:space="0" w:color="auto"/>
            <w:bottom w:val="none" w:sz="0" w:space="0" w:color="auto"/>
            <w:right w:val="none" w:sz="0" w:space="0" w:color="auto"/>
          </w:divBdr>
          <w:divsChild>
            <w:div w:id="147868935">
              <w:marLeft w:val="0"/>
              <w:marRight w:val="210"/>
              <w:marTop w:val="0"/>
              <w:marBottom w:val="0"/>
              <w:divBdr>
                <w:top w:val="none" w:sz="0" w:space="0" w:color="auto"/>
                <w:left w:val="none" w:sz="0" w:space="0" w:color="auto"/>
                <w:bottom w:val="none" w:sz="0" w:space="0" w:color="auto"/>
                <w:right w:val="none" w:sz="0" w:space="0" w:color="auto"/>
              </w:divBdr>
            </w:div>
            <w:div w:id="352877013">
              <w:marLeft w:val="0"/>
              <w:marRight w:val="0"/>
              <w:marTop w:val="0"/>
              <w:marBottom w:val="0"/>
              <w:divBdr>
                <w:top w:val="none" w:sz="0" w:space="0" w:color="auto"/>
                <w:left w:val="none" w:sz="0" w:space="0" w:color="auto"/>
                <w:bottom w:val="none" w:sz="0" w:space="0" w:color="auto"/>
                <w:right w:val="none" w:sz="0" w:space="0" w:color="auto"/>
              </w:divBdr>
            </w:div>
          </w:divsChild>
        </w:div>
        <w:div w:id="1958680771">
          <w:marLeft w:val="0"/>
          <w:marRight w:val="0"/>
          <w:marTop w:val="0"/>
          <w:marBottom w:val="0"/>
          <w:divBdr>
            <w:top w:val="none" w:sz="0" w:space="0" w:color="auto"/>
            <w:left w:val="none" w:sz="0" w:space="0" w:color="auto"/>
            <w:bottom w:val="none" w:sz="0" w:space="0" w:color="auto"/>
            <w:right w:val="none" w:sz="0" w:space="0" w:color="auto"/>
          </w:divBdr>
          <w:divsChild>
            <w:div w:id="684942940">
              <w:marLeft w:val="0"/>
              <w:marRight w:val="0"/>
              <w:marTop w:val="0"/>
              <w:marBottom w:val="0"/>
              <w:divBdr>
                <w:top w:val="none" w:sz="0" w:space="0" w:color="auto"/>
                <w:left w:val="none" w:sz="0" w:space="0" w:color="auto"/>
                <w:bottom w:val="none" w:sz="0" w:space="0" w:color="auto"/>
                <w:right w:val="none" w:sz="0" w:space="0" w:color="auto"/>
              </w:divBdr>
            </w:div>
          </w:divsChild>
        </w:div>
        <w:div w:id="1913663073">
          <w:marLeft w:val="0"/>
          <w:marRight w:val="0"/>
          <w:marTop w:val="0"/>
          <w:marBottom w:val="0"/>
          <w:divBdr>
            <w:top w:val="none" w:sz="0" w:space="0" w:color="auto"/>
            <w:left w:val="none" w:sz="0" w:space="0" w:color="auto"/>
            <w:bottom w:val="none" w:sz="0" w:space="0" w:color="auto"/>
            <w:right w:val="none" w:sz="0" w:space="0" w:color="auto"/>
          </w:divBdr>
          <w:divsChild>
            <w:div w:id="93017633">
              <w:marLeft w:val="0"/>
              <w:marRight w:val="210"/>
              <w:marTop w:val="0"/>
              <w:marBottom w:val="0"/>
              <w:divBdr>
                <w:top w:val="none" w:sz="0" w:space="0" w:color="auto"/>
                <w:left w:val="none" w:sz="0" w:space="0" w:color="auto"/>
                <w:bottom w:val="none" w:sz="0" w:space="0" w:color="auto"/>
                <w:right w:val="none" w:sz="0" w:space="0" w:color="auto"/>
              </w:divBdr>
            </w:div>
            <w:div w:id="1506169761">
              <w:marLeft w:val="0"/>
              <w:marRight w:val="0"/>
              <w:marTop w:val="0"/>
              <w:marBottom w:val="0"/>
              <w:divBdr>
                <w:top w:val="none" w:sz="0" w:space="0" w:color="auto"/>
                <w:left w:val="none" w:sz="0" w:space="0" w:color="auto"/>
                <w:bottom w:val="none" w:sz="0" w:space="0" w:color="auto"/>
                <w:right w:val="none" w:sz="0" w:space="0" w:color="auto"/>
              </w:divBdr>
            </w:div>
          </w:divsChild>
        </w:div>
        <w:div w:id="116410494">
          <w:marLeft w:val="0"/>
          <w:marRight w:val="0"/>
          <w:marTop w:val="0"/>
          <w:marBottom w:val="0"/>
          <w:divBdr>
            <w:top w:val="none" w:sz="0" w:space="0" w:color="auto"/>
            <w:left w:val="none" w:sz="0" w:space="0" w:color="auto"/>
            <w:bottom w:val="none" w:sz="0" w:space="0" w:color="auto"/>
            <w:right w:val="none" w:sz="0" w:space="0" w:color="auto"/>
          </w:divBdr>
          <w:divsChild>
            <w:div w:id="1495343814">
              <w:marLeft w:val="0"/>
              <w:marRight w:val="0"/>
              <w:marTop w:val="0"/>
              <w:marBottom w:val="0"/>
              <w:divBdr>
                <w:top w:val="none" w:sz="0" w:space="0" w:color="auto"/>
                <w:left w:val="none" w:sz="0" w:space="0" w:color="auto"/>
                <w:bottom w:val="none" w:sz="0" w:space="0" w:color="auto"/>
                <w:right w:val="none" w:sz="0" w:space="0" w:color="auto"/>
              </w:divBdr>
            </w:div>
          </w:divsChild>
        </w:div>
        <w:div w:id="407115928">
          <w:marLeft w:val="0"/>
          <w:marRight w:val="0"/>
          <w:marTop w:val="0"/>
          <w:marBottom w:val="0"/>
          <w:divBdr>
            <w:top w:val="none" w:sz="0" w:space="0" w:color="auto"/>
            <w:left w:val="none" w:sz="0" w:space="0" w:color="auto"/>
            <w:bottom w:val="none" w:sz="0" w:space="0" w:color="auto"/>
            <w:right w:val="none" w:sz="0" w:space="0" w:color="auto"/>
          </w:divBdr>
          <w:divsChild>
            <w:div w:id="747963036">
              <w:marLeft w:val="0"/>
              <w:marRight w:val="0"/>
              <w:marTop w:val="0"/>
              <w:marBottom w:val="0"/>
              <w:divBdr>
                <w:top w:val="none" w:sz="0" w:space="0" w:color="auto"/>
                <w:left w:val="none" w:sz="0" w:space="0" w:color="auto"/>
                <w:bottom w:val="none" w:sz="0" w:space="0" w:color="auto"/>
                <w:right w:val="none" w:sz="0" w:space="0" w:color="auto"/>
              </w:divBdr>
            </w:div>
          </w:divsChild>
        </w:div>
        <w:div w:id="752430706">
          <w:marLeft w:val="0"/>
          <w:marRight w:val="0"/>
          <w:marTop w:val="0"/>
          <w:marBottom w:val="0"/>
          <w:divBdr>
            <w:top w:val="none" w:sz="0" w:space="0" w:color="auto"/>
            <w:left w:val="none" w:sz="0" w:space="0" w:color="auto"/>
            <w:bottom w:val="none" w:sz="0" w:space="0" w:color="auto"/>
            <w:right w:val="none" w:sz="0" w:space="0" w:color="auto"/>
          </w:divBdr>
          <w:divsChild>
            <w:div w:id="219294831">
              <w:marLeft w:val="0"/>
              <w:marRight w:val="0"/>
              <w:marTop w:val="0"/>
              <w:marBottom w:val="0"/>
              <w:divBdr>
                <w:top w:val="none" w:sz="0" w:space="0" w:color="auto"/>
                <w:left w:val="none" w:sz="0" w:space="0" w:color="auto"/>
                <w:bottom w:val="none" w:sz="0" w:space="0" w:color="auto"/>
                <w:right w:val="none" w:sz="0" w:space="0" w:color="auto"/>
              </w:divBdr>
            </w:div>
          </w:divsChild>
        </w:div>
        <w:div w:id="118299966">
          <w:marLeft w:val="0"/>
          <w:marRight w:val="0"/>
          <w:marTop w:val="0"/>
          <w:marBottom w:val="0"/>
          <w:divBdr>
            <w:top w:val="none" w:sz="0" w:space="0" w:color="auto"/>
            <w:left w:val="none" w:sz="0" w:space="0" w:color="auto"/>
            <w:bottom w:val="none" w:sz="0" w:space="0" w:color="auto"/>
            <w:right w:val="none" w:sz="0" w:space="0" w:color="auto"/>
          </w:divBdr>
          <w:divsChild>
            <w:div w:id="1345594210">
              <w:marLeft w:val="0"/>
              <w:marRight w:val="0"/>
              <w:marTop w:val="0"/>
              <w:marBottom w:val="0"/>
              <w:divBdr>
                <w:top w:val="none" w:sz="0" w:space="0" w:color="auto"/>
                <w:left w:val="none" w:sz="0" w:space="0" w:color="auto"/>
                <w:bottom w:val="none" w:sz="0" w:space="0" w:color="auto"/>
                <w:right w:val="none" w:sz="0" w:space="0" w:color="auto"/>
              </w:divBdr>
            </w:div>
          </w:divsChild>
        </w:div>
        <w:div w:id="1812792712">
          <w:marLeft w:val="0"/>
          <w:marRight w:val="0"/>
          <w:marTop w:val="0"/>
          <w:marBottom w:val="0"/>
          <w:divBdr>
            <w:top w:val="none" w:sz="0" w:space="0" w:color="auto"/>
            <w:left w:val="none" w:sz="0" w:space="0" w:color="auto"/>
            <w:bottom w:val="none" w:sz="0" w:space="0" w:color="auto"/>
            <w:right w:val="none" w:sz="0" w:space="0" w:color="auto"/>
          </w:divBdr>
          <w:divsChild>
            <w:div w:id="1830169553">
              <w:marLeft w:val="0"/>
              <w:marRight w:val="210"/>
              <w:marTop w:val="0"/>
              <w:marBottom w:val="0"/>
              <w:divBdr>
                <w:top w:val="none" w:sz="0" w:space="0" w:color="auto"/>
                <w:left w:val="none" w:sz="0" w:space="0" w:color="auto"/>
                <w:bottom w:val="none" w:sz="0" w:space="0" w:color="auto"/>
                <w:right w:val="none" w:sz="0" w:space="0" w:color="auto"/>
              </w:divBdr>
            </w:div>
            <w:div w:id="119030224">
              <w:marLeft w:val="0"/>
              <w:marRight w:val="0"/>
              <w:marTop w:val="0"/>
              <w:marBottom w:val="0"/>
              <w:divBdr>
                <w:top w:val="none" w:sz="0" w:space="0" w:color="auto"/>
                <w:left w:val="none" w:sz="0" w:space="0" w:color="auto"/>
                <w:bottom w:val="none" w:sz="0" w:space="0" w:color="auto"/>
                <w:right w:val="none" w:sz="0" w:space="0" w:color="auto"/>
              </w:divBdr>
            </w:div>
          </w:divsChild>
        </w:div>
        <w:div w:id="273757816">
          <w:marLeft w:val="0"/>
          <w:marRight w:val="0"/>
          <w:marTop w:val="0"/>
          <w:marBottom w:val="0"/>
          <w:divBdr>
            <w:top w:val="none" w:sz="0" w:space="0" w:color="auto"/>
            <w:left w:val="none" w:sz="0" w:space="0" w:color="auto"/>
            <w:bottom w:val="none" w:sz="0" w:space="0" w:color="auto"/>
            <w:right w:val="none" w:sz="0" w:space="0" w:color="auto"/>
          </w:divBdr>
          <w:divsChild>
            <w:div w:id="1154300766">
              <w:marLeft w:val="0"/>
              <w:marRight w:val="0"/>
              <w:marTop w:val="0"/>
              <w:marBottom w:val="0"/>
              <w:divBdr>
                <w:top w:val="none" w:sz="0" w:space="0" w:color="auto"/>
                <w:left w:val="none" w:sz="0" w:space="0" w:color="auto"/>
                <w:bottom w:val="none" w:sz="0" w:space="0" w:color="auto"/>
                <w:right w:val="none" w:sz="0" w:space="0" w:color="auto"/>
              </w:divBdr>
            </w:div>
          </w:divsChild>
        </w:div>
        <w:div w:id="1918514087">
          <w:marLeft w:val="0"/>
          <w:marRight w:val="0"/>
          <w:marTop w:val="0"/>
          <w:marBottom w:val="0"/>
          <w:divBdr>
            <w:top w:val="none" w:sz="0" w:space="0" w:color="auto"/>
            <w:left w:val="none" w:sz="0" w:space="0" w:color="auto"/>
            <w:bottom w:val="none" w:sz="0" w:space="0" w:color="auto"/>
            <w:right w:val="none" w:sz="0" w:space="0" w:color="auto"/>
          </w:divBdr>
          <w:divsChild>
            <w:div w:id="857813847">
              <w:marLeft w:val="0"/>
              <w:marRight w:val="210"/>
              <w:marTop w:val="0"/>
              <w:marBottom w:val="0"/>
              <w:divBdr>
                <w:top w:val="none" w:sz="0" w:space="0" w:color="auto"/>
                <w:left w:val="none" w:sz="0" w:space="0" w:color="auto"/>
                <w:bottom w:val="none" w:sz="0" w:space="0" w:color="auto"/>
                <w:right w:val="none" w:sz="0" w:space="0" w:color="auto"/>
              </w:divBdr>
            </w:div>
            <w:div w:id="662127267">
              <w:marLeft w:val="0"/>
              <w:marRight w:val="0"/>
              <w:marTop w:val="0"/>
              <w:marBottom w:val="0"/>
              <w:divBdr>
                <w:top w:val="none" w:sz="0" w:space="0" w:color="auto"/>
                <w:left w:val="none" w:sz="0" w:space="0" w:color="auto"/>
                <w:bottom w:val="none" w:sz="0" w:space="0" w:color="auto"/>
                <w:right w:val="none" w:sz="0" w:space="0" w:color="auto"/>
              </w:divBdr>
            </w:div>
          </w:divsChild>
        </w:div>
        <w:div w:id="347683147">
          <w:marLeft w:val="0"/>
          <w:marRight w:val="0"/>
          <w:marTop w:val="0"/>
          <w:marBottom w:val="0"/>
          <w:divBdr>
            <w:top w:val="none" w:sz="0" w:space="0" w:color="auto"/>
            <w:left w:val="none" w:sz="0" w:space="0" w:color="auto"/>
            <w:bottom w:val="none" w:sz="0" w:space="0" w:color="auto"/>
            <w:right w:val="none" w:sz="0" w:space="0" w:color="auto"/>
          </w:divBdr>
          <w:divsChild>
            <w:div w:id="407970555">
              <w:marLeft w:val="0"/>
              <w:marRight w:val="0"/>
              <w:marTop w:val="0"/>
              <w:marBottom w:val="0"/>
              <w:divBdr>
                <w:top w:val="none" w:sz="0" w:space="0" w:color="auto"/>
                <w:left w:val="none" w:sz="0" w:space="0" w:color="auto"/>
                <w:bottom w:val="none" w:sz="0" w:space="0" w:color="auto"/>
                <w:right w:val="none" w:sz="0" w:space="0" w:color="auto"/>
              </w:divBdr>
            </w:div>
          </w:divsChild>
        </w:div>
        <w:div w:id="1693796277">
          <w:marLeft w:val="0"/>
          <w:marRight w:val="0"/>
          <w:marTop w:val="0"/>
          <w:marBottom w:val="0"/>
          <w:divBdr>
            <w:top w:val="none" w:sz="0" w:space="0" w:color="auto"/>
            <w:left w:val="none" w:sz="0" w:space="0" w:color="auto"/>
            <w:bottom w:val="none" w:sz="0" w:space="0" w:color="auto"/>
            <w:right w:val="none" w:sz="0" w:space="0" w:color="auto"/>
          </w:divBdr>
          <w:divsChild>
            <w:div w:id="491795776">
              <w:marLeft w:val="0"/>
              <w:marRight w:val="0"/>
              <w:marTop w:val="0"/>
              <w:marBottom w:val="0"/>
              <w:divBdr>
                <w:top w:val="none" w:sz="0" w:space="0" w:color="auto"/>
                <w:left w:val="none" w:sz="0" w:space="0" w:color="auto"/>
                <w:bottom w:val="none" w:sz="0" w:space="0" w:color="auto"/>
                <w:right w:val="none" w:sz="0" w:space="0" w:color="auto"/>
              </w:divBdr>
            </w:div>
          </w:divsChild>
        </w:div>
        <w:div w:id="1151215451">
          <w:marLeft w:val="0"/>
          <w:marRight w:val="0"/>
          <w:marTop w:val="0"/>
          <w:marBottom w:val="0"/>
          <w:divBdr>
            <w:top w:val="none" w:sz="0" w:space="0" w:color="auto"/>
            <w:left w:val="none" w:sz="0" w:space="0" w:color="auto"/>
            <w:bottom w:val="none" w:sz="0" w:space="0" w:color="auto"/>
            <w:right w:val="none" w:sz="0" w:space="0" w:color="auto"/>
          </w:divBdr>
          <w:divsChild>
            <w:div w:id="228423023">
              <w:marLeft w:val="0"/>
              <w:marRight w:val="0"/>
              <w:marTop w:val="0"/>
              <w:marBottom w:val="0"/>
              <w:divBdr>
                <w:top w:val="none" w:sz="0" w:space="0" w:color="auto"/>
                <w:left w:val="none" w:sz="0" w:space="0" w:color="auto"/>
                <w:bottom w:val="none" w:sz="0" w:space="0" w:color="auto"/>
                <w:right w:val="none" w:sz="0" w:space="0" w:color="auto"/>
              </w:divBdr>
            </w:div>
          </w:divsChild>
        </w:div>
        <w:div w:id="1803814342">
          <w:marLeft w:val="0"/>
          <w:marRight w:val="0"/>
          <w:marTop w:val="0"/>
          <w:marBottom w:val="0"/>
          <w:divBdr>
            <w:top w:val="none" w:sz="0" w:space="0" w:color="auto"/>
            <w:left w:val="none" w:sz="0" w:space="0" w:color="auto"/>
            <w:bottom w:val="none" w:sz="0" w:space="0" w:color="auto"/>
            <w:right w:val="none" w:sz="0" w:space="0" w:color="auto"/>
          </w:divBdr>
          <w:divsChild>
            <w:div w:id="1951467990">
              <w:marLeft w:val="0"/>
              <w:marRight w:val="0"/>
              <w:marTop w:val="0"/>
              <w:marBottom w:val="0"/>
              <w:divBdr>
                <w:top w:val="none" w:sz="0" w:space="0" w:color="auto"/>
                <w:left w:val="none" w:sz="0" w:space="0" w:color="auto"/>
                <w:bottom w:val="none" w:sz="0" w:space="0" w:color="auto"/>
                <w:right w:val="none" w:sz="0" w:space="0" w:color="auto"/>
              </w:divBdr>
            </w:div>
          </w:divsChild>
        </w:div>
        <w:div w:id="1079210264">
          <w:marLeft w:val="0"/>
          <w:marRight w:val="0"/>
          <w:marTop w:val="0"/>
          <w:marBottom w:val="0"/>
          <w:divBdr>
            <w:top w:val="none" w:sz="0" w:space="0" w:color="auto"/>
            <w:left w:val="none" w:sz="0" w:space="0" w:color="auto"/>
            <w:bottom w:val="none" w:sz="0" w:space="0" w:color="auto"/>
            <w:right w:val="none" w:sz="0" w:space="0" w:color="auto"/>
          </w:divBdr>
          <w:divsChild>
            <w:div w:id="233903110">
              <w:marLeft w:val="0"/>
              <w:marRight w:val="0"/>
              <w:marTop w:val="0"/>
              <w:marBottom w:val="0"/>
              <w:divBdr>
                <w:top w:val="none" w:sz="0" w:space="0" w:color="auto"/>
                <w:left w:val="none" w:sz="0" w:space="0" w:color="auto"/>
                <w:bottom w:val="none" w:sz="0" w:space="0" w:color="auto"/>
                <w:right w:val="none" w:sz="0" w:space="0" w:color="auto"/>
              </w:divBdr>
            </w:div>
          </w:divsChild>
        </w:div>
        <w:div w:id="1077289425">
          <w:marLeft w:val="0"/>
          <w:marRight w:val="0"/>
          <w:marTop w:val="0"/>
          <w:marBottom w:val="0"/>
          <w:divBdr>
            <w:top w:val="none" w:sz="0" w:space="0" w:color="auto"/>
            <w:left w:val="none" w:sz="0" w:space="0" w:color="auto"/>
            <w:bottom w:val="none" w:sz="0" w:space="0" w:color="auto"/>
            <w:right w:val="none" w:sz="0" w:space="0" w:color="auto"/>
          </w:divBdr>
          <w:divsChild>
            <w:div w:id="1413697043">
              <w:marLeft w:val="0"/>
              <w:marRight w:val="0"/>
              <w:marTop w:val="0"/>
              <w:marBottom w:val="0"/>
              <w:divBdr>
                <w:top w:val="none" w:sz="0" w:space="0" w:color="auto"/>
                <w:left w:val="none" w:sz="0" w:space="0" w:color="auto"/>
                <w:bottom w:val="none" w:sz="0" w:space="0" w:color="auto"/>
                <w:right w:val="none" w:sz="0" w:space="0" w:color="auto"/>
              </w:divBdr>
            </w:div>
          </w:divsChild>
        </w:div>
        <w:div w:id="1064793689">
          <w:marLeft w:val="0"/>
          <w:marRight w:val="0"/>
          <w:marTop w:val="0"/>
          <w:marBottom w:val="0"/>
          <w:divBdr>
            <w:top w:val="none" w:sz="0" w:space="0" w:color="auto"/>
            <w:left w:val="none" w:sz="0" w:space="0" w:color="auto"/>
            <w:bottom w:val="none" w:sz="0" w:space="0" w:color="auto"/>
            <w:right w:val="none" w:sz="0" w:space="0" w:color="auto"/>
          </w:divBdr>
          <w:divsChild>
            <w:div w:id="1616401058">
              <w:marLeft w:val="0"/>
              <w:marRight w:val="0"/>
              <w:marTop w:val="0"/>
              <w:marBottom w:val="0"/>
              <w:divBdr>
                <w:top w:val="none" w:sz="0" w:space="0" w:color="auto"/>
                <w:left w:val="none" w:sz="0" w:space="0" w:color="auto"/>
                <w:bottom w:val="none" w:sz="0" w:space="0" w:color="auto"/>
                <w:right w:val="none" w:sz="0" w:space="0" w:color="auto"/>
              </w:divBdr>
            </w:div>
          </w:divsChild>
        </w:div>
        <w:div w:id="407848769">
          <w:marLeft w:val="0"/>
          <w:marRight w:val="0"/>
          <w:marTop w:val="0"/>
          <w:marBottom w:val="0"/>
          <w:divBdr>
            <w:top w:val="none" w:sz="0" w:space="0" w:color="auto"/>
            <w:left w:val="none" w:sz="0" w:space="0" w:color="auto"/>
            <w:bottom w:val="none" w:sz="0" w:space="0" w:color="auto"/>
            <w:right w:val="none" w:sz="0" w:space="0" w:color="auto"/>
          </w:divBdr>
          <w:divsChild>
            <w:div w:id="1573539342">
              <w:marLeft w:val="0"/>
              <w:marRight w:val="0"/>
              <w:marTop w:val="0"/>
              <w:marBottom w:val="0"/>
              <w:divBdr>
                <w:top w:val="none" w:sz="0" w:space="0" w:color="auto"/>
                <w:left w:val="none" w:sz="0" w:space="0" w:color="auto"/>
                <w:bottom w:val="none" w:sz="0" w:space="0" w:color="auto"/>
                <w:right w:val="none" w:sz="0" w:space="0" w:color="auto"/>
              </w:divBdr>
            </w:div>
          </w:divsChild>
        </w:div>
        <w:div w:id="599022850">
          <w:marLeft w:val="0"/>
          <w:marRight w:val="0"/>
          <w:marTop w:val="0"/>
          <w:marBottom w:val="0"/>
          <w:divBdr>
            <w:top w:val="none" w:sz="0" w:space="0" w:color="auto"/>
            <w:left w:val="none" w:sz="0" w:space="0" w:color="auto"/>
            <w:bottom w:val="none" w:sz="0" w:space="0" w:color="auto"/>
            <w:right w:val="none" w:sz="0" w:space="0" w:color="auto"/>
          </w:divBdr>
          <w:divsChild>
            <w:div w:id="597952760">
              <w:marLeft w:val="0"/>
              <w:marRight w:val="0"/>
              <w:marTop w:val="0"/>
              <w:marBottom w:val="0"/>
              <w:divBdr>
                <w:top w:val="none" w:sz="0" w:space="0" w:color="auto"/>
                <w:left w:val="none" w:sz="0" w:space="0" w:color="auto"/>
                <w:bottom w:val="none" w:sz="0" w:space="0" w:color="auto"/>
                <w:right w:val="none" w:sz="0" w:space="0" w:color="auto"/>
              </w:divBdr>
            </w:div>
          </w:divsChild>
        </w:div>
        <w:div w:id="140922796">
          <w:marLeft w:val="0"/>
          <w:marRight w:val="0"/>
          <w:marTop w:val="0"/>
          <w:marBottom w:val="0"/>
          <w:divBdr>
            <w:top w:val="none" w:sz="0" w:space="0" w:color="auto"/>
            <w:left w:val="none" w:sz="0" w:space="0" w:color="auto"/>
            <w:bottom w:val="none" w:sz="0" w:space="0" w:color="auto"/>
            <w:right w:val="none" w:sz="0" w:space="0" w:color="auto"/>
          </w:divBdr>
          <w:divsChild>
            <w:div w:id="1254778018">
              <w:marLeft w:val="0"/>
              <w:marRight w:val="210"/>
              <w:marTop w:val="0"/>
              <w:marBottom w:val="0"/>
              <w:divBdr>
                <w:top w:val="none" w:sz="0" w:space="0" w:color="auto"/>
                <w:left w:val="none" w:sz="0" w:space="0" w:color="auto"/>
                <w:bottom w:val="none" w:sz="0" w:space="0" w:color="auto"/>
                <w:right w:val="none" w:sz="0" w:space="0" w:color="auto"/>
              </w:divBdr>
            </w:div>
            <w:div w:id="1255869251">
              <w:marLeft w:val="0"/>
              <w:marRight w:val="0"/>
              <w:marTop w:val="0"/>
              <w:marBottom w:val="0"/>
              <w:divBdr>
                <w:top w:val="none" w:sz="0" w:space="0" w:color="auto"/>
                <w:left w:val="none" w:sz="0" w:space="0" w:color="auto"/>
                <w:bottom w:val="none" w:sz="0" w:space="0" w:color="auto"/>
                <w:right w:val="none" w:sz="0" w:space="0" w:color="auto"/>
              </w:divBdr>
            </w:div>
          </w:divsChild>
        </w:div>
        <w:div w:id="1757939705">
          <w:marLeft w:val="0"/>
          <w:marRight w:val="0"/>
          <w:marTop w:val="0"/>
          <w:marBottom w:val="0"/>
          <w:divBdr>
            <w:top w:val="none" w:sz="0" w:space="0" w:color="auto"/>
            <w:left w:val="none" w:sz="0" w:space="0" w:color="auto"/>
            <w:bottom w:val="none" w:sz="0" w:space="0" w:color="auto"/>
            <w:right w:val="none" w:sz="0" w:space="0" w:color="auto"/>
          </w:divBdr>
          <w:divsChild>
            <w:div w:id="543907963">
              <w:marLeft w:val="0"/>
              <w:marRight w:val="0"/>
              <w:marTop w:val="0"/>
              <w:marBottom w:val="0"/>
              <w:divBdr>
                <w:top w:val="none" w:sz="0" w:space="0" w:color="auto"/>
                <w:left w:val="none" w:sz="0" w:space="0" w:color="auto"/>
                <w:bottom w:val="none" w:sz="0" w:space="0" w:color="auto"/>
                <w:right w:val="none" w:sz="0" w:space="0" w:color="auto"/>
              </w:divBdr>
            </w:div>
          </w:divsChild>
        </w:div>
        <w:div w:id="1601183304">
          <w:marLeft w:val="0"/>
          <w:marRight w:val="0"/>
          <w:marTop w:val="0"/>
          <w:marBottom w:val="0"/>
          <w:divBdr>
            <w:top w:val="none" w:sz="0" w:space="0" w:color="auto"/>
            <w:left w:val="none" w:sz="0" w:space="0" w:color="auto"/>
            <w:bottom w:val="none" w:sz="0" w:space="0" w:color="auto"/>
            <w:right w:val="none" w:sz="0" w:space="0" w:color="auto"/>
          </w:divBdr>
          <w:divsChild>
            <w:div w:id="1755974916">
              <w:marLeft w:val="0"/>
              <w:marRight w:val="210"/>
              <w:marTop w:val="0"/>
              <w:marBottom w:val="0"/>
              <w:divBdr>
                <w:top w:val="none" w:sz="0" w:space="0" w:color="auto"/>
                <w:left w:val="none" w:sz="0" w:space="0" w:color="auto"/>
                <w:bottom w:val="none" w:sz="0" w:space="0" w:color="auto"/>
                <w:right w:val="none" w:sz="0" w:space="0" w:color="auto"/>
              </w:divBdr>
            </w:div>
            <w:div w:id="1834829021">
              <w:marLeft w:val="0"/>
              <w:marRight w:val="0"/>
              <w:marTop w:val="0"/>
              <w:marBottom w:val="0"/>
              <w:divBdr>
                <w:top w:val="none" w:sz="0" w:space="0" w:color="auto"/>
                <w:left w:val="none" w:sz="0" w:space="0" w:color="auto"/>
                <w:bottom w:val="none" w:sz="0" w:space="0" w:color="auto"/>
                <w:right w:val="none" w:sz="0" w:space="0" w:color="auto"/>
              </w:divBdr>
            </w:div>
          </w:divsChild>
        </w:div>
        <w:div w:id="580524669">
          <w:marLeft w:val="0"/>
          <w:marRight w:val="0"/>
          <w:marTop w:val="0"/>
          <w:marBottom w:val="0"/>
          <w:divBdr>
            <w:top w:val="none" w:sz="0" w:space="0" w:color="auto"/>
            <w:left w:val="none" w:sz="0" w:space="0" w:color="auto"/>
            <w:bottom w:val="none" w:sz="0" w:space="0" w:color="auto"/>
            <w:right w:val="none" w:sz="0" w:space="0" w:color="auto"/>
          </w:divBdr>
          <w:divsChild>
            <w:div w:id="1393845760">
              <w:marLeft w:val="0"/>
              <w:marRight w:val="0"/>
              <w:marTop w:val="0"/>
              <w:marBottom w:val="0"/>
              <w:divBdr>
                <w:top w:val="none" w:sz="0" w:space="0" w:color="auto"/>
                <w:left w:val="none" w:sz="0" w:space="0" w:color="auto"/>
                <w:bottom w:val="none" w:sz="0" w:space="0" w:color="auto"/>
                <w:right w:val="none" w:sz="0" w:space="0" w:color="auto"/>
              </w:divBdr>
            </w:div>
          </w:divsChild>
        </w:div>
        <w:div w:id="1323973438">
          <w:marLeft w:val="0"/>
          <w:marRight w:val="0"/>
          <w:marTop w:val="0"/>
          <w:marBottom w:val="0"/>
          <w:divBdr>
            <w:top w:val="none" w:sz="0" w:space="0" w:color="auto"/>
            <w:left w:val="none" w:sz="0" w:space="0" w:color="auto"/>
            <w:bottom w:val="none" w:sz="0" w:space="0" w:color="auto"/>
            <w:right w:val="none" w:sz="0" w:space="0" w:color="auto"/>
          </w:divBdr>
          <w:divsChild>
            <w:div w:id="1179733046">
              <w:marLeft w:val="0"/>
              <w:marRight w:val="0"/>
              <w:marTop w:val="0"/>
              <w:marBottom w:val="0"/>
              <w:divBdr>
                <w:top w:val="none" w:sz="0" w:space="0" w:color="auto"/>
                <w:left w:val="none" w:sz="0" w:space="0" w:color="auto"/>
                <w:bottom w:val="none" w:sz="0" w:space="0" w:color="auto"/>
                <w:right w:val="none" w:sz="0" w:space="0" w:color="auto"/>
              </w:divBdr>
            </w:div>
          </w:divsChild>
        </w:div>
        <w:div w:id="161049659">
          <w:marLeft w:val="0"/>
          <w:marRight w:val="0"/>
          <w:marTop w:val="0"/>
          <w:marBottom w:val="0"/>
          <w:divBdr>
            <w:top w:val="none" w:sz="0" w:space="0" w:color="auto"/>
            <w:left w:val="none" w:sz="0" w:space="0" w:color="auto"/>
            <w:bottom w:val="none" w:sz="0" w:space="0" w:color="auto"/>
            <w:right w:val="none" w:sz="0" w:space="0" w:color="auto"/>
          </w:divBdr>
          <w:divsChild>
            <w:div w:id="1613509742">
              <w:marLeft w:val="0"/>
              <w:marRight w:val="0"/>
              <w:marTop w:val="0"/>
              <w:marBottom w:val="0"/>
              <w:divBdr>
                <w:top w:val="none" w:sz="0" w:space="0" w:color="auto"/>
                <w:left w:val="none" w:sz="0" w:space="0" w:color="auto"/>
                <w:bottom w:val="none" w:sz="0" w:space="0" w:color="auto"/>
                <w:right w:val="none" w:sz="0" w:space="0" w:color="auto"/>
              </w:divBdr>
            </w:div>
          </w:divsChild>
        </w:div>
        <w:div w:id="1638880580">
          <w:marLeft w:val="0"/>
          <w:marRight w:val="0"/>
          <w:marTop w:val="0"/>
          <w:marBottom w:val="0"/>
          <w:divBdr>
            <w:top w:val="none" w:sz="0" w:space="0" w:color="auto"/>
            <w:left w:val="none" w:sz="0" w:space="0" w:color="auto"/>
            <w:bottom w:val="none" w:sz="0" w:space="0" w:color="auto"/>
            <w:right w:val="none" w:sz="0" w:space="0" w:color="auto"/>
          </w:divBdr>
          <w:divsChild>
            <w:div w:id="696009912">
              <w:marLeft w:val="0"/>
              <w:marRight w:val="0"/>
              <w:marTop w:val="0"/>
              <w:marBottom w:val="0"/>
              <w:divBdr>
                <w:top w:val="none" w:sz="0" w:space="0" w:color="auto"/>
                <w:left w:val="none" w:sz="0" w:space="0" w:color="auto"/>
                <w:bottom w:val="none" w:sz="0" w:space="0" w:color="auto"/>
                <w:right w:val="none" w:sz="0" w:space="0" w:color="auto"/>
              </w:divBdr>
            </w:div>
          </w:divsChild>
        </w:div>
        <w:div w:id="679046276">
          <w:marLeft w:val="0"/>
          <w:marRight w:val="0"/>
          <w:marTop w:val="0"/>
          <w:marBottom w:val="0"/>
          <w:divBdr>
            <w:top w:val="none" w:sz="0" w:space="0" w:color="auto"/>
            <w:left w:val="none" w:sz="0" w:space="0" w:color="auto"/>
            <w:bottom w:val="none" w:sz="0" w:space="0" w:color="auto"/>
            <w:right w:val="none" w:sz="0" w:space="0" w:color="auto"/>
          </w:divBdr>
          <w:divsChild>
            <w:div w:id="846360188">
              <w:marLeft w:val="0"/>
              <w:marRight w:val="0"/>
              <w:marTop w:val="0"/>
              <w:marBottom w:val="0"/>
              <w:divBdr>
                <w:top w:val="none" w:sz="0" w:space="0" w:color="auto"/>
                <w:left w:val="none" w:sz="0" w:space="0" w:color="auto"/>
                <w:bottom w:val="none" w:sz="0" w:space="0" w:color="auto"/>
                <w:right w:val="none" w:sz="0" w:space="0" w:color="auto"/>
              </w:divBdr>
            </w:div>
          </w:divsChild>
        </w:div>
        <w:div w:id="269555509">
          <w:marLeft w:val="0"/>
          <w:marRight w:val="0"/>
          <w:marTop w:val="0"/>
          <w:marBottom w:val="0"/>
          <w:divBdr>
            <w:top w:val="none" w:sz="0" w:space="0" w:color="auto"/>
            <w:left w:val="none" w:sz="0" w:space="0" w:color="auto"/>
            <w:bottom w:val="none" w:sz="0" w:space="0" w:color="auto"/>
            <w:right w:val="none" w:sz="0" w:space="0" w:color="auto"/>
          </w:divBdr>
          <w:divsChild>
            <w:div w:id="716583256">
              <w:marLeft w:val="0"/>
              <w:marRight w:val="0"/>
              <w:marTop w:val="0"/>
              <w:marBottom w:val="0"/>
              <w:divBdr>
                <w:top w:val="none" w:sz="0" w:space="0" w:color="auto"/>
                <w:left w:val="none" w:sz="0" w:space="0" w:color="auto"/>
                <w:bottom w:val="none" w:sz="0" w:space="0" w:color="auto"/>
                <w:right w:val="none" w:sz="0" w:space="0" w:color="auto"/>
              </w:divBdr>
            </w:div>
          </w:divsChild>
        </w:div>
        <w:div w:id="1371876900">
          <w:marLeft w:val="0"/>
          <w:marRight w:val="0"/>
          <w:marTop w:val="0"/>
          <w:marBottom w:val="0"/>
          <w:divBdr>
            <w:top w:val="none" w:sz="0" w:space="0" w:color="auto"/>
            <w:left w:val="none" w:sz="0" w:space="0" w:color="auto"/>
            <w:bottom w:val="none" w:sz="0" w:space="0" w:color="auto"/>
            <w:right w:val="none" w:sz="0" w:space="0" w:color="auto"/>
          </w:divBdr>
          <w:divsChild>
            <w:div w:id="1363436576">
              <w:marLeft w:val="0"/>
              <w:marRight w:val="0"/>
              <w:marTop w:val="0"/>
              <w:marBottom w:val="0"/>
              <w:divBdr>
                <w:top w:val="none" w:sz="0" w:space="0" w:color="auto"/>
                <w:left w:val="none" w:sz="0" w:space="0" w:color="auto"/>
                <w:bottom w:val="none" w:sz="0" w:space="0" w:color="auto"/>
                <w:right w:val="none" w:sz="0" w:space="0" w:color="auto"/>
              </w:divBdr>
            </w:div>
          </w:divsChild>
        </w:div>
        <w:div w:id="1555385325">
          <w:marLeft w:val="0"/>
          <w:marRight w:val="0"/>
          <w:marTop w:val="0"/>
          <w:marBottom w:val="0"/>
          <w:divBdr>
            <w:top w:val="none" w:sz="0" w:space="0" w:color="auto"/>
            <w:left w:val="none" w:sz="0" w:space="0" w:color="auto"/>
            <w:bottom w:val="none" w:sz="0" w:space="0" w:color="auto"/>
            <w:right w:val="none" w:sz="0" w:space="0" w:color="auto"/>
          </w:divBdr>
          <w:divsChild>
            <w:div w:id="708804169">
              <w:marLeft w:val="0"/>
              <w:marRight w:val="0"/>
              <w:marTop w:val="0"/>
              <w:marBottom w:val="0"/>
              <w:divBdr>
                <w:top w:val="none" w:sz="0" w:space="0" w:color="auto"/>
                <w:left w:val="none" w:sz="0" w:space="0" w:color="auto"/>
                <w:bottom w:val="none" w:sz="0" w:space="0" w:color="auto"/>
                <w:right w:val="none" w:sz="0" w:space="0" w:color="auto"/>
              </w:divBdr>
            </w:div>
          </w:divsChild>
        </w:div>
        <w:div w:id="1888953707">
          <w:marLeft w:val="0"/>
          <w:marRight w:val="0"/>
          <w:marTop w:val="0"/>
          <w:marBottom w:val="0"/>
          <w:divBdr>
            <w:top w:val="none" w:sz="0" w:space="0" w:color="auto"/>
            <w:left w:val="none" w:sz="0" w:space="0" w:color="auto"/>
            <w:bottom w:val="none" w:sz="0" w:space="0" w:color="auto"/>
            <w:right w:val="none" w:sz="0" w:space="0" w:color="auto"/>
          </w:divBdr>
          <w:divsChild>
            <w:div w:id="1744060036">
              <w:marLeft w:val="0"/>
              <w:marRight w:val="0"/>
              <w:marTop w:val="0"/>
              <w:marBottom w:val="0"/>
              <w:divBdr>
                <w:top w:val="none" w:sz="0" w:space="0" w:color="auto"/>
                <w:left w:val="none" w:sz="0" w:space="0" w:color="auto"/>
                <w:bottom w:val="none" w:sz="0" w:space="0" w:color="auto"/>
                <w:right w:val="none" w:sz="0" w:space="0" w:color="auto"/>
              </w:divBdr>
            </w:div>
          </w:divsChild>
        </w:div>
        <w:div w:id="1836647589">
          <w:marLeft w:val="0"/>
          <w:marRight w:val="0"/>
          <w:marTop w:val="0"/>
          <w:marBottom w:val="0"/>
          <w:divBdr>
            <w:top w:val="none" w:sz="0" w:space="0" w:color="auto"/>
            <w:left w:val="none" w:sz="0" w:space="0" w:color="auto"/>
            <w:bottom w:val="none" w:sz="0" w:space="0" w:color="auto"/>
            <w:right w:val="none" w:sz="0" w:space="0" w:color="auto"/>
          </w:divBdr>
          <w:divsChild>
            <w:div w:id="40516618">
              <w:marLeft w:val="0"/>
              <w:marRight w:val="0"/>
              <w:marTop w:val="0"/>
              <w:marBottom w:val="0"/>
              <w:divBdr>
                <w:top w:val="none" w:sz="0" w:space="0" w:color="auto"/>
                <w:left w:val="none" w:sz="0" w:space="0" w:color="auto"/>
                <w:bottom w:val="none" w:sz="0" w:space="0" w:color="auto"/>
                <w:right w:val="none" w:sz="0" w:space="0" w:color="auto"/>
              </w:divBdr>
            </w:div>
          </w:divsChild>
        </w:div>
        <w:div w:id="964701598">
          <w:marLeft w:val="0"/>
          <w:marRight w:val="0"/>
          <w:marTop w:val="0"/>
          <w:marBottom w:val="0"/>
          <w:divBdr>
            <w:top w:val="none" w:sz="0" w:space="0" w:color="auto"/>
            <w:left w:val="none" w:sz="0" w:space="0" w:color="auto"/>
            <w:bottom w:val="none" w:sz="0" w:space="0" w:color="auto"/>
            <w:right w:val="none" w:sz="0" w:space="0" w:color="auto"/>
          </w:divBdr>
          <w:divsChild>
            <w:div w:id="950893141">
              <w:marLeft w:val="0"/>
              <w:marRight w:val="0"/>
              <w:marTop w:val="0"/>
              <w:marBottom w:val="0"/>
              <w:divBdr>
                <w:top w:val="none" w:sz="0" w:space="0" w:color="auto"/>
                <w:left w:val="none" w:sz="0" w:space="0" w:color="auto"/>
                <w:bottom w:val="none" w:sz="0" w:space="0" w:color="auto"/>
                <w:right w:val="none" w:sz="0" w:space="0" w:color="auto"/>
              </w:divBdr>
            </w:div>
          </w:divsChild>
        </w:div>
        <w:div w:id="357777942">
          <w:marLeft w:val="0"/>
          <w:marRight w:val="0"/>
          <w:marTop w:val="0"/>
          <w:marBottom w:val="0"/>
          <w:divBdr>
            <w:top w:val="none" w:sz="0" w:space="0" w:color="auto"/>
            <w:left w:val="none" w:sz="0" w:space="0" w:color="auto"/>
            <w:bottom w:val="none" w:sz="0" w:space="0" w:color="auto"/>
            <w:right w:val="none" w:sz="0" w:space="0" w:color="auto"/>
          </w:divBdr>
          <w:divsChild>
            <w:div w:id="515003108">
              <w:marLeft w:val="0"/>
              <w:marRight w:val="0"/>
              <w:marTop w:val="0"/>
              <w:marBottom w:val="0"/>
              <w:divBdr>
                <w:top w:val="none" w:sz="0" w:space="0" w:color="auto"/>
                <w:left w:val="none" w:sz="0" w:space="0" w:color="auto"/>
                <w:bottom w:val="none" w:sz="0" w:space="0" w:color="auto"/>
                <w:right w:val="none" w:sz="0" w:space="0" w:color="auto"/>
              </w:divBdr>
            </w:div>
          </w:divsChild>
        </w:div>
        <w:div w:id="1819373306">
          <w:marLeft w:val="0"/>
          <w:marRight w:val="0"/>
          <w:marTop w:val="0"/>
          <w:marBottom w:val="0"/>
          <w:divBdr>
            <w:top w:val="none" w:sz="0" w:space="0" w:color="auto"/>
            <w:left w:val="none" w:sz="0" w:space="0" w:color="auto"/>
            <w:bottom w:val="none" w:sz="0" w:space="0" w:color="auto"/>
            <w:right w:val="none" w:sz="0" w:space="0" w:color="auto"/>
          </w:divBdr>
          <w:divsChild>
            <w:div w:id="1445228813">
              <w:marLeft w:val="0"/>
              <w:marRight w:val="210"/>
              <w:marTop w:val="0"/>
              <w:marBottom w:val="0"/>
              <w:divBdr>
                <w:top w:val="none" w:sz="0" w:space="0" w:color="auto"/>
                <w:left w:val="none" w:sz="0" w:space="0" w:color="auto"/>
                <w:bottom w:val="none" w:sz="0" w:space="0" w:color="auto"/>
                <w:right w:val="none" w:sz="0" w:space="0" w:color="auto"/>
              </w:divBdr>
            </w:div>
            <w:div w:id="738597492">
              <w:marLeft w:val="0"/>
              <w:marRight w:val="0"/>
              <w:marTop w:val="0"/>
              <w:marBottom w:val="0"/>
              <w:divBdr>
                <w:top w:val="none" w:sz="0" w:space="0" w:color="auto"/>
                <w:left w:val="none" w:sz="0" w:space="0" w:color="auto"/>
                <w:bottom w:val="none" w:sz="0" w:space="0" w:color="auto"/>
                <w:right w:val="none" w:sz="0" w:space="0" w:color="auto"/>
              </w:divBdr>
            </w:div>
          </w:divsChild>
        </w:div>
        <w:div w:id="739986405">
          <w:marLeft w:val="0"/>
          <w:marRight w:val="0"/>
          <w:marTop w:val="0"/>
          <w:marBottom w:val="0"/>
          <w:divBdr>
            <w:top w:val="none" w:sz="0" w:space="0" w:color="auto"/>
            <w:left w:val="none" w:sz="0" w:space="0" w:color="auto"/>
            <w:bottom w:val="none" w:sz="0" w:space="0" w:color="auto"/>
            <w:right w:val="none" w:sz="0" w:space="0" w:color="auto"/>
          </w:divBdr>
          <w:divsChild>
            <w:div w:id="131758460">
              <w:marLeft w:val="0"/>
              <w:marRight w:val="0"/>
              <w:marTop w:val="0"/>
              <w:marBottom w:val="0"/>
              <w:divBdr>
                <w:top w:val="none" w:sz="0" w:space="0" w:color="auto"/>
                <w:left w:val="none" w:sz="0" w:space="0" w:color="auto"/>
                <w:bottom w:val="none" w:sz="0" w:space="0" w:color="auto"/>
                <w:right w:val="none" w:sz="0" w:space="0" w:color="auto"/>
              </w:divBdr>
            </w:div>
          </w:divsChild>
        </w:div>
        <w:div w:id="1673483421">
          <w:marLeft w:val="0"/>
          <w:marRight w:val="0"/>
          <w:marTop w:val="0"/>
          <w:marBottom w:val="0"/>
          <w:divBdr>
            <w:top w:val="none" w:sz="0" w:space="0" w:color="auto"/>
            <w:left w:val="none" w:sz="0" w:space="0" w:color="auto"/>
            <w:bottom w:val="none" w:sz="0" w:space="0" w:color="auto"/>
            <w:right w:val="none" w:sz="0" w:space="0" w:color="auto"/>
          </w:divBdr>
          <w:divsChild>
            <w:div w:id="858081137">
              <w:marLeft w:val="0"/>
              <w:marRight w:val="0"/>
              <w:marTop w:val="0"/>
              <w:marBottom w:val="0"/>
              <w:divBdr>
                <w:top w:val="none" w:sz="0" w:space="0" w:color="auto"/>
                <w:left w:val="none" w:sz="0" w:space="0" w:color="auto"/>
                <w:bottom w:val="none" w:sz="0" w:space="0" w:color="auto"/>
                <w:right w:val="none" w:sz="0" w:space="0" w:color="auto"/>
              </w:divBdr>
            </w:div>
          </w:divsChild>
        </w:div>
        <w:div w:id="428745868">
          <w:marLeft w:val="0"/>
          <w:marRight w:val="0"/>
          <w:marTop w:val="0"/>
          <w:marBottom w:val="0"/>
          <w:divBdr>
            <w:top w:val="none" w:sz="0" w:space="0" w:color="auto"/>
            <w:left w:val="none" w:sz="0" w:space="0" w:color="auto"/>
            <w:bottom w:val="none" w:sz="0" w:space="0" w:color="auto"/>
            <w:right w:val="none" w:sz="0" w:space="0" w:color="auto"/>
          </w:divBdr>
          <w:divsChild>
            <w:div w:id="1056440591">
              <w:marLeft w:val="0"/>
              <w:marRight w:val="210"/>
              <w:marTop w:val="0"/>
              <w:marBottom w:val="0"/>
              <w:divBdr>
                <w:top w:val="none" w:sz="0" w:space="0" w:color="auto"/>
                <w:left w:val="none" w:sz="0" w:space="0" w:color="auto"/>
                <w:bottom w:val="none" w:sz="0" w:space="0" w:color="auto"/>
                <w:right w:val="none" w:sz="0" w:space="0" w:color="auto"/>
              </w:divBdr>
            </w:div>
            <w:div w:id="752243995">
              <w:marLeft w:val="0"/>
              <w:marRight w:val="0"/>
              <w:marTop w:val="0"/>
              <w:marBottom w:val="0"/>
              <w:divBdr>
                <w:top w:val="none" w:sz="0" w:space="0" w:color="auto"/>
                <w:left w:val="none" w:sz="0" w:space="0" w:color="auto"/>
                <w:bottom w:val="none" w:sz="0" w:space="0" w:color="auto"/>
                <w:right w:val="none" w:sz="0" w:space="0" w:color="auto"/>
              </w:divBdr>
            </w:div>
          </w:divsChild>
        </w:div>
        <w:div w:id="2014456415">
          <w:marLeft w:val="0"/>
          <w:marRight w:val="0"/>
          <w:marTop w:val="0"/>
          <w:marBottom w:val="0"/>
          <w:divBdr>
            <w:top w:val="none" w:sz="0" w:space="0" w:color="auto"/>
            <w:left w:val="none" w:sz="0" w:space="0" w:color="auto"/>
            <w:bottom w:val="none" w:sz="0" w:space="0" w:color="auto"/>
            <w:right w:val="none" w:sz="0" w:space="0" w:color="auto"/>
          </w:divBdr>
          <w:divsChild>
            <w:div w:id="555701480">
              <w:marLeft w:val="0"/>
              <w:marRight w:val="0"/>
              <w:marTop w:val="0"/>
              <w:marBottom w:val="0"/>
              <w:divBdr>
                <w:top w:val="none" w:sz="0" w:space="0" w:color="auto"/>
                <w:left w:val="none" w:sz="0" w:space="0" w:color="auto"/>
                <w:bottom w:val="none" w:sz="0" w:space="0" w:color="auto"/>
                <w:right w:val="none" w:sz="0" w:space="0" w:color="auto"/>
              </w:divBdr>
            </w:div>
          </w:divsChild>
        </w:div>
        <w:div w:id="1391540505">
          <w:marLeft w:val="0"/>
          <w:marRight w:val="0"/>
          <w:marTop w:val="0"/>
          <w:marBottom w:val="0"/>
          <w:divBdr>
            <w:top w:val="none" w:sz="0" w:space="0" w:color="auto"/>
            <w:left w:val="none" w:sz="0" w:space="0" w:color="auto"/>
            <w:bottom w:val="none" w:sz="0" w:space="0" w:color="auto"/>
            <w:right w:val="none" w:sz="0" w:space="0" w:color="auto"/>
          </w:divBdr>
          <w:divsChild>
            <w:div w:id="80874242">
              <w:marLeft w:val="0"/>
              <w:marRight w:val="0"/>
              <w:marTop w:val="0"/>
              <w:marBottom w:val="0"/>
              <w:divBdr>
                <w:top w:val="none" w:sz="0" w:space="0" w:color="auto"/>
                <w:left w:val="none" w:sz="0" w:space="0" w:color="auto"/>
                <w:bottom w:val="none" w:sz="0" w:space="0" w:color="auto"/>
                <w:right w:val="none" w:sz="0" w:space="0" w:color="auto"/>
              </w:divBdr>
            </w:div>
          </w:divsChild>
        </w:div>
        <w:div w:id="2070838878">
          <w:marLeft w:val="0"/>
          <w:marRight w:val="0"/>
          <w:marTop w:val="0"/>
          <w:marBottom w:val="0"/>
          <w:divBdr>
            <w:top w:val="none" w:sz="0" w:space="0" w:color="auto"/>
            <w:left w:val="none" w:sz="0" w:space="0" w:color="auto"/>
            <w:bottom w:val="none" w:sz="0" w:space="0" w:color="auto"/>
            <w:right w:val="none" w:sz="0" w:space="0" w:color="auto"/>
          </w:divBdr>
          <w:divsChild>
            <w:div w:id="2089379577">
              <w:marLeft w:val="0"/>
              <w:marRight w:val="0"/>
              <w:marTop w:val="0"/>
              <w:marBottom w:val="0"/>
              <w:divBdr>
                <w:top w:val="none" w:sz="0" w:space="0" w:color="auto"/>
                <w:left w:val="none" w:sz="0" w:space="0" w:color="auto"/>
                <w:bottom w:val="none" w:sz="0" w:space="0" w:color="auto"/>
                <w:right w:val="none" w:sz="0" w:space="0" w:color="auto"/>
              </w:divBdr>
            </w:div>
          </w:divsChild>
        </w:div>
        <w:div w:id="255092625">
          <w:marLeft w:val="0"/>
          <w:marRight w:val="0"/>
          <w:marTop w:val="0"/>
          <w:marBottom w:val="0"/>
          <w:divBdr>
            <w:top w:val="none" w:sz="0" w:space="0" w:color="auto"/>
            <w:left w:val="none" w:sz="0" w:space="0" w:color="auto"/>
            <w:bottom w:val="none" w:sz="0" w:space="0" w:color="auto"/>
            <w:right w:val="none" w:sz="0" w:space="0" w:color="auto"/>
          </w:divBdr>
          <w:divsChild>
            <w:div w:id="423575183">
              <w:marLeft w:val="0"/>
              <w:marRight w:val="0"/>
              <w:marTop w:val="0"/>
              <w:marBottom w:val="0"/>
              <w:divBdr>
                <w:top w:val="none" w:sz="0" w:space="0" w:color="auto"/>
                <w:left w:val="none" w:sz="0" w:space="0" w:color="auto"/>
                <w:bottom w:val="none" w:sz="0" w:space="0" w:color="auto"/>
                <w:right w:val="none" w:sz="0" w:space="0" w:color="auto"/>
              </w:divBdr>
            </w:div>
          </w:divsChild>
        </w:div>
        <w:div w:id="166211617">
          <w:marLeft w:val="0"/>
          <w:marRight w:val="0"/>
          <w:marTop w:val="0"/>
          <w:marBottom w:val="0"/>
          <w:divBdr>
            <w:top w:val="none" w:sz="0" w:space="0" w:color="auto"/>
            <w:left w:val="none" w:sz="0" w:space="0" w:color="auto"/>
            <w:bottom w:val="none" w:sz="0" w:space="0" w:color="auto"/>
            <w:right w:val="none" w:sz="0" w:space="0" w:color="auto"/>
          </w:divBdr>
          <w:divsChild>
            <w:div w:id="975329753">
              <w:marLeft w:val="0"/>
              <w:marRight w:val="0"/>
              <w:marTop w:val="0"/>
              <w:marBottom w:val="0"/>
              <w:divBdr>
                <w:top w:val="none" w:sz="0" w:space="0" w:color="auto"/>
                <w:left w:val="none" w:sz="0" w:space="0" w:color="auto"/>
                <w:bottom w:val="none" w:sz="0" w:space="0" w:color="auto"/>
                <w:right w:val="none" w:sz="0" w:space="0" w:color="auto"/>
              </w:divBdr>
            </w:div>
          </w:divsChild>
        </w:div>
        <w:div w:id="1506896426">
          <w:marLeft w:val="0"/>
          <w:marRight w:val="0"/>
          <w:marTop w:val="0"/>
          <w:marBottom w:val="0"/>
          <w:divBdr>
            <w:top w:val="none" w:sz="0" w:space="0" w:color="auto"/>
            <w:left w:val="none" w:sz="0" w:space="0" w:color="auto"/>
            <w:bottom w:val="none" w:sz="0" w:space="0" w:color="auto"/>
            <w:right w:val="none" w:sz="0" w:space="0" w:color="auto"/>
          </w:divBdr>
          <w:divsChild>
            <w:div w:id="2033607251">
              <w:marLeft w:val="0"/>
              <w:marRight w:val="210"/>
              <w:marTop w:val="0"/>
              <w:marBottom w:val="0"/>
              <w:divBdr>
                <w:top w:val="none" w:sz="0" w:space="0" w:color="auto"/>
                <w:left w:val="none" w:sz="0" w:space="0" w:color="auto"/>
                <w:bottom w:val="none" w:sz="0" w:space="0" w:color="auto"/>
                <w:right w:val="none" w:sz="0" w:space="0" w:color="auto"/>
              </w:divBdr>
            </w:div>
            <w:div w:id="832835357">
              <w:marLeft w:val="0"/>
              <w:marRight w:val="0"/>
              <w:marTop w:val="0"/>
              <w:marBottom w:val="0"/>
              <w:divBdr>
                <w:top w:val="none" w:sz="0" w:space="0" w:color="auto"/>
                <w:left w:val="none" w:sz="0" w:space="0" w:color="auto"/>
                <w:bottom w:val="none" w:sz="0" w:space="0" w:color="auto"/>
                <w:right w:val="none" w:sz="0" w:space="0" w:color="auto"/>
              </w:divBdr>
            </w:div>
          </w:divsChild>
        </w:div>
        <w:div w:id="1760977085">
          <w:marLeft w:val="0"/>
          <w:marRight w:val="0"/>
          <w:marTop w:val="0"/>
          <w:marBottom w:val="0"/>
          <w:divBdr>
            <w:top w:val="none" w:sz="0" w:space="0" w:color="auto"/>
            <w:left w:val="none" w:sz="0" w:space="0" w:color="auto"/>
            <w:bottom w:val="none" w:sz="0" w:space="0" w:color="auto"/>
            <w:right w:val="none" w:sz="0" w:space="0" w:color="auto"/>
          </w:divBdr>
          <w:divsChild>
            <w:div w:id="1964539035">
              <w:marLeft w:val="0"/>
              <w:marRight w:val="0"/>
              <w:marTop w:val="0"/>
              <w:marBottom w:val="0"/>
              <w:divBdr>
                <w:top w:val="none" w:sz="0" w:space="0" w:color="auto"/>
                <w:left w:val="none" w:sz="0" w:space="0" w:color="auto"/>
                <w:bottom w:val="none" w:sz="0" w:space="0" w:color="auto"/>
                <w:right w:val="none" w:sz="0" w:space="0" w:color="auto"/>
              </w:divBdr>
            </w:div>
          </w:divsChild>
        </w:div>
        <w:div w:id="718091132">
          <w:marLeft w:val="0"/>
          <w:marRight w:val="0"/>
          <w:marTop w:val="0"/>
          <w:marBottom w:val="0"/>
          <w:divBdr>
            <w:top w:val="none" w:sz="0" w:space="0" w:color="auto"/>
            <w:left w:val="none" w:sz="0" w:space="0" w:color="auto"/>
            <w:bottom w:val="none" w:sz="0" w:space="0" w:color="auto"/>
            <w:right w:val="none" w:sz="0" w:space="0" w:color="auto"/>
          </w:divBdr>
          <w:divsChild>
            <w:div w:id="1221477955">
              <w:marLeft w:val="0"/>
              <w:marRight w:val="210"/>
              <w:marTop w:val="0"/>
              <w:marBottom w:val="0"/>
              <w:divBdr>
                <w:top w:val="none" w:sz="0" w:space="0" w:color="auto"/>
                <w:left w:val="none" w:sz="0" w:space="0" w:color="auto"/>
                <w:bottom w:val="none" w:sz="0" w:space="0" w:color="auto"/>
                <w:right w:val="none" w:sz="0" w:space="0" w:color="auto"/>
              </w:divBdr>
            </w:div>
            <w:div w:id="615797563">
              <w:marLeft w:val="0"/>
              <w:marRight w:val="0"/>
              <w:marTop w:val="0"/>
              <w:marBottom w:val="0"/>
              <w:divBdr>
                <w:top w:val="none" w:sz="0" w:space="0" w:color="auto"/>
                <w:left w:val="none" w:sz="0" w:space="0" w:color="auto"/>
                <w:bottom w:val="none" w:sz="0" w:space="0" w:color="auto"/>
                <w:right w:val="none" w:sz="0" w:space="0" w:color="auto"/>
              </w:divBdr>
            </w:div>
          </w:divsChild>
        </w:div>
        <w:div w:id="997146219">
          <w:marLeft w:val="0"/>
          <w:marRight w:val="0"/>
          <w:marTop w:val="0"/>
          <w:marBottom w:val="0"/>
          <w:divBdr>
            <w:top w:val="none" w:sz="0" w:space="0" w:color="auto"/>
            <w:left w:val="none" w:sz="0" w:space="0" w:color="auto"/>
            <w:bottom w:val="none" w:sz="0" w:space="0" w:color="auto"/>
            <w:right w:val="none" w:sz="0" w:space="0" w:color="auto"/>
          </w:divBdr>
          <w:divsChild>
            <w:div w:id="958225876">
              <w:marLeft w:val="0"/>
              <w:marRight w:val="0"/>
              <w:marTop w:val="0"/>
              <w:marBottom w:val="0"/>
              <w:divBdr>
                <w:top w:val="none" w:sz="0" w:space="0" w:color="auto"/>
                <w:left w:val="none" w:sz="0" w:space="0" w:color="auto"/>
                <w:bottom w:val="none" w:sz="0" w:space="0" w:color="auto"/>
                <w:right w:val="none" w:sz="0" w:space="0" w:color="auto"/>
              </w:divBdr>
            </w:div>
          </w:divsChild>
        </w:div>
        <w:div w:id="543369159">
          <w:marLeft w:val="0"/>
          <w:marRight w:val="0"/>
          <w:marTop w:val="0"/>
          <w:marBottom w:val="0"/>
          <w:divBdr>
            <w:top w:val="none" w:sz="0" w:space="0" w:color="auto"/>
            <w:left w:val="none" w:sz="0" w:space="0" w:color="auto"/>
            <w:bottom w:val="none" w:sz="0" w:space="0" w:color="auto"/>
            <w:right w:val="none" w:sz="0" w:space="0" w:color="auto"/>
          </w:divBdr>
          <w:divsChild>
            <w:div w:id="572155809">
              <w:marLeft w:val="0"/>
              <w:marRight w:val="0"/>
              <w:marTop w:val="0"/>
              <w:marBottom w:val="0"/>
              <w:divBdr>
                <w:top w:val="none" w:sz="0" w:space="0" w:color="auto"/>
                <w:left w:val="none" w:sz="0" w:space="0" w:color="auto"/>
                <w:bottom w:val="none" w:sz="0" w:space="0" w:color="auto"/>
                <w:right w:val="none" w:sz="0" w:space="0" w:color="auto"/>
              </w:divBdr>
            </w:div>
          </w:divsChild>
        </w:div>
        <w:div w:id="1607732254">
          <w:marLeft w:val="0"/>
          <w:marRight w:val="0"/>
          <w:marTop w:val="0"/>
          <w:marBottom w:val="0"/>
          <w:divBdr>
            <w:top w:val="none" w:sz="0" w:space="0" w:color="auto"/>
            <w:left w:val="none" w:sz="0" w:space="0" w:color="auto"/>
            <w:bottom w:val="none" w:sz="0" w:space="0" w:color="auto"/>
            <w:right w:val="none" w:sz="0" w:space="0" w:color="auto"/>
          </w:divBdr>
          <w:divsChild>
            <w:div w:id="509032804">
              <w:marLeft w:val="0"/>
              <w:marRight w:val="210"/>
              <w:marTop w:val="0"/>
              <w:marBottom w:val="0"/>
              <w:divBdr>
                <w:top w:val="none" w:sz="0" w:space="0" w:color="auto"/>
                <w:left w:val="none" w:sz="0" w:space="0" w:color="auto"/>
                <w:bottom w:val="none" w:sz="0" w:space="0" w:color="auto"/>
                <w:right w:val="none" w:sz="0" w:space="0" w:color="auto"/>
              </w:divBdr>
            </w:div>
            <w:div w:id="1270117243">
              <w:marLeft w:val="0"/>
              <w:marRight w:val="0"/>
              <w:marTop w:val="0"/>
              <w:marBottom w:val="0"/>
              <w:divBdr>
                <w:top w:val="none" w:sz="0" w:space="0" w:color="auto"/>
                <w:left w:val="none" w:sz="0" w:space="0" w:color="auto"/>
                <w:bottom w:val="none" w:sz="0" w:space="0" w:color="auto"/>
                <w:right w:val="none" w:sz="0" w:space="0" w:color="auto"/>
              </w:divBdr>
            </w:div>
          </w:divsChild>
        </w:div>
        <w:div w:id="1845782993">
          <w:marLeft w:val="0"/>
          <w:marRight w:val="0"/>
          <w:marTop w:val="0"/>
          <w:marBottom w:val="0"/>
          <w:divBdr>
            <w:top w:val="none" w:sz="0" w:space="0" w:color="auto"/>
            <w:left w:val="none" w:sz="0" w:space="0" w:color="auto"/>
            <w:bottom w:val="none" w:sz="0" w:space="0" w:color="auto"/>
            <w:right w:val="none" w:sz="0" w:space="0" w:color="auto"/>
          </w:divBdr>
          <w:divsChild>
            <w:div w:id="1911235796">
              <w:marLeft w:val="0"/>
              <w:marRight w:val="0"/>
              <w:marTop w:val="0"/>
              <w:marBottom w:val="0"/>
              <w:divBdr>
                <w:top w:val="none" w:sz="0" w:space="0" w:color="auto"/>
                <w:left w:val="none" w:sz="0" w:space="0" w:color="auto"/>
                <w:bottom w:val="none" w:sz="0" w:space="0" w:color="auto"/>
                <w:right w:val="none" w:sz="0" w:space="0" w:color="auto"/>
              </w:divBdr>
            </w:div>
          </w:divsChild>
        </w:div>
        <w:div w:id="1613436594">
          <w:marLeft w:val="0"/>
          <w:marRight w:val="0"/>
          <w:marTop w:val="0"/>
          <w:marBottom w:val="0"/>
          <w:divBdr>
            <w:top w:val="none" w:sz="0" w:space="0" w:color="auto"/>
            <w:left w:val="none" w:sz="0" w:space="0" w:color="auto"/>
            <w:bottom w:val="none" w:sz="0" w:space="0" w:color="auto"/>
            <w:right w:val="none" w:sz="0" w:space="0" w:color="auto"/>
          </w:divBdr>
          <w:divsChild>
            <w:div w:id="353774381">
              <w:marLeft w:val="0"/>
              <w:marRight w:val="210"/>
              <w:marTop w:val="0"/>
              <w:marBottom w:val="0"/>
              <w:divBdr>
                <w:top w:val="none" w:sz="0" w:space="0" w:color="auto"/>
                <w:left w:val="none" w:sz="0" w:space="0" w:color="auto"/>
                <w:bottom w:val="none" w:sz="0" w:space="0" w:color="auto"/>
                <w:right w:val="none" w:sz="0" w:space="0" w:color="auto"/>
              </w:divBdr>
            </w:div>
            <w:div w:id="1788163225">
              <w:marLeft w:val="0"/>
              <w:marRight w:val="0"/>
              <w:marTop w:val="0"/>
              <w:marBottom w:val="0"/>
              <w:divBdr>
                <w:top w:val="none" w:sz="0" w:space="0" w:color="auto"/>
                <w:left w:val="none" w:sz="0" w:space="0" w:color="auto"/>
                <w:bottom w:val="none" w:sz="0" w:space="0" w:color="auto"/>
                <w:right w:val="none" w:sz="0" w:space="0" w:color="auto"/>
              </w:divBdr>
            </w:div>
          </w:divsChild>
        </w:div>
        <w:div w:id="1783722139">
          <w:marLeft w:val="0"/>
          <w:marRight w:val="0"/>
          <w:marTop w:val="0"/>
          <w:marBottom w:val="0"/>
          <w:divBdr>
            <w:top w:val="none" w:sz="0" w:space="0" w:color="auto"/>
            <w:left w:val="none" w:sz="0" w:space="0" w:color="auto"/>
            <w:bottom w:val="none" w:sz="0" w:space="0" w:color="auto"/>
            <w:right w:val="none" w:sz="0" w:space="0" w:color="auto"/>
          </w:divBdr>
          <w:divsChild>
            <w:div w:id="766272325">
              <w:marLeft w:val="0"/>
              <w:marRight w:val="0"/>
              <w:marTop w:val="0"/>
              <w:marBottom w:val="0"/>
              <w:divBdr>
                <w:top w:val="none" w:sz="0" w:space="0" w:color="auto"/>
                <w:left w:val="none" w:sz="0" w:space="0" w:color="auto"/>
                <w:bottom w:val="none" w:sz="0" w:space="0" w:color="auto"/>
                <w:right w:val="none" w:sz="0" w:space="0" w:color="auto"/>
              </w:divBdr>
            </w:div>
          </w:divsChild>
        </w:div>
        <w:div w:id="787626371">
          <w:marLeft w:val="0"/>
          <w:marRight w:val="0"/>
          <w:marTop w:val="0"/>
          <w:marBottom w:val="0"/>
          <w:divBdr>
            <w:top w:val="none" w:sz="0" w:space="0" w:color="auto"/>
            <w:left w:val="none" w:sz="0" w:space="0" w:color="auto"/>
            <w:bottom w:val="none" w:sz="0" w:space="0" w:color="auto"/>
            <w:right w:val="none" w:sz="0" w:space="0" w:color="auto"/>
          </w:divBdr>
          <w:divsChild>
            <w:div w:id="132989561">
              <w:marLeft w:val="0"/>
              <w:marRight w:val="0"/>
              <w:marTop w:val="0"/>
              <w:marBottom w:val="0"/>
              <w:divBdr>
                <w:top w:val="none" w:sz="0" w:space="0" w:color="auto"/>
                <w:left w:val="none" w:sz="0" w:space="0" w:color="auto"/>
                <w:bottom w:val="none" w:sz="0" w:space="0" w:color="auto"/>
                <w:right w:val="none" w:sz="0" w:space="0" w:color="auto"/>
              </w:divBdr>
            </w:div>
          </w:divsChild>
        </w:div>
        <w:div w:id="67581633">
          <w:marLeft w:val="0"/>
          <w:marRight w:val="0"/>
          <w:marTop w:val="0"/>
          <w:marBottom w:val="0"/>
          <w:divBdr>
            <w:top w:val="none" w:sz="0" w:space="0" w:color="auto"/>
            <w:left w:val="none" w:sz="0" w:space="0" w:color="auto"/>
            <w:bottom w:val="none" w:sz="0" w:space="0" w:color="auto"/>
            <w:right w:val="none" w:sz="0" w:space="0" w:color="auto"/>
          </w:divBdr>
          <w:divsChild>
            <w:div w:id="1776512198">
              <w:marLeft w:val="0"/>
              <w:marRight w:val="0"/>
              <w:marTop w:val="0"/>
              <w:marBottom w:val="0"/>
              <w:divBdr>
                <w:top w:val="none" w:sz="0" w:space="0" w:color="auto"/>
                <w:left w:val="none" w:sz="0" w:space="0" w:color="auto"/>
                <w:bottom w:val="none" w:sz="0" w:space="0" w:color="auto"/>
                <w:right w:val="none" w:sz="0" w:space="0" w:color="auto"/>
              </w:divBdr>
            </w:div>
          </w:divsChild>
        </w:div>
        <w:div w:id="1517689859">
          <w:marLeft w:val="0"/>
          <w:marRight w:val="0"/>
          <w:marTop w:val="0"/>
          <w:marBottom w:val="0"/>
          <w:divBdr>
            <w:top w:val="none" w:sz="0" w:space="0" w:color="auto"/>
            <w:left w:val="none" w:sz="0" w:space="0" w:color="auto"/>
            <w:bottom w:val="none" w:sz="0" w:space="0" w:color="auto"/>
            <w:right w:val="none" w:sz="0" w:space="0" w:color="auto"/>
          </w:divBdr>
          <w:divsChild>
            <w:div w:id="429929771">
              <w:marLeft w:val="0"/>
              <w:marRight w:val="0"/>
              <w:marTop w:val="0"/>
              <w:marBottom w:val="0"/>
              <w:divBdr>
                <w:top w:val="none" w:sz="0" w:space="0" w:color="auto"/>
                <w:left w:val="none" w:sz="0" w:space="0" w:color="auto"/>
                <w:bottom w:val="none" w:sz="0" w:space="0" w:color="auto"/>
                <w:right w:val="none" w:sz="0" w:space="0" w:color="auto"/>
              </w:divBdr>
            </w:div>
          </w:divsChild>
        </w:div>
        <w:div w:id="1759718235">
          <w:marLeft w:val="0"/>
          <w:marRight w:val="0"/>
          <w:marTop w:val="0"/>
          <w:marBottom w:val="0"/>
          <w:divBdr>
            <w:top w:val="none" w:sz="0" w:space="0" w:color="auto"/>
            <w:left w:val="none" w:sz="0" w:space="0" w:color="auto"/>
            <w:bottom w:val="none" w:sz="0" w:space="0" w:color="auto"/>
            <w:right w:val="none" w:sz="0" w:space="0" w:color="auto"/>
          </w:divBdr>
          <w:divsChild>
            <w:div w:id="740715997">
              <w:marLeft w:val="0"/>
              <w:marRight w:val="0"/>
              <w:marTop w:val="0"/>
              <w:marBottom w:val="0"/>
              <w:divBdr>
                <w:top w:val="none" w:sz="0" w:space="0" w:color="auto"/>
                <w:left w:val="none" w:sz="0" w:space="0" w:color="auto"/>
                <w:bottom w:val="none" w:sz="0" w:space="0" w:color="auto"/>
                <w:right w:val="none" w:sz="0" w:space="0" w:color="auto"/>
              </w:divBdr>
            </w:div>
          </w:divsChild>
        </w:div>
        <w:div w:id="1863786006">
          <w:marLeft w:val="0"/>
          <w:marRight w:val="0"/>
          <w:marTop w:val="0"/>
          <w:marBottom w:val="0"/>
          <w:divBdr>
            <w:top w:val="none" w:sz="0" w:space="0" w:color="auto"/>
            <w:left w:val="none" w:sz="0" w:space="0" w:color="auto"/>
            <w:bottom w:val="none" w:sz="0" w:space="0" w:color="auto"/>
            <w:right w:val="none" w:sz="0" w:space="0" w:color="auto"/>
          </w:divBdr>
          <w:divsChild>
            <w:div w:id="1732390631">
              <w:marLeft w:val="0"/>
              <w:marRight w:val="0"/>
              <w:marTop w:val="0"/>
              <w:marBottom w:val="0"/>
              <w:divBdr>
                <w:top w:val="none" w:sz="0" w:space="0" w:color="auto"/>
                <w:left w:val="none" w:sz="0" w:space="0" w:color="auto"/>
                <w:bottom w:val="none" w:sz="0" w:space="0" w:color="auto"/>
                <w:right w:val="none" w:sz="0" w:space="0" w:color="auto"/>
              </w:divBdr>
            </w:div>
          </w:divsChild>
        </w:div>
        <w:div w:id="1742868841">
          <w:marLeft w:val="0"/>
          <w:marRight w:val="0"/>
          <w:marTop w:val="0"/>
          <w:marBottom w:val="0"/>
          <w:divBdr>
            <w:top w:val="none" w:sz="0" w:space="0" w:color="auto"/>
            <w:left w:val="none" w:sz="0" w:space="0" w:color="auto"/>
            <w:bottom w:val="none" w:sz="0" w:space="0" w:color="auto"/>
            <w:right w:val="none" w:sz="0" w:space="0" w:color="auto"/>
          </w:divBdr>
          <w:divsChild>
            <w:div w:id="1103961279">
              <w:marLeft w:val="0"/>
              <w:marRight w:val="0"/>
              <w:marTop w:val="0"/>
              <w:marBottom w:val="0"/>
              <w:divBdr>
                <w:top w:val="none" w:sz="0" w:space="0" w:color="auto"/>
                <w:left w:val="none" w:sz="0" w:space="0" w:color="auto"/>
                <w:bottom w:val="none" w:sz="0" w:space="0" w:color="auto"/>
                <w:right w:val="none" w:sz="0" w:space="0" w:color="auto"/>
              </w:divBdr>
            </w:div>
          </w:divsChild>
        </w:div>
        <w:div w:id="1948610492">
          <w:marLeft w:val="0"/>
          <w:marRight w:val="0"/>
          <w:marTop w:val="0"/>
          <w:marBottom w:val="0"/>
          <w:divBdr>
            <w:top w:val="none" w:sz="0" w:space="0" w:color="auto"/>
            <w:left w:val="none" w:sz="0" w:space="0" w:color="auto"/>
            <w:bottom w:val="none" w:sz="0" w:space="0" w:color="auto"/>
            <w:right w:val="none" w:sz="0" w:space="0" w:color="auto"/>
          </w:divBdr>
          <w:divsChild>
            <w:div w:id="2030176086">
              <w:marLeft w:val="0"/>
              <w:marRight w:val="0"/>
              <w:marTop w:val="0"/>
              <w:marBottom w:val="0"/>
              <w:divBdr>
                <w:top w:val="none" w:sz="0" w:space="0" w:color="auto"/>
                <w:left w:val="none" w:sz="0" w:space="0" w:color="auto"/>
                <w:bottom w:val="none" w:sz="0" w:space="0" w:color="auto"/>
                <w:right w:val="none" w:sz="0" w:space="0" w:color="auto"/>
              </w:divBdr>
            </w:div>
          </w:divsChild>
        </w:div>
        <w:div w:id="904222819">
          <w:marLeft w:val="0"/>
          <w:marRight w:val="0"/>
          <w:marTop w:val="0"/>
          <w:marBottom w:val="0"/>
          <w:divBdr>
            <w:top w:val="none" w:sz="0" w:space="0" w:color="auto"/>
            <w:left w:val="none" w:sz="0" w:space="0" w:color="auto"/>
            <w:bottom w:val="none" w:sz="0" w:space="0" w:color="auto"/>
            <w:right w:val="none" w:sz="0" w:space="0" w:color="auto"/>
          </w:divBdr>
          <w:divsChild>
            <w:div w:id="748308693">
              <w:marLeft w:val="0"/>
              <w:marRight w:val="0"/>
              <w:marTop w:val="0"/>
              <w:marBottom w:val="0"/>
              <w:divBdr>
                <w:top w:val="none" w:sz="0" w:space="0" w:color="auto"/>
                <w:left w:val="none" w:sz="0" w:space="0" w:color="auto"/>
                <w:bottom w:val="none" w:sz="0" w:space="0" w:color="auto"/>
                <w:right w:val="none" w:sz="0" w:space="0" w:color="auto"/>
              </w:divBdr>
            </w:div>
          </w:divsChild>
        </w:div>
        <w:div w:id="397098934">
          <w:marLeft w:val="0"/>
          <w:marRight w:val="0"/>
          <w:marTop w:val="0"/>
          <w:marBottom w:val="0"/>
          <w:divBdr>
            <w:top w:val="none" w:sz="0" w:space="0" w:color="auto"/>
            <w:left w:val="none" w:sz="0" w:space="0" w:color="auto"/>
            <w:bottom w:val="none" w:sz="0" w:space="0" w:color="auto"/>
            <w:right w:val="none" w:sz="0" w:space="0" w:color="auto"/>
          </w:divBdr>
          <w:divsChild>
            <w:div w:id="1710177985">
              <w:marLeft w:val="0"/>
              <w:marRight w:val="0"/>
              <w:marTop w:val="0"/>
              <w:marBottom w:val="0"/>
              <w:divBdr>
                <w:top w:val="none" w:sz="0" w:space="0" w:color="auto"/>
                <w:left w:val="none" w:sz="0" w:space="0" w:color="auto"/>
                <w:bottom w:val="none" w:sz="0" w:space="0" w:color="auto"/>
                <w:right w:val="none" w:sz="0" w:space="0" w:color="auto"/>
              </w:divBdr>
            </w:div>
          </w:divsChild>
        </w:div>
        <w:div w:id="1260482040">
          <w:marLeft w:val="0"/>
          <w:marRight w:val="0"/>
          <w:marTop w:val="0"/>
          <w:marBottom w:val="0"/>
          <w:divBdr>
            <w:top w:val="none" w:sz="0" w:space="0" w:color="auto"/>
            <w:left w:val="none" w:sz="0" w:space="0" w:color="auto"/>
            <w:bottom w:val="none" w:sz="0" w:space="0" w:color="auto"/>
            <w:right w:val="none" w:sz="0" w:space="0" w:color="auto"/>
          </w:divBdr>
          <w:divsChild>
            <w:div w:id="929703599">
              <w:marLeft w:val="0"/>
              <w:marRight w:val="210"/>
              <w:marTop w:val="0"/>
              <w:marBottom w:val="0"/>
              <w:divBdr>
                <w:top w:val="none" w:sz="0" w:space="0" w:color="auto"/>
                <w:left w:val="none" w:sz="0" w:space="0" w:color="auto"/>
                <w:bottom w:val="none" w:sz="0" w:space="0" w:color="auto"/>
                <w:right w:val="none" w:sz="0" w:space="0" w:color="auto"/>
              </w:divBdr>
            </w:div>
            <w:div w:id="444078344">
              <w:marLeft w:val="0"/>
              <w:marRight w:val="0"/>
              <w:marTop w:val="0"/>
              <w:marBottom w:val="0"/>
              <w:divBdr>
                <w:top w:val="none" w:sz="0" w:space="0" w:color="auto"/>
                <w:left w:val="none" w:sz="0" w:space="0" w:color="auto"/>
                <w:bottom w:val="none" w:sz="0" w:space="0" w:color="auto"/>
                <w:right w:val="none" w:sz="0" w:space="0" w:color="auto"/>
              </w:divBdr>
            </w:div>
          </w:divsChild>
        </w:div>
        <w:div w:id="234559175">
          <w:marLeft w:val="0"/>
          <w:marRight w:val="0"/>
          <w:marTop w:val="0"/>
          <w:marBottom w:val="0"/>
          <w:divBdr>
            <w:top w:val="none" w:sz="0" w:space="0" w:color="auto"/>
            <w:left w:val="none" w:sz="0" w:space="0" w:color="auto"/>
            <w:bottom w:val="none" w:sz="0" w:space="0" w:color="auto"/>
            <w:right w:val="none" w:sz="0" w:space="0" w:color="auto"/>
          </w:divBdr>
          <w:divsChild>
            <w:div w:id="1600524239">
              <w:marLeft w:val="0"/>
              <w:marRight w:val="0"/>
              <w:marTop w:val="0"/>
              <w:marBottom w:val="0"/>
              <w:divBdr>
                <w:top w:val="none" w:sz="0" w:space="0" w:color="auto"/>
                <w:left w:val="none" w:sz="0" w:space="0" w:color="auto"/>
                <w:bottom w:val="none" w:sz="0" w:space="0" w:color="auto"/>
                <w:right w:val="none" w:sz="0" w:space="0" w:color="auto"/>
              </w:divBdr>
            </w:div>
          </w:divsChild>
        </w:div>
        <w:div w:id="2023822927">
          <w:marLeft w:val="0"/>
          <w:marRight w:val="0"/>
          <w:marTop w:val="0"/>
          <w:marBottom w:val="0"/>
          <w:divBdr>
            <w:top w:val="none" w:sz="0" w:space="0" w:color="auto"/>
            <w:left w:val="none" w:sz="0" w:space="0" w:color="auto"/>
            <w:bottom w:val="none" w:sz="0" w:space="0" w:color="auto"/>
            <w:right w:val="none" w:sz="0" w:space="0" w:color="auto"/>
          </w:divBdr>
          <w:divsChild>
            <w:div w:id="1747142355">
              <w:marLeft w:val="0"/>
              <w:marRight w:val="210"/>
              <w:marTop w:val="0"/>
              <w:marBottom w:val="0"/>
              <w:divBdr>
                <w:top w:val="none" w:sz="0" w:space="0" w:color="auto"/>
                <w:left w:val="none" w:sz="0" w:space="0" w:color="auto"/>
                <w:bottom w:val="none" w:sz="0" w:space="0" w:color="auto"/>
                <w:right w:val="none" w:sz="0" w:space="0" w:color="auto"/>
              </w:divBdr>
            </w:div>
            <w:div w:id="899483718">
              <w:marLeft w:val="0"/>
              <w:marRight w:val="0"/>
              <w:marTop w:val="0"/>
              <w:marBottom w:val="0"/>
              <w:divBdr>
                <w:top w:val="none" w:sz="0" w:space="0" w:color="auto"/>
                <w:left w:val="none" w:sz="0" w:space="0" w:color="auto"/>
                <w:bottom w:val="none" w:sz="0" w:space="0" w:color="auto"/>
                <w:right w:val="none" w:sz="0" w:space="0" w:color="auto"/>
              </w:divBdr>
            </w:div>
          </w:divsChild>
        </w:div>
        <w:div w:id="1019039972">
          <w:marLeft w:val="0"/>
          <w:marRight w:val="0"/>
          <w:marTop w:val="0"/>
          <w:marBottom w:val="0"/>
          <w:divBdr>
            <w:top w:val="none" w:sz="0" w:space="0" w:color="auto"/>
            <w:left w:val="none" w:sz="0" w:space="0" w:color="auto"/>
            <w:bottom w:val="none" w:sz="0" w:space="0" w:color="auto"/>
            <w:right w:val="none" w:sz="0" w:space="0" w:color="auto"/>
          </w:divBdr>
          <w:divsChild>
            <w:div w:id="1703901354">
              <w:marLeft w:val="0"/>
              <w:marRight w:val="0"/>
              <w:marTop w:val="0"/>
              <w:marBottom w:val="0"/>
              <w:divBdr>
                <w:top w:val="none" w:sz="0" w:space="0" w:color="auto"/>
                <w:left w:val="none" w:sz="0" w:space="0" w:color="auto"/>
                <w:bottom w:val="none" w:sz="0" w:space="0" w:color="auto"/>
                <w:right w:val="none" w:sz="0" w:space="0" w:color="auto"/>
              </w:divBdr>
            </w:div>
          </w:divsChild>
        </w:div>
        <w:div w:id="1560088398">
          <w:marLeft w:val="0"/>
          <w:marRight w:val="0"/>
          <w:marTop w:val="0"/>
          <w:marBottom w:val="0"/>
          <w:divBdr>
            <w:top w:val="none" w:sz="0" w:space="0" w:color="auto"/>
            <w:left w:val="none" w:sz="0" w:space="0" w:color="auto"/>
            <w:bottom w:val="none" w:sz="0" w:space="0" w:color="auto"/>
            <w:right w:val="none" w:sz="0" w:space="0" w:color="auto"/>
          </w:divBdr>
          <w:divsChild>
            <w:div w:id="1576815547">
              <w:marLeft w:val="0"/>
              <w:marRight w:val="0"/>
              <w:marTop w:val="0"/>
              <w:marBottom w:val="0"/>
              <w:divBdr>
                <w:top w:val="none" w:sz="0" w:space="0" w:color="auto"/>
                <w:left w:val="none" w:sz="0" w:space="0" w:color="auto"/>
                <w:bottom w:val="none" w:sz="0" w:space="0" w:color="auto"/>
                <w:right w:val="none" w:sz="0" w:space="0" w:color="auto"/>
              </w:divBdr>
            </w:div>
          </w:divsChild>
        </w:div>
        <w:div w:id="522012093">
          <w:marLeft w:val="0"/>
          <w:marRight w:val="0"/>
          <w:marTop w:val="0"/>
          <w:marBottom w:val="0"/>
          <w:divBdr>
            <w:top w:val="none" w:sz="0" w:space="0" w:color="auto"/>
            <w:left w:val="none" w:sz="0" w:space="0" w:color="auto"/>
            <w:bottom w:val="none" w:sz="0" w:space="0" w:color="auto"/>
            <w:right w:val="none" w:sz="0" w:space="0" w:color="auto"/>
          </w:divBdr>
          <w:divsChild>
            <w:div w:id="538976576">
              <w:marLeft w:val="0"/>
              <w:marRight w:val="0"/>
              <w:marTop w:val="0"/>
              <w:marBottom w:val="0"/>
              <w:divBdr>
                <w:top w:val="none" w:sz="0" w:space="0" w:color="auto"/>
                <w:left w:val="none" w:sz="0" w:space="0" w:color="auto"/>
                <w:bottom w:val="none" w:sz="0" w:space="0" w:color="auto"/>
                <w:right w:val="none" w:sz="0" w:space="0" w:color="auto"/>
              </w:divBdr>
            </w:div>
          </w:divsChild>
        </w:div>
        <w:div w:id="650523759">
          <w:marLeft w:val="0"/>
          <w:marRight w:val="0"/>
          <w:marTop w:val="0"/>
          <w:marBottom w:val="0"/>
          <w:divBdr>
            <w:top w:val="none" w:sz="0" w:space="0" w:color="auto"/>
            <w:left w:val="none" w:sz="0" w:space="0" w:color="auto"/>
            <w:bottom w:val="none" w:sz="0" w:space="0" w:color="auto"/>
            <w:right w:val="none" w:sz="0" w:space="0" w:color="auto"/>
          </w:divBdr>
          <w:divsChild>
            <w:div w:id="30343326">
              <w:marLeft w:val="0"/>
              <w:marRight w:val="0"/>
              <w:marTop w:val="0"/>
              <w:marBottom w:val="0"/>
              <w:divBdr>
                <w:top w:val="none" w:sz="0" w:space="0" w:color="auto"/>
                <w:left w:val="none" w:sz="0" w:space="0" w:color="auto"/>
                <w:bottom w:val="none" w:sz="0" w:space="0" w:color="auto"/>
                <w:right w:val="none" w:sz="0" w:space="0" w:color="auto"/>
              </w:divBdr>
            </w:div>
          </w:divsChild>
        </w:div>
        <w:div w:id="769274168">
          <w:marLeft w:val="0"/>
          <w:marRight w:val="0"/>
          <w:marTop w:val="0"/>
          <w:marBottom w:val="0"/>
          <w:divBdr>
            <w:top w:val="none" w:sz="0" w:space="0" w:color="auto"/>
            <w:left w:val="none" w:sz="0" w:space="0" w:color="auto"/>
            <w:bottom w:val="none" w:sz="0" w:space="0" w:color="auto"/>
            <w:right w:val="none" w:sz="0" w:space="0" w:color="auto"/>
          </w:divBdr>
          <w:divsChild>
            <w:div w:id="700327436">
              <w:marLeft w:val="0"/>
              <w:marRight w:val="210"/>
              <w:marTop w:val="0"/>
              <w:marBottom w:val="0"/>
              <w:divBdr>
                <w:top w:val="none" w:sz="0" w:space="0" w:color="auto"/>
                <w:left w:val="none" w:sz="0" w:space="0" w:color="auto"/>
                <w:bottom w:val="none" w:sz="0" w:space="0" w:color="auto"/>
                <w:right w:val="none" w:sz="0" w:space="0" w:color="auto"/>
              </w:divBdr>
            </w:div>
            <w:div w:id="860701805">
              <w:marLeft w:val="0"/>
              <w:marRight w:val="0"/>
              <w:marTop w:val="0"/>
              <w:marBottom w:val="0"/>
              <w:divBdr>
                <w:top w:val="none" w:sz="0" w:space="0" w:color="auto"/>
                <w:left w:val="none" w:sz="0" w:space="0" w:color="auto"/>
                <w:bottom w:val="none" w:sz="0" w:space="0" w:color="auto"/>
                <w:right w:val="none" w:sz="0" w:space="0" w:color="auto"/>
              </w:divBdr>
            </w:div>
          </w:divsChild>
        </w:div>
        <w:div w:id="1354112571">
          <w:marLeft w:val="0"/>
          <w:marRight w:val="0"/>
          <w:marTop w:val="0"/>
          <w:marBottom w:val="0"/>
          <w:divBdr>
            <w:top w:val="none" w:sz="0" w:space="0" w:color="auto"/>
            <w:left w:val="none" w:sz="0" w:space="0" w:color="auto"/>
            <w:bottom w:val="none" w:sz="0" w:space="0" w:color="auto"/>
            <w:right w:val="none" w:sz="0" w:space="0" w:color="auto"/>
          </w:divBdr>
          <w:divsChild>
            <w:div w:id="1472555151">
              <w:marLeft w:val="0"/>
              <w:marRight w:val="0"/>
              <w:marTop w:val="0"/>
              <w:marBottom w:val="0"/>
              <w:divBdr>
                <w:top w:val="none" w:sz="0" w:space="0" w:color="auto"/>
                <w:left w:val="none" w:sz="0" w:space="0" w:color="auto"/>
                <w:bottom w:val="none" w:sz="0" w:space="0" w:color="auto"/>
                <w:right w:val="none" w:sz="0" w:space="0" w:color="auto"/>
              </w:divBdr>
            </w:div>
          </w:divsChild>
        </w:div>
        <w:div w:id="1828282729">
          <w:marLeft w:val="0"/>
          <w:marRight w:val="0"/>
          <w:marTop w:val="0"/>
          <w:marBottom w:val="0"/>
          <w:divBdr>
            <w:top w:val="none" w:sz="0" w:space="0" w:color="auto"/>
            <w:left w:val="none" w:sz="0" w:space="0" w:color="auto"/>
            <w:bottom w:val="none" w:sz="0" w:space="0" w:color="auto"/>
            <w:right w:val="none" w:sz="0" w:space="0" w:color="auto"/>
          </w:divBdr>
          <w:divsChild>
            <w:div w:id="1200780249">
              <w:marLeft w:val="0"/>
              <w:marRight w:val="0"/>
              <w:marTop w:val="0"/>
              <w:marBottom w:val="0"/>
              <w:divBdr>
                <w:top w:val="none" w:sz="0" w:space="0" w:color="auto"/>
                <w:left w:val="none" w:sz="0" w:space="0" w:color="auto"/>
                <w:bottom w:val="none" w:sz="0" w:space="0" w:color="auto"/>
                <w:right w:val="none" w:sz="0" w:space="0" w:color="auto"/>
              </w:divBdr>
            </w:div>
          </w:divsChild>
        </w:div>
        <w:div w:id="1265462285">
          <w:marLeft w:val="0"/>
          <w:marRight w:val="0"/>
          <w:marTop w:val="0"/>
          <w:marBottom w:val="0"/>
          <w:divBdr>
            <w:top w:val="none" w:sz="0" w:space="0" w:color="auto"/>
            <w:left w:val="none" w:sz="0" w:space="0" w:color="auto"/>
            <w:bottom w:val="none" w:sz="0" w:space="0" w:color="auto"/>
            <w:right w:val="none" w:sz="0" w:space="0" w:color="auto"/>
          </w:divBdr>
          <w:divsChild>
            <w:div w:id="294678931">
              <w:marLeft w:val="0"/>
              <w:marRight w:val="0"/>
              <w:marTop w:val="0"/>
              <w:marBottom w:val="0"/>
              <w:divBdr>
                <w:top w:val="none" w:sz="0" w:space="0" w:color="auto"/>
                <w:left w:val="none" w:sz="0" w:space="0" w:color="auto"/>
                <w:bottom w:val="none" w:sz="0" w:space="0" w:color="auto"/>
                <w:right w:val="none" w:sz="0" w:space="0" w:color="auto"/>
              </w:divBdr>
            </w:div>
          </w:divsChild>
        </w:div>
        <w:div w:id="1222903207">
          <w:marLeft w:val="0"/>
          <w:marRight w:val="0"/>
          <w:marTop w:val="0"/>
          <w:marBottom w:val="0"/>
          <w:divBdr>
            <w:top w:val="none" w:sz="0" w:space="0" w:color="auto"/>
            <w:left w:val="none" w:sz="0" w:space="0" w:color="auto"/>
            <w:bottom w:val="none" w:sz="0" w:space="0" w:color="auto"/>
            <w:right w:val="none" w:sz="0" w:space="0" w:color="auto"/>
          </w:divBdr>
          <w:divsChild>
            <w:div w:id="1587155651">
              <w:marLeft w:val="0"/>
              <w:marRight w:val="0"/>
              <w:marTop w:val="0"/>
              <w:marBottom w:val="0"/>
              <w:divBdr>
                <w:top w:val="none" w:sz="0" w:space="0" w:color="auto"/>
                <w:left w:val="none" w:sz="0" w:space="0" w:color="auto"/>
                <w:bottom w:val="none" w:sz="0" w:space="0" w:color="auto"/>
                <w:right w:val="none" w:sz="0" w:space="0" w:color="auto"/>
              </w:divBdr>
            </w:div>
          </w:divsChild>
        </w:div>
        <w:div w:id="1951743973">
          <w:marLeft w:val="0"/>
          <w:marRight w:val="0"/>
          <w:marTop w:val="0"/>
          <w:marBottom w:val="0"/>
          <w:divBdr>
            <w:top w:val="none" w:sz="0" w:space="0" w:color="auto"/>
            <w:left w:val="none" w:sz="0" w:space="0" w:color="auto"/>
            <w:bottom w:val="none" w:sz="0" w:space="0" w:color="auto"/>
            <w:right w:val="none" w:sz="0" w:space="0" w:color="auto"/>
          </w:divBdr>
          <w:divsChild>
            <w:div w:id="1679500684">
              <w:marLeft w:val="0"/>
              <w:marRight w:val="0"/>
              <w:marTop w:val="0"/>
              <w:marBottom w:val="0"/>
              <w:divBdr>
                <w:top w:val="none" w:sz="0" w:space="0" w:color="auto"/>
                <w:left w:val="none" w:sz="0" w:space="0" w:color="auto"/>
                <w:bottom w:val="none" w:sz="0" w:space="0" w:color="auto"/>
                <w:right w:val="none" w:sz="0" w:space="0" w:color="auto"/>
              </w:divBdr>
            </w:div>
          </w:divsChild>
        </w:div>
        <w:div w:id="292030118">
          <w:marLeft w:val="0"/>
          <w:marRight w:val="0"/>
          <w:marTop w:val="0"/>
          <w:marBottom w:val="0"/>
          <w:divBdr>
            <w:top w:val="none" w:sz="0" w:space="0" w:color="auto"/>
            <w:left w:val="none" w:sz="0" w:space="0" w:color="auto"/>
            <w:bottom w:val="none" w:sz="0" w:space="0" w:color="auto"/>
            <w:right w:val="none" w:sz="0" w:space="0" w:color="auto"/>
          </w:divBdr>
          <w:divsChild>
            <w:div w:id="1338339396">
              <w:marLeft w:val="0"/>
              <w:marRight w:val="0"/>
              <w:marTop w:val="0"/>
              <w:marBottom w:val="0"/>
              <w:divBdr>
                <w:top w:val="none" w:sz="0" w:space="0" w:color="auto"/>
                <w:left w:val="none" w:sz="0" w:space="0" w:color="auto"/>
                <w:bottom w:val="none" w:sz="0" w:space="0" w:color="auto"/>
                <w:right w:val="none" w:sz="0" w:space="0" w:color="auto"/>
              </w:divBdr>
            </w:div>
          </w:divsChild>
        </w:div>
        <w:div w:id="1254971818">
          <w:marLeft w:val="0"/>
          <w:marRight w:val="0"/>
          <w:marTop w:val="0"/>
          <w:marBottom w:val="0"/>
          <w:divBdr>
            <w:top w:val="none" w:sz="0" w:space="0" w:color="auto"/>
            <w:left w:val="none" w:sz="0" w:space="0" w:color="auto"/>
            <w:bottom w:val="none" w:sz="0" w:space="0" w:color="auto"/>
            <w:right w:val="none" w:sz="0" w:space="0" w:color="auto"/>
          </w:divBdr>
          <w:divsChild>
            <w:div w:id="426584152">
              <w:marLeft w:val="0"/>
              <w:marRight w:val="0"/>
              <w:marTop w:val="0"/>
              <w:marBottom w:val="0"/>
              <w:divBdr>
                <w:top w:val="none" w:sz="0" w:space="0" w:color="auto"/>
                <w:left w:val="none" w:sz="0" w:space="0" w:color="auto"/>
                <w:bottom w:val="none" w:sz="0" w:space="0" w:color="auto"/>
                <w:right w:val="none" w:sz="0" w:space="0" w:color="auto"/>
              </w:divBdr>
            </w:div>
          </w:divsChild>
        </w:div>
        <w:div w:id="817769364">
          <w:marLeft w:val="0"/>
          <w:marRight w:val="0"/>
          <w:marTop w:val="0"/>
          <w:marBottom w:val="0"/>
          <w:divBdr>
            <w:top w:val="none" w:sz="0" w:space="0" w:color="auto"/>
            <w:left w:val="none" w:sz="0" w:space="0" w:color="auto"/>
            <w:bottom w:val="none" w:sz="0" w:space="0" w:color="auto"/>
            <w:right w:val="none" w:sz="0" w:space="0" w:color="auto"/>
          </w:divBdr>
          <w:divsChild>
            <w:div w:id="2004233914">
              <w:marLeft w:val="0"/>
              <w:marRight w:val="0"/>
              <w:marTop w:val="0"/>
              <w:marBottom w:val="0"/>
              <w:divBdr>
                <w:top w:val="none" w:sz="0" w:space="0" w:color="auto"/>
                <w:left w:val="none" w:sz="0" w:space="0" w:color="auto"/>
                <w:bottom w:val="none" w:sz="0" w:space="0" w:color="auto"/>
                <w:right w:val="none" w:sz="0" w:space="0" w:color="auto"/>
              </w:divBdr>
            </w:div>
          </w:divsChild>
        </w:div>
        <w:div w:id="555052233">
          <w:marLeft w:val="0"/>
          <w:marRight w:val="0"/>
          <w:marTop w:val="0"/>
          <w:marBottom w:val="0"/>
          <w:divBdr>
            <w:top w:val="none" w:sz="0" w:space="0" w:color="auto"/>
            <w:left w:val="none" w:sz="0" w:space="0" w:color="auto"/>
            <w:bottom w:val="none" w:sz="0" w:space="0" w:color="auto"/>
            <w:right w:val="none" w:sz="0" w:space="0" w:color="auto"/>
          </w:divBdr>
          <w:divsChild>
            <w:div w:id="1471245120">
              <w:marLeft w:val="0"/>
              <w:marRight w:val="0"/>
              <w:marTop w:val="0"/>
              <w:marBottom w:val="0"/>
              <w:divBdr>
                <w:top w:val="none" w:sz="0" w:space="0" w:color="auto"/>
                <w:left w:val="none" w:sz="0" w:space="0" w:color="auto"/>
                <w:bottom w:val="none" w:sz="0" w:space="0" w:color="auto"/>
                <w:right w:val="none" w:sz="0" w:space="0" w:color="auto"/>
              </w:divBdr>
            </w:div>
          </w:divsChild>
        </w:div>
        <w:div w:id="968047903">
          <w:marLeft w:val="0"/>
          <w:marRight w:val="0"/>
          <w:marTop w:val="0"/>
          <w:marBottom w:val="0"/>
          <w:divBdr>
            <w:top w:val="none" w:sz="0" w:space="0" w:color="auto"/>
            <w:left w:val="none" w:sz="0" w:space="0" w:color="auto"/>
            <w:bottom w:val="none" w:sz="0" w:space="0" w:color="auto"/>
            <w:right w:val="none" w:sz="0" w:space="0" w:color="auto"/>
          </w:divBdr>
          <w:divsChild>
            <w:div w:id="2124153594">
              <w:marLeft w:val="0"/>
              <w:marRight w:val="0"/>
              <w:marTop w:val="0"/>
              <w:marBottom w:val="0"/>
              <w:divBdr>
                <w:top w:val="none" w:sz="0" w:space="0" w:color="auto"/>
                <w:left w:val="none" w:sz="0" w:space="0" w:color="auto"/>
                <w:bottom w:val="none" w:sz="0" w:space="0" w:color="auto"/>
                <w:right w:val="none" w:sz="0" w:space="0" w:color="auto"/>
              </w:divBdr>
            </w:div>
          </w:divsChild>
        </w:div>
        <w:div w:id="58138215">
          <w:marLeft w:val="0"/>
          <w:marRight w:val="0"/>
          <w:marTop w:val="0"/>
          <w:marBottom w:val="0"/>
          <w:divBdr>
            <w:top w:val="none" w:sz="0" w:space="0" w:color="auto"/>
            <w:left w:val="none" w:sz="0" w:space="0" w:color="auto"/>
            <w:bottom w:val="none" w:sz="0" w:space="0" w:color="auto"/>
            <w:right w:val="none" w:sz="0" w:space="0" w:color="auto"/>
          </w:divBdr>
          <w:divsChild>
            <w:div w:id="1941446902">
              <w:marLeft w:val="0"/>
              <w:marRight w:val="0"/>
              <w:marTop w:val="0"/>
              <w:marBottom w:val="0"/>
              <w:divBdr>
                <w:top w:val="none" w:sz="0" w:space="0" w:color="auto"/>
                <w:left w:val="none" w:sz="0" w:space="0" w:color="auto"/>
                <w:bottom w:val="none" w:sz="0" w:space="0" w:color="auto"/>
                <w:right w:val="none" w:sz="0" w:space="0" w:color="auto"/>
              </w:divBdr>
            </w:div>
          </w:divsChild>
        </w:div>
        <w:div w:id="372776218">
          <w:marLeft w:val="0"/>
          <w:marRight w:val="0"/>
          <w:marTop w:val="0"/>
          <w:marBottom w:val="0"/>
          <w:divBdr>
            <w:top w:val="none" w:sz="0" w:space="0" w:color="auto"/>
            <w:left w:val="none" w:sz="0" w:space="0" w:color="auto"/>
            <w:bottom w:val="none" w:sz="0" w:space="0" w:color="auto"/>
            <w:right w:val="none" w:sz="0" w:space="0" w:color="auto"/>
          </w:divBdr>
          <w:divsChild>
            <w:div w:id="1443837349">
              <w:marLeft w:val="0"/>
              <w:marRight w:val="0"/>
              <w:marTop w:val="0"/>
              <w:marBottom w:val="0"/>
              <w:divBdr>
                <w:top w:val="none" w:sz="0" w:space="0" w:color="auto"/>
                <w:left w:val="none" w:sz="0" w:space="0" w:color="auto"/>
                <w:bottom w:val="none" w:sz="0" w:space="0" w:color="auto"/>
                <w:right w:val="none" w:sz="0" w:space="0" w:color="auto"/>
              </w:divBdr>
            </w:div>
          </w:divsChild>
        </w:div>
        <w:div w:id="449082816">
          <w:marLeft w:val="0"/>
          <w:marRight w:val="0"/>
          <w:marTop w:val="0"/>
          <w:marBottom w:val="0"/>
          <w:divBdr>
            <w:top w:val="none" w:sz="0" w:space="0" w:color="auto"/>
            <w:left w:val="none" w:sz="0" w:space="0" w:color="auto"/>
            <w:bottom w:val="none" w:sz="0" w:space="0" w:color="auto"/>
            <w:right w:val="none" w:sz="0" w:space="0" w:color="auto"/>
          </w:divBdr>
          <w:divsChild>
            <w:div w:id="209920063">
              <w:marLeft w:val="0"/>
              <w:marRight w:val="0"/>
              <w:marTop w:val="0"/>
              <w:marBottom w:val="0"/>
              <w:divBdr>
                <w:top w:val="none" w:sz="0" w:space="0" w:color="auto"/>
                <w:left w:val="none" w:sz="0" w:space="0" w:color="auto"/>
                <w:bottom w:val="none" w:sz="0" w:space="0" w:color="auto"/>
                <w:right w:val="none" w:sz="0" w:space="0" w:color="auto"/>
              </w:divBdr>
            </w:div>
          </w:divsChild>
        </w:div>
        <w:div w:id="375931234">
          <w:marLeft w:val="0"/>
          <w:marRight w:val="0"/>
          <w:marTop w:val="0"/>
          <w:marBottom w:val="0"/>
          <w:divBdr>
            <w:top w:val="none" w:sz="0" w:space="0" w:color="auto"/>
            <w:left w:val="none" w:sz="0" w:space="0" w:color="auto"/>
            <w:bottom w:val="none" w:sz="0" w:space="0" w:color="auto"/>
            <w:right w:val="none" w:sz="0" w:space="0" w:color="auto"/>
          </w:divBdr>
          <w:divsChild>
            <w:div w:id="1744376463">
              <w:marLeft w:val="0"/>
              <w:marRight w:val="0"/>
              <w:marTop w:val="0"/>
              <w:marBottom w:val="0"/>
              <w:divBdr>
                <w:top w:val="none" w:sz="0" w:space="0" w:color="auto"/>
                <w:left w:val="none" w:sz="0" w:space="0" w:color="auto"/>
                <w:bottom w:val="none" w:sz="0" w:space="0" w:color="auto"/>
                <w:right w:val="none" w:sz="0" w:space="0" w:color="auto"/>
              </w:divBdr>
            </w:div>
          </w:divsChild>
        </w:div>
        <w:div w:id="2083018606">
          <w:marLeft w:val="0"/>
          <w:marRight w:val="0"/>
          <w:marTop w:val="0"/>
          <w:marBottom w:val="0"/>
          <w:divBdr>
            <w:top w:val="none" w:sz="0" w:space="0" w:color="auto"/>
            <w:left w:val="none" w:sz="0" w:space="0" w:color="auto"/>
            <w:bottom w:val="none" w:sz="0" w:space="0" w:color="auto"/>
            <w:right w:val="none" w:sz="0" w:space="0" w:color="auto"/>
          </w:divBdr>
          <w:divsChild>
            <w:div w:id="1793861978">
              <w:marLeft w:val="0"/>
              <w:marRight w:val="0"/>
              <w:marTop w:val="0"/>
              <w:marBottom w:val="0"/>
              <w:divBdr>
                <w:top w:val="none" w:sz="0" w:space="0" w:color="auto"/>
                <w:left w:val="none" w:sz="0" w:space="0" w:color="auto"/>
                <w:bottom w:val="none" w:sz="0" w:space="0" w:color="auto"/>
                <w:right w:val="none" w:sz="0" w:space="0" w:color="auto"/>
              </w:divBdr>
            </w:div>
          </w:divsChild>
        </w:div>
        <w:div w:id="1231578153">
          <w:marLeft w:val="0"/>
          <w:marRight w:val="0"/>
          <w:marTop w:val="0"/>
          <w:marBottom w:val="0"/>
          <w:divBdr>
            <w:top w:val="none" w:sz="0" w:space="0" w:color="auto"/>
            <w:left w:val="none" w:sz="0" w:space="0" w:color="auto"/>
            <w:bottom w:val="none" w:sz="0" w:space="0" w:color="auto"/>
            <w:right w:val="none" w:sz="0" w:space="0" w:color="auto"/>
          </w:divBdr>
          <w:divsChild>
            <w:div w:id="675232341">
              <w:marLeft w:val="0"/>
              <w:marRight w:val="210"/>
              <w:marTop w:val="0"/>
              <w:marBottom w:val="0"/>
              <w:divBdr>
                <w:top w:val="none" w:sz="0" w:space="0" w:color="auto"/>
                <w:left w:val="none" w:sz="0" w:space="0" w:color="auto"/>
                <w:bottom w:val="none" w:sz="0" w:space="0" w:color="auto"/>
                <w:right w:val="none" w:sz="0" w:space="0" w:color="auto"/>
              </w:divBdr>
            </w:div>
            <w:div w:id="2017685167">
              <w:marLeft w:val="0"/>
              <w:marRight w:val="0"/>
              <w:marTop w:val="0"/>
              <w:marBottom w:val="0"/>
              <w:divBdr>
                <w:top w:val="none" w:sz="0" w:space="0" w:color="auto"/>
                <w:left w:val="none" w:sz="0" w:space="0" w:color="auto"/>
                <w:bottom w:val="none" w:sz="0" w:space="0" w:color="auto"/>
                <w:right w:val="none" w:sz="0" w:space="0" w:color="auto"/>
              </w:divBdr>
            </w:div>
          </w:divsChild>
        </w:div>
        <w:div w:id="592013899">
          <w:marLeft w:val="0"/>
          <w:marRight w:val="0"/>
          <w:marTop w:val="0"/>
          <w:marBottom w:val="0"/>
          <w:divBdr>
            <w:top w:val="none" w:sz="0" w:space="0" w:color="auto"/>
            <w:left w:val="none" w:sz="0" w:space="0" w:color="auto"/>
            <w:bottom w:val="none" w:sz="0" w:space="0" w:color="auto"/>
            <w:right w:val="none" w:sz="0" w:space="0" w:color="auto"/>
          </w:divBdr>
          <w:divsChild>
            <w:div w:id="359938713">
              <w:marLeft w:val="0"/>
              <w:marRight w:val="0"/>
              <w:marTop w:val="0"/>
              <w:marBottom w:val="0"/>
              <w:divBdr>
                <w:top w:val="none" w:sz="0" w:space="0" w:color="auto"/>
                <w:left w:val="none" w:sz="0" w:space="0" w:color="auto"/>
                <w:bottom w:val="none" w:sz="0" w:space="0" w:color="auto"/>
                <w:right w:val="none" w:sz="0" w:space="0" w:color="auto"/>
              </w:divBdr>
            </w:div>
          </w:divsChild>
        </w:div>
        <w:div w:id="1445265999">
          <w:marLeft w:val="0"/>
          <w:marRight w:val="0"/>
          <w:marTop w:val="0"/>
          <w:marBottom w:val="0"/>
          <w:divBdr>
            <w:top w:val="none" w:sz="0" w:space="0" w:color="auto"/>
            <w:left w:val="none" w:sz="0" w:space="0" w:color="auto"/>
            <w:bottom w:val="none" w:sz="0" w:space="0" w:color="auto"/>
            <w:right w:val="none" w:sz="0" w:space="0" w:color="auto"/>
          </w:divBdr>
          <w:divsChild>
            <w:div w:id="1914578502">
              <w:marLeft w:val="0"/>
              <w:marRight w:val="0"/>
              <w:marTop w:val="0"/>
              <w:marBottom w:val="0"/>
              <w:divBdr>
                <w:top w:val="none" w:sz="0" w:space="0" w:color="auto"/>
                <w:left w:val="none" w:sz="0" w:space="0" w:color="auto"/>
                <w:bottom w:val="none" w:sz="0" w:space="0" w:color="auto"/>
                <w:right w:val="none" w:sz="0" w:space="0" w:color="auto"/>
              </w:divBdr>
            </w:div>
          </w:divsChild>
        </w:div>
        <w:div w:id="929042595">
          <w:marLeft w:val="0"/>
          <w:marRight w:val="0"/>
          <w:marTop w:val="0"/>
          <w:marBottom w:val="0"/>
          <w:divBdr>
            <w:top w:val="none" w:sz="0" w:space="0" w:color="auto"/>
            <w:left w:val="none" w:sz="0" w:space="0" w:color="auto"/>
            <w:bottom w:val="none" w:sz="0" w:space="0" w:color="auto"/>
            <w:right w:val="none" w:sz="0" w:space="0" w:color="auto"/>
          </w:divBdr>
          <w:divsChild>
            <w:div w:id="498349149">
              <w:marLeft w:val="0"/>
              <w:marRight w:val="210"/>
              <w:marTop w:val="0"/>
              <w:marBottom w:val="0"/>
              <w:divBdr>
                <w:top w:val="none" w:sz="0" w:space="0" w:color="auto"/>
                <w:left w:val="none" w:sz="0" w:space="0" w:color="auto"/>
                <w:bottom w:val="none" w:sz="0" w:space="0" w:color="auto"/>
                <w:right w:val="none" w:sz="0" w:space="0" w:color="auto"/>
              </w:divBdr>
            </w:div>
            <w:div w:id="2027249939">
              <w:marLeft w:val="0"/>
              <w:marRight w:val="0"/>
              <w:marTop w:val="0"/>
              <w:marBottom w:val="0"/>
              <w:divBdr>
                <w:top w:val="none" w:sz="0" w:space="0" w:color="auto"/>
                <w:left w:val="none" w:sz="0" w:space="0" w:color="auto"/>
                <w:bottom w:val="none" w:sz="0" w:space="0" w:color="auto"/>
                <w:right w:val="none" w:sz="0" w:space="0" w:color="auto"/>
              </w:divBdr>
            </w:div>
          </w:divsChild>
        </w:div>
        <w:div w:id="2024358798">
          <w:marLeft w:val="0"/>
          <w:marRight w:val="0"/>
          <w:marTop w:val="0"/>
          <w:marBottom w:val="0"/>
          <w:divBdr>
            <w:top w:val="none" w:sz="0" w:space="0" w:color="auto"/>
            <w:left w:val="none" w:sz="0" w:space="0" w:color="auto"/>
            <w:bottom w:val="none" w:sz="0" w:space="0" w:color="auto"/>
            <w:right w:val="none" w:sz="0" w:space="0" w:color="auto"/>
          </w:divBdr>
          <w:divsChild>
            <w:div w:id="1487091482">
              <w:marLeft w:val="0"/>
              <w:marRight w:val="0"/>
              <w:marTop w:val="0"/>
              <w:marBottom w:val="0"/>
              <w:divBdr>
                <w:top w:val="none" w:sz="0" w:space="0" w:color="auto"/>
                <w:left w:val="none" w:sz="0" w:space="0" w:color="auto"/>
                <w:bottom w:val="none" w:sz="0" w:space="0" w:color="auto"/>
                <w:right w:val="none" w:sz="0" w:space="0" w:color="auto"/>
              </w:divBdr>
            </w:div>
          </w:divsChild>
        </w:div>
        <w:div w:id="152452009">
          <w:marLeft w:val="0"/>
          <w:marRight w:val="0"/>
          <w:marTop w:val="0"/>
          <w:marBottom w:val="0"/>
          <w:divBdr>
            <w:top w:val="none" w:sz="0" w:space="0" w:color="auto"/>
            <w:left w:val="none" w:sz="0" w:space="0" w:color="auto"/>
            <w:bottom w:val="none" w:sz="0" w:space="0" w:color="auto"/>
            <w:right w:val="none" w:sz="0" w:space="0" w:color="auto"/>
          </w:divBdr>
          <w:divsChild>
            <w:div w:id="1247543450">
              <w:marLeft w:val="0"/>
              <w:marRight w:val="0"/>
              <w:marTop w:val="0"/>
              <w:marBottom w:val="0"/>
              <w:divBdr>
                <w:top w:val="none" w:sz="0" w:space="0" w:color="auto"/>
                <w:left w:val="none" w:sz="0" w:space="0" w:color="auto"/>
                <w:bottom w:val="none" w:sz="0" w:space="0" w:color="auto"/>
                <w:right w:val="none" w:sz="0" w:space="0" w:color="auto"/>
              </w:divBdr>
            </w:div>
          </w:divsChild>
        </w:div>
        <w:div w:id="2091074163">
          <w:marLeft w:val="0"/>
          <w:marRight w:val="0"/>
          <w:marTop w:val="0"/>
          <w:marBottom w:val="0"/>
          <w:divBdr>
            <w:top w:val="none" w:sz="0" w:space="0" w:color="auto"/>
            <w:left w:val="none" w:sz="0" w:space="0" w:color="auto"/>
            <w:bottom w:val="none" w:sz="0" w:space="0" w:color="auto"/>
            <w:right w:val="none" w:sz="0" w:space="0" w:color="auto"/>
          </w:divBdr>
          <w:divsChild>
            <w:div w:id="1853882918">
              <w:marLeft w:val="0"/>
              <w:marRight w:val="0"/>
              <w:marTop w:val="0"/>
              <w:marBottom w:val="0"/>
              <w:divBdr>
                <w:top w:val="none" w:sz="0" w:space="0" w:color="auto"/>
                <w:left w:val="none" w:sz="0" w:space="0" w:color="auto"/>
                <w:bottom w:val="none" w:sz="0" w:space="0" w:color="auto"/>
                <w:right w:val="none" w:sz="0" w:space="0" w:color="auto"/>
              </w:divBdr>
            </w:div>
          </w:divsChild>
        </w:div>
        <w:div w:id="139538794">
          <w:marLeft w:val="0"/>
          <w:marRight w:val="0"/>
          <w:marTop w:val="0"/>
          <w:marBottom w:val="0"/>
          <w:divBdr>
            <w:top w:val="none" w:sz="0" w:space="0" w:color="auto"/>
            <w:left w:val="none" w:sz="0" w:space="0" w:color="auto"/>
            <w:bottom w:val="none" w:sz="0" w:space="0" w:color="auto"/>
            <w:right w:val="none" w:sz="0" w:space="0" w:color="auto"/>
          </w:divBdr>
          <w:divsChild>
            <w:div w:id="1509710064">
              <w:marLeft w:val="0"/>
              <w:marRight w:val="0"/>
              <w:marTop w:val="0"/>
              <w:marBottom w:val="0"/>
              <w:divBdr>
                <w:top w:val="none" w:sz="0" w:space="0" w:color="auto"/>
                <w:left w:val="none" w:sz="0" w:space="0" w:color="auto"/>
                <w:bottom w:val="none" w:sz="0" w:space="0" w:color="auto"/>
                <w:right w:val="none" w:sz="0" w:space="0" w:color="auto"/>
              </w:divBdr>
            </w:div>
          </w:divsChild>
        </w:div>
        <w:div w:id="21637835">
          <w:marLeft w:val="0"/>
          <w:marRight w:val="0"/>
          <w:marTop w:val="0"/>
          <w:marBottom w:val="0"/>
          <w:divBdr>
            <w:top w:val="none" w:sz="0" w:space="0" w:color="auto"/>
            <w:left w:val="none" w:sz="0" w:space="0" w:color="auto"/>
            <w:bottom w:val="none" w:sz="0" w:space="0" w:color="auto"/>
            <w:right w:val="none" w:sz="0" w:space="0" w:color="auto"/>
          </w:divBdr>
          <w:divsChild>
            <w:div w:id="1128862618">
              <w:marLeft w:val="0"/>
              <w:marRight w:val="0"/>
              <w:marTop w:val="0"/>
              <w:marBottom w:val="0"/>
              <w:divBdr>
                <w:top w:val="none" w:sz="0" w:space="0" w:color="auto"/>
                <w:left w:val="none" w:sz="0" w:space="0" w:color="auto"/>
                <w:bottom w:val="none" w:sz="0" w:space="0" w:color="auto"/>
                <w:right w:val="none" w:sz="0" w:space="0" w:color="auto"/>
              </w:divBdr>
            </w:div>
          </w:divsChild>
        </w:div>
        <w:div w:id="788747451">
          <w:marLeft w:val="0"/>
          <w:marRight w:val="0"/>
          <w:marTop w:val="0"/>
          <w:marBottom w:val="0"/>
          <w:divBdr>
            <w:top w:val="none" w:sz="0" w:space="0" w:color="auto"/>
            <w:left w:val="none" w:sz="0" w:space="0" w:color="auto"/>
            <w:bottom w:val="none" w:sz="0" w:space="0" w:color="auto"/>
            <w:right w:val="none" w:sz="0" w:space="0" w:color="auto"/>
          </w:divBdr>
          <w:divsChild>
            <w:div w:id="1131628520">
              <w:marLeft w:val="0"/>
              <w:marRight w:val="0"/>
              <w:marTop w:val="0"/>
              <w:marBottom w:val="0"/>
              <w:divBdr>
                <w:top w:val="none" w:sz="0" w:space="0" w:color="auto"/>
                <w:left w:val="none" w:sz="0" w:space="0" w:color="auto"/>
                <w:bottom w:val="none" w:sz="0" w:space="0" w:color="auto"/>
                <w:right w:val="none" w:sz="0" w:space="0" w:color="auto"/>
              </w:divBdr>
            </w:div>
          </w:divsChild>
        </w:div>
        <w:div w:id="269320060">
          <w:marLeft w:val="0"/>
          <w:marRight w:val="0"/>
          <w:marTop w:val="0"/>
          <w:marBottom w:val="0"/>
          <w:divBdr>
            <w:top w:val="none" w:sz="0" w:space="0" w:color="auto"/>
            <w:left w:val="none" w:sz="0" w:space="0" w:color="auto"/>
            <w:bottom w:val="none" w:sz="0" w:space="0" w:color="auto"/>
            <w:right w:val="none" w:sz="0" w:space="0" w:color="auto"/>
          </w:divBdr>
          <w:divsChild>
            <w:div w:id="411001609">
              <w:marLeft w:val="0"/>
              <w:marRight w:val="210"/>
              <w:marTop w:val="0"/>
              <w:marBottom w:val="0"/>
              <w:divBdr>
                <w:top w:val="none" w:sz="0" w:space="0" w:color="auto"/>
                <w:left w:val="none" w:sz="0" w:space="0" w:color="auto"/>
                <w:bottom w:val="none" w:sz="0" w:space="0" w:color="auto"/>
                <w:right w:val="none" w:sz="0" w:space="0" w:color="auto"/>
              </w:divBdr>
            </w:div>
            <w:div w:id="1891728867">
              <w:marLeft w:val="0"/>
              <w:marRight w:val="0"/>
              <w:marTop w:val="0"/>
              <w:marBottom w:val="0"/>
              <w:divBdr>
                <w:top w:val="none" w:sz="0" w:space="0" w:color="auto"/>
                <w:left w:val="none" w:sz="0" w:space="0" w:color="auto"/>
                <w:bottom w:val="none" w:sz="0" w:space="0" w:color="auto"/>
                <w:right w:val="none" w:sz="0" w:space="0" w:color="auto"/>
              </w:divBdr>
            </w:div>
          </w:divsChild>
        </w:div>
        <w:div w:id="304436087">
          <w:marLeft w:val="0"/>
          <w:marRight w:val="0"/>
          <w:marTop w:val="0"/>
          <w:marBottom w:val="0"/>
          <w:divBdr>
            <w:top w:val="none" w:sz="0" w:space="0" w:color="auto"/>
            <w:left w:val="none" w:sz="0" w:space="0" w:color="auto"/>
            <w:bottom w:val="none" w:sz="0" w:space="0" w:color="auto"/>
            <w:right w:val="none" w:sz="0" w:space="0" w:color="auto"/>
          </w:divBdr>
          <w:divsChild>
            <w:div w:id="1974213334">
              <w:marLeft w:val="0"/>
              <w:marRight w:val="0"/>
              <w:marTop w:val="0"/>
              <w:marBottom w:val="0"/>
              <w:divBdr>
                <w:top w:val="none" w:sz="0" w:space="0" w:color="auto"/>
                <w:left w:val="none" w:sz="0" w:space="0" w:color="auto"/>
                <w:bottom w:val="none" w:sz="0" w:space="0" w:color="auto"/>
                <w:right w:val="none" w:sz="0" w:space="0" w:color="auto"/>
              </w:divBdr>
            </w:div>
          </w:divsChild>
        </w:div>
        <w:div w:id="1256329137">
          <w:marLeft w:val="0"/>
          <w:marRight w:val="0"/>
          <w:marTop w:val="0"/>
          <w:marBottom w:val="0"/>
          <w:divBdr>
            <w:top w:val="none" w:sz="0" w:space="0" w:color="auto"/>
            <w:left w:val="none" w:sz="0" w:space="0" w:color="auto"/>
            <w:bottom w:val="none" w:sz="0" w:space="0" w:color="auto"/>
            <w:right w:val="none" w:sz="0" w:space="0" w:color="auto"/>
          </w:divBdr>
          <w:divsChild>
            <w:div w:id="269747753">
              <w:marLeft w:val="0"/>
              <w:marRight w:val="210"/>
              <w:marTop w:val="0"/>
              <w:marBottom w:val="0"/>
              <w:divBdr>
                <w:top w:val="none" w:sz="0" w:space="0" w:color="auto"/>
                <w:left w:val="none" w:sz="0" w:space="0" w:color="auto"/>
                <w:bottom w:val="none" w:sz="0" w:space="0" w:color="auto"/>
                <w:right w:val="none" w:sz="0" w:space="0" w:color="auto"/>
              </w:divBdr>
            </w:div>
            <w:div w:id="1745105068">
              <w:marLeft w:val="0"/>
              <w:marRight w:val="0"/>
              <w:marTop w:val="0"/>
              <w:marBottom w:val="0"/>
              <w:divBdr>
                <w:top w:val="none" w:sz="0" w:space="0" w:color="auto"/>
                <w:left w:val="none" w:sz="0" w:space="0" w:color="auto"/>
                <w:bottom w:val="none" w:sz="0" w:space="0" w:color="auto"/>
                <w:right w:val="none" w:sz="0" w:space="0" w:color="auto"/>
              </w:divBdr>
            </w:div>
          </w:divsChild>
        </w:div>
        <w:div w:id="231701445">
          <w:marLeft w:val="0"/>
          <w:marRight w:val="0"/>
          <w:marTop w:val="0"/>
          <w:marBottom w:val="0"/>
          <w:divBdr>
            <w:top w:val="none" w:sz="0" w:space="0" w:color="auto"/>
            <w:left w:val="none" w:sz="0" w:space="0" w:color="auto"/>
            <w:bottom w:val="none" w:sz="0" w:space="0" w:color="auto"/>
            <w:right w:val="none" w:sz="0" w:space="0" w:color="auto"/>
          </w:divBdr>
          <w:divsChild>
            <w:div w:id="257183199">
              <w:marLeft w:val="0"/>
              <w:marRight w:val="0"/>
              <w:marTop w:val="0"/>
              <w:marBottom w:val="0"/>
              <w:divBdr>
                <w:top w:val="none" w:sz="0" w:space="0" w:color="auto"/>
                <w:left w:val="none" w:sz="0" w:space="0" w:color="auto"/>
                <w:bottom w:val="none" w:sz="0" w:space="0" w:color="auto"/>
                <w:right w:val="none" w:sz="0" w:space="0" w:color="auto"/>
              </w:divBdr>
            </w:div>
          </w:divsChild>
        </w:div>
        <w:div w:id="1703555391">
          <w:marLeft w:val="0"/>
          <w:marRight w:val="0"/>
          <w:marTop w:val="0"/>
          <w:marBottom w:val="0"/>
          <w:divBdr>
            <w:top w:val="none" w:sz="0" w:space="0" w:color="auto"/>
            <w:left w:val="none" w:sz="0" w:space="0" w:color="auto"/>
            <w:bottom w:val="none" w:sz="0" w:space="0" w:color="auto"/>
            <w:right w:val="none" w:sz="0" w:space="0" w:color="auto"/>
          </w:divBdr>
          <w:divsChild>
            <w:div w:id="1449931005">
              <w:marLeft w:val="0"/>
              <w:marRight w:val="0"/>
              <w:marTop w:val="0"/>
              <w:marBottom w:val="0"/>
              <w:divBdr>
                <w:top w:val="none" w:sz="0" w:space="0" w:color="auto"/>
                <w:left w:val="none" w:sz="0" w:space="0" w:color="auto"/>
                <w:bottom w:val="none" w:sz="0" w:space="0" w:color="auto"/>
                <w:right w:val="none" w:sz="0" w:space="0" w:color="auto"/>
              </w:divBdr>
            </w:div>
          </w:divsChild>
        </w:div>
        <w:div w:id="202835070">
          <w:marLeft w:val="0"/>
          <w:marRight w:val="0"/>
          <w:marTop w:val="0"/>
          <w:marBottom w:val="0"/>
          <w:divBdr>
            <w:top w:val="none" w:sz="0" w:space="0" w:color="auto"/>
            <w:left w:val="none" w:sz="0" w:space="0" w:color="auto"/>
            <w:bottom w:val="none" w:sz="0" w:space="0" w:color="auto"/>
            <w:right w:val="none" w:sz="0" w:space="0" w:color="auto"/>
          </w:divBdr>
          <w:divsChild>
            <w:div w:id="1485731688">
              <w:marLeft w:val="0"/>
              <w:marRight w:val="0"/>
              <w:marTop w:val="0"/>
              <w:marBottom w:val="0"/>
              <w:divBdr>
                <w:top w:val="none" w:sz="0" w:space="0" w:color="auto"/>
                <w:left w:val="none" w:sz="0" w:space="0" w:color="auto"/>
                <w:bottom w:val="none" w:sz="0" w:space="0" w:color="auto"/>
                <w:right w:val="none" w:sz="0" w:space="0" w:color="auto"/>
              </w:divBdr>
            </w:div>
          </w:divsChild>
        </w:div>
        <w:div w:id="1333026421">
          <w:marLeft w:val="0"/>
          <w:marRight w:val="0"/>
          <w:marTop w:val="0"/>
          <w:marBottom w:val="0"/>
          <w:divBdr>
            <w:top w:val="none" w:sz="0" w:space="0" w:color="auto"/>
            <w:left w:val="none" w:sz="0" w:space="0" w:color="auto"/>
            <w:bottom w:val="none" w:sz="0" w:space="0" w:color="auto"/>
            <w:right w:val="none" w:sz="0" w:space="0" w:color="auto"/>
          </w:divBdr>
          <w:divsChild>
            <w:div w:id="1410537662">
              <w:marLeft w:val="0"/>
              <w:marRight w:val="0"/>
              <w:marTop w:val="0"/>
              <w:marBottom w:val="0"/>
              <w:divBdr>
                <w:top w:val="none" w:sz="0" w:space="0" w:color="auto"/>
                <w:left w:val="none" w:sz="0" w:space="0" w:color="auto"/>
                <w:bottom w:val="none" w:sz="0" w:space="0" w:color="auto"/>
                <w:right w:val="none" w:sz="0" w:space="0" w:color="auto"/>
              </w:divBdr>
            </w:div>
          </w:divsChild>
        </w:div>
        <w:div w:id="1714383468">
          <w:marLeft w:val="0"/>
          <w:marRight w:val="0"/>
          <w:marTop w:val="0"/>
          <w:marBottom w:val="0"/>
          <w:divBdr>
            <w:top w:val="none" w:sz="0" w:space="0" w:color="auto"/>
            <w:left w:val="none" w:sz="0" w:space="0" w:color="auto"/>
            <w:bottom w:val="none" w:sz="0" w:space="0" w:color="auto"/>
            <w:right w:val="none" w:sz="0" w:space="0" w:color="auto"/>
          </w:divBdr>
          <w:divsChild>
            <w:div w:id="1182813465">
              <w:marLeft w:val="0"/>
              <w:marRight w:val="0"/>
              <w:marTop w:val="0"/>
              <w:marBottom w:val="0"/>
              <w:divBdr>
                <w:top w:val="none" w:sz="0" w:space="0" w:color="auto"/>
                <w:left w:val="none" w:sz="0" w:space="0" w:color="auto"/>
                <w:bottom w:val="none" w:sz="0" w:space="0" w:color="auto"/>
                <w:right w:val="none" w:sz="0" w:space="0" w:color="auto"/>
              </w:divBdr>
            </w:div>
          </w:divsChild>
        </w:div>
        <w:div w:id="2049257122">
          <w:marLeft w:val="0"/>
          <w:marRight w:val="0"/>
          <w:marTop w:val="0"/>
          <w:marBottom w:val="0"/>
          <w:divBdr>
            <w:top w:val="none" w:sz="0" w:space="0" w:color="auto"/>
            <w:left w:val="none" w:sz="0" w:space="0" w:color="auto"/>
            <w:bottom w:val="none" w:sz="0" w:space="0" w:color="auto"/>
            <w:right w:val="none" w:sz="0" w:space="0" w:color="auto"/>
          </w:divBdr>
          <w:divsChild>
            <w:div w:id="1515194697">
              <w:marLeft w:val="0"/>
              <w:marRight w:val="210"/>
              <w:marTop w:val="0"/>
              <w:marBottom w:val="0"/>
              <w:divBdr>
                <w:top w:val="none" w:sz="0" w:space="0" w:color="auto"/>
                <w:left w:val="none" w:sz="0" w:space="0" w:color="auto"/>
                <w:bottom w:val="none" w:sz="0" w:space="0" w:color="auto"/>
                <w:right w:val="none" w:sz="0" w:space="0" w:color="auto"/>
              </w:divBdr>
            </w:div>
            <w:div w:id="931202445">
              <w:marLeft w:val="0"/>
              <w:marRight w:val="0"/>
              <w:marTop w:val="0"/>
              <w:marBottom w:val="0"/>
              <w:divBdr>
                <w:top w:val="none" w:sz="0" w:space="0" w:color="auto"/>
                <w:left w:val="none" w:sz="0" w:space="0" w:color="auto"/>
                <w:bottom w:val="none" w:sz="0" w:space="0" w:color="auto"/>
                <w:right w:val="none" w:sz="0" w:space="0" w:color="auto"/>
              </w:divBdr>
            </w:div>
          </w:divsChild>
        </w:div>
        <w:div w:id="833107844">
          <w:marLeft w:val="0"/>
          <w:marRight w:val="0"/>
          <w:marTop w:val="0"/>
          <w:marBottom w:val="0"/>
          <w:divBdr>
            <w:top w:val="none" w:sz="0" w:space="0" w:color="auto"/>
            <w:left w:val="none" w:sz="0" w:space="0" w:color="auto"/>
            <w:bottom w:val="none" w:sz="0" w:space="0" w:color="auto"/>
            <w:right w:val="none" w:sz="0" w:space="0" w:color="auto"/>
          </w:divBdr>
          <w:divsChild>
            <w:div w:id="79986358">
              <w:marLeft w:val="0"/>
              <w:marRight w:val="0"/>
              <w:marTop w:val="0"/>
              <w:marBottom w:val="0"/>
              <w:divBdr>
                <w:top w:val="none" w:sz="0" w:space="0" w:color="auto"/>
                <w:left w:val="none" w:sz="0" w:space="0" w:color="auto"/>
                <w:bottom w:val="none" w:sz="0" w:space="0" w:color="auto"/>
                <w:right w:val="none" w:sz="0" w:space="0" w:color="auto"/>
              </w:divBdr>
            </w:div>
          </w:divsChild>
        </w:div>
        <w:div w:id="764888466">
          <w:marLeft w:val="0"/>
          <w:marRight w:val="0"/>
          <w:marTop w:val="0"/>
          <w:marBottom w:val="0"/>
          <w:divBdr>
            <w:top w:val="none" w:sz="0" w:space="0" w:color="auto"/>
            <w:left w:val="none" w:sz="0" w:space="0" w:color="auto"/>
            <w:bottom w:val="none" w:sz="0" w:space="0" w:color="auto"/>
            <w:right w:val="none" w:sz="0" w:space="0" w:color="auto"/>
          </w:divBdr>
          <w:divsChild>
            <w:div w:id="1748576119">
              <w:marLeft w:val="0"/>
              <w:marRight w:val="210"/>
              <w:marTop w:val="0"/>
              <w:marBottom w:val="0"/>
              <w:divBdr>
                <w:top w:val="none" w:sz="0" w:space="0" w:color="auto"/>
                <w:left w:val="none" w:sz="0" w:space="0" w:color="auto"/>
                <w:bottom w:val="none" w:sz="0" w:space="0" w:color="auto"/>
                <w:right w:val="none" w:sz="0" w:space="0" w:color="auto"/>
              </w:divBdr>
            </w:div>
            <w:div w:id="95946427">
              <w:marLeft w:val="0"/>
              <w:marRight w:val="0"/>
              <w:marTop w:val="0"/>
              <w:marBottom w:val="0"/>
              <w:divBdr>
                <w:top w:val="none" w:sz="0" w:space="0" w:color="auto"/>
                <w:left w:val="none" w:sz="0" w:space="0" w:color="auto"/>
                <w:bottom w:val="none" w:sz="0" w:space="0" w:color="auto"/>
                <w:right w:val="none" w:sz="0" w:space="0" w:color="auto"/>
              </w:divBdr>
            </w:div>
          </w:divsChild>
        </w:div>
        <w:div w:id="1043208911">
          <w:marLeft w:val="0"/>
          <w:marRight w:val="0"/>
          <w:marTop w:val="0"/>
          <w:marBottom w:val="0"/>
          <w:divBdr>
            <w:top w:val="none" w:sz="0" w:space="0" w:color="auto"/>
            <w:left w:val="none" w:sz="0" w:space="0" w:color="auto"/>
            <w:bottom w:val="none" w:sz="0" w:space="0" w:color="auto"/>
            <w:right w:val="none" w:sz="0" w:space="0" w:color="auto"/>
          </w:divBdr>
          <w:divsChild>
            <w:div w:id="272633011">
              <w:marLeft w:val="0"/>
              <w:marRight w:val="0"/>
              <w:marTop w:val="0"/>
              <w:marBottom w:val="0"/>
              <w:divBdr>
                <w:top w:val="none" w:sz="0" w:space="0" w:color="auto"/>
                <w:left w:val="none" w:sz="0" w:space="0" w:color="auto"/>
                <w:bottom w:val="none" w:sz="0" w:space="0" w:color="auto"/>
                <w:right w:val="none" w:sz="0" w:space="0" w:color="auto"/>
              </w:divBdr>
            </w:div>
          </w:divsChild>
        </w:div>
        <w:div w:id="501164128">
          <w:marLeft w:val="0"/>
          <w:marRight w:val="0"/>
          <w:marTop w:val="0"/>
          <w:marBottom w:val="0"/>
          <w:divBdr>
            <w:top w:val="none" w:sz="0" w:space="0" w:color="auto"/>
            <w:left w:val="none" w:sz="0" w:space="0" w:color="auto"/>
            <w:bottom w:val="none" w:sz="0" w:space="0" w:color="auto"/>
            <w:right w:val="none" w:sz="0" w:space="0" w:color="auto"/>
          </w:divBdr>
          <w:divsChild>
            <w:div w:id="95560417">
              <w:marLeft w:val="0"/>
              <w:marRight w:val="210"/>
              <w:marTop w:val="0"/>
              <w:marBottom w:val="0"/>
              <w:divBdr>
                <w:top w:val="none" w:sz="0" w:space="0" w:color="auto"/>
                <w:left w:val="none" w:sz="0" w:space="0" w:color="auto"/>
                <w:bottom w:val="none" w:sz="0" w:space="0" w:color="auto"/>
                <w:right w:val="none" w:sz="0" w:space="0" w:color="auto"/>
              </w:divBdr>
            </w:div>
            <w:div w:id="673849203">
              <w:marLeft w:val="0"/>
              <w:marRight w:val="0"/>
              <w:marTop w:val="0"/>
              <w:marBottom w:val="0"/>
              <w:divBdr>
                <w:top w:val="none" w:sz="0" w:space="0" w:color="auto"/>
                <w:left w:val="none" w:sz="0" w:space="0" w:color="auto"/>
                <w:bottom w:val="none" w:sz="0" w:space="0" w:color="auto"/>
                <w:right w:val="none" w:sz="0" w:space="0" w:color="auto"/>
              </w:divBdr>
            </w:div>
          </w:divsChild>
        </w:div>
        <w:div w:id="903636721">
          <w:marLeft w:val="0"/>
          <w:marRight w:val="0"/>
          <w:marTop w:val="0"/>
          <w:marBottom w:val="0"/>
          <w:divBdr>
            <w:top w:val="none" w:sz="0" w:space="0" w:color="auto"/>
            <w:left w:val="none" w:sz="0" w:space="0" w:color="auto"/>
            <w:bottom w:val="none" w:sz="0" w:space="0" w:color="auto"/>
            <w:right w:val="none" w:sz="0" w:space="0" w:color="auto"/>
          </w:divBdr>
          <w:divsChild>
            <w:div w:id="63334389">
              <w:marLeft w:val="0"/>
              <w:marRight w:val="0"/>
              <w:marTop w:val="0"/>
              <w:marBottom w:val="0"/>
              <w:divBdr>
                <w:top w:val="none" w:sz="0" w:space="0" w:color="auto"/>
                <w:left w:val="none" w:sz="0" w:space="0" w:color="auto"/>
                <w:bottom w:val="none" w:sz="0" w:space="0" w:color="auto"/>
                <w:right w:val="none" w:sz="0" w:space="0" w:color="auto"/>
              </w:divBdr>
            </w:div>
          </w:divsChild>
        </w:div>
        <w:div w:id="1111782892">
          <w:marLeft w:val="0"/>
          <w:marRight w:val="0"/>
          <w:marTop w:val="0"/>
          <w:marBottom w:val="0"/>
          <w:divBdr>
            <w:top w:val="none" w:sz="0" w:space="0" w:color="auto"/>
            <w:left w:val="none" w:sz="0" w:space="0" w:color="auto"/>
            <w:bottom w:val="none" w:sz="0" w:space="0" w:color="auto"/>
            <w:right w:val="none" w:sz="0" w:space="0" w:color="auto"/>
          </w:divBdr>
          <w:divsChild>
            <w:div w:id="1453357043">
              <w:marLeft w:val="0"/>
              <w:marRight w:val="0"/>
              <w:marTop w:val="0"/>
              <w:marBottom w:val="0"/>
              <w:divBdr>
                <w:top w:val="none" w:sz="0" w:space="0" w:color="auto"/>
                <w:left w:val="none" w:sz="0" w:space="0" w:color="auto"/>
                <w:bottom w:val="none" w:sz="0" w:space="0" w:color="auto"/>
                <w:right w:val="none" w:sz="0" w:space="0" w:color="auto"/>
              </w:divBdr>
            </w:div>
          </w:divsChild>
        </w:div>
        <w:div w:id="2017415028">
          <w:marLeft w:val="0"/>
          <w:marRight w:val="0"/>
          <w:marTop w:val="0"/>
          <w:marBottom w:val="0"/>
          <w:divBdr>
            <w:top w:val="none" w:sz="0" w:space="0" w:color="auto"/>
            <w:left w:val="none" w:sz="0" w:space="0" w:color="auto"/>
            <w:bottom w:val="none" w:sz="0" w:space="0" w:color="auto"/>
            <w:right w:val="none" w:sz="0" w:space="0" w:color="auto"/>
          </w:divBdr>
          <w:divsChild>
            <w:div w:id="41835556">
              <w:marLeft w:val="0"/>
              <w:marRight w:val="0"/>
              <w:marTop w:val="0"/>
              <w:marBottom w:val="0"/>
              <w:divBdr>
                <w:top w:val="none" w:sz="0" w:space="0" w:color="auto"/>
                <w:left w:val="none" w:sz="0" w:space="0" w:color="auto"/>
                <w:bottom w:val="none" w:sz="0" w:space="0" w:color="auto"/>
                <w:right w:val="none" w:sz="0" w:space="0" w:color="auto"/>
              </w:divBdr>
            </w:div>
          </w:divsChild>
        </w:div>
        <w:div w:id="961768210">
          <w:marLeft w:val="0"/>
          <w:marRight w:val="0"/>
          <w:marTop w:val="0"/>
          <w:marBottom w:val="0"/>
          <w:divBdr>
            <w:top w:val="none" w:sz="0" w:space="0" w:color="auto"/>
            <w:left w:val="none" w:sz="0" w:space="0" w:color="auto"/>
            <w:bottom w:val="none" w:sz="0" w:space="0" w:color="auto"/>
            <w:right w:val="none" w:sz="0" w:space="0" w:color="auto"/>
          </w:divBdr>
          <w:divsChild>
            <w:div w:id="700671618">
              <w:marLeft w:val="0"/>
              <w:marRight w:val="0"/>
              <w:marTop w:val="0"/>
              <w:marBottom w:val="0"/>
              <w:divBdr>
                <w:top w:val="none" w:sz="0" w:space="0" w:color="auto"/>
                <w:left w:val="none" w:sz="0" w:space="0" w:color="auto"/>
                <w:bottom w:val="none" w:sz="0" w:space="0" w:color="auto"/>
                <w:right w:val="none" w:sz="0" w:space="0" w:color="auto"/>
              </w:divBdr>
            </w:div>
          </w:divsChild>
        </w:div>
        <w:div w:id="1920020500">
          <w:marLeft w:val="0"/>
          <w:marRight w:val="0"/>
          <w:marTop w:val="0"/>
          <w:marBottom w:val="0"/>
          <w:divBdr>
            <w:top w:val="none" w:sz="0" w:space="0" w:color="auto"/>
            <w:left w:val="none" w:sz="0" w:space="0" w:color="auto"/>
            <w:bottom w:val="none" w:sz="0" w:space="0" w:color="auto"/>
            <w:right w:val="none" w:sz="0" w:space="0" w:color="auto"/>
          </w:divBdr>
          <w:divsChild>
            <w:div w:id="1244559401">
              <w:marLeft w:val="0"/>
              <w:marRight w:val="0"/>
              <w:marTop w:val="0"/>
              <w:marBottom w:val="0"/>
              <w:divBdr>
                <w:top w:val="none" w:sz="0" w:space="0" w:color="auto"/>
                <w:left w:val="none" w:sz="0" w:space="0" w:color="auto"/>
                <w:bottom w:val="none" w:sz="0" w:space="0" w:color="auto"/>
                <w:right w:val="none" w:sz="0" w:space="0" w:color="auto"/>
              </w:divBdr>
            </w:div>
          </w:divsChild>
        </w:div>
        <w:div w:id="1969974769">
          <w:marLeft w:val="0"/>
          <w:marRight w:val="0"/>
          <w:marTop w:val="0"/>
          <w:marBottom w:val="0"/>
          <w:divBdr>
            <w:top w:val="none" w:sz="0" w:space="0" w:color="auto"/>
            <w:left w:val="none" w:sz="0" w:space="0" w:color="auto"/>
            <w:bottom w:val="none" w:sz="0" w:space="0" w:color="auto"/>
            <w:right w:val="none" w:sz="0" w:space="0" w:color="auto"/>
          </w:divBdr>
          <w:divsChild>
            <w:div w:id="246311433">
              <w:marLeft w:val="0"/>
              <w:marRight w:val="0"/>
              <w:marTop w:val="0"/>
              <w:marBottom w:val="0"/>
              <w:divBdr>
                <w:top w:val="none" w:sz="0" w:space="0" w:color="auto"/>
                <w:left w:val="none" w:sz="0" w:space="0" w:color="auto"/>
                <w:bottom w:val="none" w:sz="0" w:space="0" w:color="auto"/>
                <w:right w:val="none" w:sz="0" w:space="0" w:color="auto"/>
              </w:divBdr>
            </w:div>
          </w:divsChild>
        </w:div>
        <w:div w:id="1591154528">
          <w:marLeft w:val="0"/>
          <w:marRight w:val="0"/>
          <w:marTop w:val="0"/>
          <w:marBottom w:val="0"/>
          <w:divBdr>
            <w:top w:val="none" w:sz="0" w:space="0" w:color="auto"/>
            <w:left w:val="none" w:sz="0" w:space="0" w:color="auto"/>
            <w:bottom w:val="none" w:sz="0" w:space="0" w:color="auto"/>
            <w:right w:val="none" w:sz="0" w:space="0" w:color="auto"/>
          </w:divBdr>
          <w:divsChild>
            <w:div w:id="1872573116">
              <w:marLeft w:val="0"/>
              <w:marRight w:val="0"/>
              <w:marTop w:val="0"/>
              <w:marBottom w:val="0"/>
              <w:divBdr>
                <w:top w:val="none" w:sz="0" w:space="0" w:color="auto"/>
                <w:left w:val="none" w:sz="0" w:space="0" w:color="auto"/>
                <w:bottom w:val="none" w:sz="0" w:space="0" w:color="auto"/>
                <w:right w:val="none" w:sz="0" w:space="0" w:color="auto"/>
              </w:divBdr>
            </w:div>
          </w:divsChild>
        </w:div>
        <w:div w:id="1663269675">
          <w:marLeft w:val="0"/>
          <w:marRight w:val="0"/>
          <w:marTop w:val="0"/>
          <w:marBottom w:val="0"/>
          <w:divBdr>
            <w:top w:val="none" w:sz="0" w:space="0" w:color="auto"/>
            <w:left w:val="none" w:sz="0" w:space="0" w:color="auto"/>
            <w:bottom w:val="none" w:sz="0" w:space="0" w:color="auto"/>
            <w:right w:val="none" w:sz="0" w:space="0" w:color="auto"/>
          </w:divBdr>
          <w:divsChild>
            <w:div w:id="1182401028">
              <w:marLeft w:val="0"/>
              <w:marRight w:val="210"/>
              <w:marTop w:val="0"/>
              <w:marBottom w:val="0"/>
              <w:divBdr>
                <w:top w:val="none" w:sz="0" w:space="0" w:color="auto"/>
                <w:left w:val="none" w:sz="0" w:space="0" w:color="auto"/>
                <w:bottom w:val="none" w:sz="0" w:space="0" w:color="auto"/>
                <w:right w:val="none" w:sz="0" w:space="0" w:color="auto"/>
              </w:divBdr>
            </w:div>
            <w:div w:id="1564413018">
              <w:marLeft w:val="0"/>
              <w:marRight w:val="0"/>
              <w:marTop w:val="0"/>
              <w:marBottom w:val="0"/>
              <w:divBdr>
                <w:top w:val="none" w:sz="0" w:space="0" w:color="auto"/>
                <w:left w:val="none" w:sz="0" w:space="0" w:color="auto"/>
                <w:bottom w:val="none" w:sz="0" w:space="0" w:color="auto"/>
                <w:right w:val="none" w:sz="0" w:space="0" w:color="auto"/>
              </w:divBdr>
            </w:div>
          </w:divsChild>
        </w:div>
        <w:div w:id="1568373414">
          <w:marLeft w:val="0"/>
          <w:marRight w:val="0"/>
          <w:marTop w:val="0"/>
          <w:marBottom w:val="0"/>
          <w:divBdr>
            <w:top w:val="none" w:sz="0" w:space="0" w:color="auto"/>
            <w:left w:val="none" w:sz="0" w:space="0" w:color="auto"/>
            <w:bottom w:val="none" w:sz="0" w:space="0" w:color="auto"/>
            <w:right w:val="none" w:sz="0" w:space="0" w:color="auto"/>
          </w:divBdr>
          <w:divsChild>
            <w:div w:id="1008950261">
              <w:marLeft w:val="0"/>
              <w:marRight w:val="0"/>
              <w:marTop w:val="0"/>
              <w:marBottom w:val="0"/>
              <w:divBdr>
                <w:top w:val="none" w:sz="0" w:space="0" w:color="auto"/>
                <w:left w:val="none" w:sz="0" w:space="0" w:color="auto"/>
                <w:bottom w:val="none" w:sz="0" w:space="0" w:color="auto"/>
                <w:right w:val="none" w:sz="0" w:space="0" w:color="auto"/>
              </w:divBdr>
            </w:div>
          </w:divsChild>
        </w:div>
        <w:div w:id="1520704197">
          <w:marLeft w:val="0"/>
          <w:marRight w:val="0"/>
          <w:marTop w:val="0"/>
          <w:marBottom w:val="0"/>
          <w:divBdr>
            <w:top w:val="none" w:sz="0" w:space="0" w:color="auto"/>
            <w:left w:val="none" w:sz="0" w:space="0" w:color="auto"/>
            <w:bottom w:val="none" w:sz="0" w:space="0" w:color="auto"/>
            <w:right w:val="none" w:sz="0" w:space="0" w:color="auto"/>
          </w:divBdr>
          <w:divsChild>
            <w:div w:id="1766144291">
              <w:marLeft w:val="0"/>
              <w:marRight w:val="210"/>
              <w:marTop w:val="0"/>
              <w:marBottom w:val="0"/>
              <w:divBdr>
                <w:top w:val="none" w:sz="0" w:space="0" w:color="auto"/>
                <w:left w:val="none" w:sz="0" w:space="0" w:color="auto"/>
                <w:bottom w:val="none" w:sz="0" w:space="0" w:color="auto"/>
                <w:right w:val="none" w:sz="0" w:space="0" w:color="auto"/>
              </w:divBdr>
            </w:div>
            <w:div w:id="2070031155">
              <w:marLeft w:val="0"/>
              <w:marRight w:val="0"/>
              <w:marTop w:val="0"/>
              <w:marBottom w:val="0"/>
              <w:divBdr>
                <w:top w:val="none" w:sz="0" w:space="0" w:color="auto"/>
                <w:left w:val="none" w:sz="0" w:space="0" w:color="auto"/>
                <w:bottom w:val="none" w:sz="0" w:space="0" w:color="auto"/>
                <w:right w:val="none" w:sz="0" w:space="0" w:color="auto"/>
              </w:divBdr>
            </w:div>
          </w:divsChild>
        </w:div>
        <w:div w:id="1934392079">
          <w:marLeft w:val="0"/>
          <w:marRight w:val="0"/>
          <w:marTop w:val="0"/>
          <w:marBottom w:val="0"/>
          <w:divBdr>
            <w:top w:val="none" w:sz="0" w:space="0" w:color="auto"/>
            <w:left w:val="none" w:sz="0" w:space="0" w:color="auto"/>
            <w:bottom w:val="none" w:sz="0" w:space="0" w:color="auto"/>
            <w:right w:val="none" w:sz="0" w:space="0" w:color="auto"/>
          </w:divBdr>
          <w:divsChild>
            <w:div w:id="23017078">
              <w:marLeft w:val="0"/>
              <w:marRight w:val="0"/>
              <w:marTop w:val="0"/>
              <w:marBottom w:val="0"/>
              <w:divBdr>
                <w:top w:val="none" w:sz="0" w:space="0" w:color="auto"/>
                <w:left w:val="none" w:sz="0" w:space="0" w:color="auto"/>
                <w:bottom w:val="none" w:sz="0" w:space="0" w:color="auto"/>
                <w:right w:val="none" w:sz="0" w:space="0" w:color="auto"/>
              </w:divBdr>
            </w:div>
          </w:divsChild>
        </w:div>
        <w:div w:id="740100396">
          <w:marLeft w:val="0"/>
          <w:marRight w:val="0"/>
          <w:marTop w:val="0"/>
          <w:marBottom w:val="0"/>
          <w:divBdr>
            <w:top w:val="none" w:sz="0" w:space="0" w:color="auto"/>
            <w:left w:val="none" w:sz="0" w:space="0" w:color="auto"/>
            <w:bottom w:val="none" w:sz="0" w:space="0" w:color="auto"/>
            <w:right w:val="none" w:sz="0" w:space="0" w:color="auto"/>
          </w:divBdr>
          <w:divsChild>
            <w:div w:id="597522691">
              <w:marLeft w:val="0"/>
              <w:marRight w:val="210"/>
              <w:marTop w:val="0"/>
              <w:marBottom w:val="0"/>
              <w:divBdr>
                <w:top w:val="none" w:sz="0" w:space="0" w:color="auto"/>
                <w:left w:val="none" w:sz="0" w:space="0" w:color="auto"/>
                <w:bottom w:val="none" w:sz="0" w:space="0" w:color="auto"/>
                <w:right w:val="none" w:sz="0" w:space="0" w:color="auto"/>
              </w:divBdr>
            </w:div>
            <w:div w:id="147984473">
              <w:marLeft w:val="0"/>
              <w:marRight w:val="0"/>
              <w:marTop w:val="0"/>
              <w:marBottom w:val="0"/>
              <w:divBdr>
                <w:top w:val="none" w:sz="0" w:space="0" w:color="auto"/>
                <w:left w:val="none" w:sz="0" w:space="0" w:color="auto"/>
                <w:bottom w:val="none" w:sz="0" w:space="0" w:color="auto"/>
                <w:right w:val="none" w:sz="0" w:space="0" w:color="auto"/>
              </w:divBdr>
            </w:div>
          </w:divsChild>
        </w:div>
        <w:div w:id="839076232">
          <w:marLeft w:val="0"/>
          <w:marRight w:val="0"/>
          <w:marTop w:val="0"/>
          <w:marBottom w:val="0"/>
          <w:divBdr>
            <w:top w:val="none" w:sz="0" w:space="0" w:color="auto"/>
            <w:left w:val="none" w:sz="0" w:space="0" w:color="auto"/>
            <w:bottom w:val="none" w:sz="0" w:space="0" w:color="auto"/>
            <w:right w:val="none" w:sz="0" w:space="0" w:color="auto"/>
          </w:divBdr>
          <w:divsChild>
            <w:div w:id="1776513971">
              <w:marLeft w:val="0"/>
              <w:marRight w:val="0"/>
              <w:marTop w:val="0"/>
              <w:marBottom w:val="0"/>
              <w:divBdr>
                <w:top w:val="none" w:sz="0" w:space="0" w:color="auto"/>
                <w:left w:val="none" w:sz="0" w:space="0" w:color="auto"/>
                <w:bottom w:val="none" w:sz="0" w:space="0" w:color="auto"/>
                <w:right w:val="none" w:sz="0" w:space="0" w:color="auto"/>
              </w:divBdr>
            </w:div>
          </w:divsChild>
        </w:div>
        <w:div w:id="932202858">
          <w:marLeft w:val="0"/>
          <w:marRight w:val="0"/>
          <w:marTop w:val="0"/>
          <w:marBottom w:val="0"/>
          <w:divBdr>
            <w:top w:val="none" w:sz="0" w:space="0" w:color="auto"/>
            <w:left w:val="none" w:sz="0" w:space="0" w:color="auto"/>
            <w:bottom w:val="none" w:sz="0" w:space="0" w:color="auto"/>
            <w:right w:val="none" w:sz="0" w:space="0" w:color="auto"/>
          </w:divBdr>
          <w:divsChild>
            <w:div w:id="257638088">
              <w:marLeft w:val="0"/>
              <w:marRight w:val="210"/>
              <w:marTop w:val="0"/>
              <w:marBottom w:val="0"/>
              <w:divBdr>
                <w:top w:val="none" w:sz="0" w:space="0" w:color="auto"/>
                <w:left w:val="none" w:sz="0" w:space="0" w:color="auto"/>
                <w:bottom w:val="none" w:sz="0" w:space="0" w:color="auto"/>
                <w:right w:val="none" w:sz="0" w:space="0" w:color="auto"/>
              </w:divBdr>
            </w:div>
            <w:div w:id="451483481">
              <w:marLeft w:val="0"/>
              <w:marRight w:val="0"/>
              <w:marTop w:val="0"/>
              <w:marBottom w:val="0"/>
              <w:divBdr>
                <w:top w:val="none" w:sz="0" w:space="0" w:color="auto"/>
                <w:left w:val="none" w:sz="0" w:space="0" w:color="auto"/>
                <w:bottom w:val="none" w:sz="0" w:space="0" w:color="auto"/>
                <w:right w:val="none" w:sz="0" w:space="0" w:color="auto"/>
              </w:divBdr>
            </w:div>
          </w:divsChild>
        </w:div>
        <w:div w:id="1649439199">
          <w:marLeft w:val="0"/>
          <w:marRight w:val="0"/>
          <w:marTop w:val="0"/>
          <w:marBottom w:val="0"/>
          <w:divBdr>
            <w:top w:val="none" w:sz="0" w:space="0" w:color="auto"/>
            <w:left w:val="none" w:sz="0" w:space="0" w:color="auto"/>
            <w:bottom w:val="none" w:sz="0" w:space="0" w:color="auto"/>
            <w:right w:val="none" w:sz="0" w:space="0" w:color="auto"/>
          </w:divBdr>
          <w:divsChild>
            <w:div w:id="297688467">
              <w:marLeft w:val="0"/>
              <w:marRight w:val="0"/>
              <w:marTop w:val="0"/>
              <w:marBottom w:val="0"/>
              <w:divBdr>
                <w:top w:val="none" w:sz="0" w:space="0" w:color="auto"/>
                <w:left w:val="none" w:sz="0" w:space="0" w:color="auto"/>
                <w:bottom w:val="none" w:sz="0" w:space="0" w:color="auto"/>
                <w:right w:val="none" w:sz="0" w:space="0" w:color="auto"/>
              </w:divBdr>
            </w:div>
          </w:divsChild>
        </w:div>
        <w:div w:id="57436796">
          <w:marLeft w:val="0"/>
          <w:marRight w:val="0"/>
          <w:marTop w:val="0"/>
          <w:marBottom w:val="0"/>
          <w:divBdr>
            <w:top w:val="none" w:sz="0" w:space="0" w:color="auto"/>
            <w:left w:val="none" w:sz="0" w:space="0" w:color="auto"/>
            <w:bottom w:val="none" w:sz="0" w:space="0" w:color="auto"/>
            <w:right w:val="none" w:sz="0" w:space="0" w:color="auto"/>
          </w:divBdr>
          <w:divsChild>
            <w:div w:id="769203659">
              <w:marLeft w:val="0"/>
              <w:marRight w:val="0"/>
              <w:marTop w:val="0"/>
              <w:marBottom w:val="0"/>
              <w:divBdr>
                <w:top w:val="none" w:sz="0" w:space="0" w:color="auto"/>
                <w:left w:val="none" w:sz="0" w:space="0" w:color="auto"/>
                <w:bottom w:val="none" w:sz="0" w:space="0" w:color="auto"/>
                <w:right w:val="none" w:sz="0" w:space="0" w:color="auto"/>
              </w:divBdr>
            </w:div>
          </w:divsChild>
        </w:div>
        <w:div w:id="1998486812">
          <w:marLeft w:val="0"/>
          <w:marRight w:val="0"/>
          <w:marTop w:val="0"/>
          <w:marBottom w:val="0"/>
          <w:divBdr>
            <w:top w:val="none" w:sz="0" w:space="0" w:color="auto"/>
            <w:left w:val="none" w:sz="0" w:space="0" w:color="auto"/>
            <w:bottom w:val="none" w:sz="0" w:space="0" w:color="auto"/>
            <w:right w:val="none" w:sz="0" w:space="0" w:color="auto"/>
          </w:divBdr>
          <w:divsChild>
            <w:div w:id="1340546547">
              <w:marLeft w:val="0"/>
              <w:marRight w:val="0"/>
              <w:marTop w:val="0"/>
              <w:marBottom w:val="0"/>
              <w:divBdr>
                <w:top w:val="none" w:sz="0" w:space="0" w:color="auto"/>
                <w:left w:val="none" w:sz="0" w:space="0" w:color="auto"/>
                <w:bottom w:val="none" w:sz="0" w:space="0" w:color="auto"/>
                <w:right w:val="none" w:sz="0" w:space="0" w:color="auto"/>
              </w:divBdr>
            </w:div>
          </w:divsChild>
        </w:div>
        <w:div w:id="1910577482">
          <w:marLeft w:val="0"/>
          <w:marRight w:val="0"/>
          <w:marTop w:val="0"/>
          <w:marBottom w:val="0"/>
          <w:divBdr>
            <w:top w:val="none" w:sz="0" w:space="0" w:color="auto"/>
            <w:left w:val="none" w:sz="0" w:space="0" w:color="auto"/>
            <w:bottom w:val="none" w:sz="0" w:space="0" w:color="auto"/>
            <w:right w:val="none" w:sz="0" w:space="0" w:color="auto"/>
          </w:divBdr>
          <w:divsChild>
            <w:div w:id="1421372597">
              <w:marLeft w:val="0"/>
              <w:marRight w:val="0"/>
              <w:marTop w:val="0"/>
              <w:marBottom w:val="0"/>
              <w:divBdr>
                <w:top w:val="none" w:sz="0" w:space="0" w:color="auto"/>
                <w:left w:val="none" w:sz="0" w:space="0" w:color="auto"/>
                <w:bottom w:val="none" w:sz="0" w:space="0" w:color="auto"/>
                <w:right w:val="none" w:sz="0" w:space="0" w:color="auto"/>
              </w:divBdr>
            </w:div>
          </w:divsChild>
        </w:div>
        <w:div w:id="1557861464">
          <w:marLeft w:val="0"/>
          <w:marRight w:val="0"/>
          <w:marTop w:val="0"/>
          <w:marBottom w:val="0"/>
          <w:divBdr>
            <w:top w:val="none" w:sz="0" w:space="0" w:color="auto"/>
            <w:left w:val="none" w:sz="0" w:space="0" w:color="auto"/>
            <w:bottom w:val="none" w:sz="0" w:space="0" w:color="auto"/>
            <w:right w:val="none" w:sz="0" w:space="0" w:color="auto"/>
          </w:divBdr>
          <w:divsChild>
            <w:div w:id="791676676">
              <w:marLeft w:val="0"/>
              <w:marRight w:val="210"/>
              <w:marTop w:val="0"/>
              <w:marBottom w:val="0"/>
              <w:divBdr>
                <w:top w:val="none" w:sz="0" w:space="0" w:color="auto"/>
                <w:left w:val="none" w:sz="0" w:space="0" w:color="auto"/>
                <w:bottom w:val="none" w:sz="0" w:space="0" w:color="auto"/>
                <w:right w:val="none" w:sz="0" w:space="0" w:color="auto"/>
              </w:divBdr>
            </w:div>
            <w:div w:id="846600560">
              <w:marLeft w:val="0"/>
              <w:marRight w:val="0"/>
              <w:marTop w:val="0"/>
              <w:marBottom w:val="0"/>
              <w:divBdr>
                <w:top w:val="none" w:sz="0" w:space="0" w:color="auto"/>
                <w:left w:val="none" w:sz="0" w:space="0" w:color="auto"/>
                <w:bottom w:val="none" w:sz="0" w:space="0" w:color="auto"/>
                <w:right w:val="none" w:sz="0" w:space="0" w:color="auto"/>
              </w:divBdr>
            </w:div>
          </w:divsChild>
        </w:div>
        <w:div w:id="102966949">
          <w:marLeft w:val="0"/>
          <w:marRight w:val="0"/>
          <w:marTop w:val="0"/>
          <w:marBottom w:val="0"/>
          <w:divBdr>
            <w:top w:val="none" w:sz="0" w:space="0" w:color="auto"/>
            <w:left w:val="none" w:sz="0" w:space="0" w:color="auto"/>
            <w:bottom w:val="none" w:sz="0" w:space="0" w:color="auto"/>
            <w:right w:val="none" w:sz="0" w:space="0" w:color="auto"/>
          </w:divBdr>
          <w:divsChild>
            <w:div w:id="303462382">
              <w:marLeft w:val="0"/>
              <w:marRight w:val="0"/>
              <w:marTop w:val="0"/>
              <w:marBottom w:val="0"/>
              <w:divBdr>
                <w:top w:val="none" w:sz="0" w:space="0" w:color="auto"/>
                <w:left w:val="none" w:sz="0" w:space="0" w:color="auto"/>
                <w:bottom w:val="none" w:sz="0" w:space="0" w:color="auto"/>
                <w:right w:val="none" w:sz="0" w:space="0" w:color="auto"/>
              </w:divBdr>
            </w:div>
          </w:divsChild>
        </w:div>
        <w:div w:id="399597661">
          <w:marLeft w:val="0"/>
          <w:marRight w:val="0"/>
          <w:marTop w:val="0"/>
          <w:marBottom w:val="0"/>
          <w:divBdr>
            <w:top w:val="none" w:sz="0" w:space="0" w:color="auto"/>
            <w:left w:val="none" w:sz="0" w:space="0" w:color="auto"/>
            <w:bottom w:val="none" w:sz="0" w:space="0" w:color="auto"/>
            <w:right w:val="none" w:sz="0" w:space="0" w:color="auto"/>
          </w:divBdr>
          <w:divsChild>
            <w:div w:id="774060715">
              <w:marLeft w:val="0"/>
              <w:marRight w:val="210"/>
              <w:marTop w:val="0"/>
              <w:marBottom w:val="0"/>
              <w:divBdr>
                <w:top w:val="none" w:sz="0" w:space="0" w:color="auto"/>
                <w:left w:val="none" w:sz="0" w:space="0" w:color="auto"/>
                <w:bottom w:val="none" w:sz="0" w:space="0" w:color="auto"/>
                <w:right w:val="none" w:sz="0" w:space="0" w:color="auto"/>
              </w:divBdr>
            </w:div>
            <w:div w:id="1322386306">
              <w:marLeft w:val="0"/>
              <w:marRight w:val="0"/>
              <w:marTop w:val="0"/>
              <w:marBottom w:val="0"/>
              <w:divBdr>
                <w:top w:val="none" w:sz="0" w:space="0" w:color="auto"/>
                <w:left w:val="none" w:sz="0" w:space="0" w:color="auto"/>
                <w:bottom w:val="none" w:sz="0" w:space="0" w:color="auto"/>
                <w:right w:val="none" w:sz="0" w:space="0" w:color="auto"/>
              </w:divBdr>
            </w:div>
          </w:divsChild>
        </w:div>
        <w:div w:id="141849414">
          <w:marLeft w:val="0"/>
          <w:marRight w:val="0"/>
          <w:marTop w:val="0"/>
          <w:marBottom w:val="0"/>
          <w:divBdr>
            <w:top w:val="none" w:sz="0" w:space="0" w:color="auto"/>
            <w:left w:val="none" w:sz="0" w:space="0" w:color="auto"/>
            <w:bottom w:val="none" w:sz="0" w:space="0" w:color="auto"/>
            <w:right w:val="none" w:sz="0" w:space="0" w:color="auto"/>
          </w:divBdr>
          <w:divsChild>
            <w:div w:id="1959019945">
              <w:marLeft w:val="0"/>
              <w:marRight w:val="0"/>
              <w:marTop w:val="0"/>
              <w:marBottom w:val="0"/>
              <w:divBdr>
                <w:top w:val="none" w:sz="0" w:space="0" w:color="auto"/>
                <w:left w:val="none" w:sz="0" w:space="0" w:color="auto"/>
                <w:bottom w:val="none" w:sz="0" w:space="0" w:color="auto"/>
                <w:right w:val="none" w:sz="0" w:space="0" w:color="auto"/>
              </w:divBdr>
            </w:div>
          </w:divsChild>
        </w:div>
        <w:div w:id="1387533059">
          <w:marLeft w:val="0"/>
          <w:marRight w:val="0"/>
          <w:marTop w:val="0"/>
          <w:marBottom w:val="0"/>
          <w:divBdr>
            <w:top w:val="none" w:sz="0" w:space="0" w:color="auto"/>
            <w:left w:val="none" w:sz="0" w:space="0" w:color="auto"/>
            <w:bottom w:val="none" w:sz="0" w:space="0" w:color="auto"/>
            <w:right w:val="none" w:sz="0" w:space="0" w:color="auto"/>
          </w:divBdr>
          <w:divsChild>
            <w:div w:id="1816869036">
              <w:marLeft w:val="0"/>
              <w:marRight w:val="210"/>
              <w:marTop w:val="0"/>
              <w:marBottom w:val="0"/>
              <w:divBdr>
                <w:top w:val="none" w:sz="0" w:space="0" w:color="auto"/>
                <w:left w:val="none" w:sz="0" w:space="0" w:color="auto"/>
                <w:bottom w:val="none" w:sz="0" w:space="0" w:color="auto"/>
                <w:right w:val="none" w:sz="0" w:space="0" w:color="auto"/>
              </w:divBdr>
            </w:div>
            <w:div w:id="940798155">
              <w:marLeft w:val="0"/>
              <w:marRight w:val="0"/>
              <w:marTop w:val="0"/>
              <w:marBottom w:val="0"/>
              <w:divBdr>
                <w:top w:val="none" w:sz="0" w:space="0" w:color="auto"/>
                <w:left w:val="none" w:sz="0" w:space="0" w:color="auto"/>
                <w:bottom w:val="none" w:sz="0" w:space="0" w:color="auto"/>
                <w:right w:val="none" w:sz="0" w:space="0" w:color="auto"/>
              </w:divBdr>
            </w:div>
          </w:divsChild>
        </w:div>
        <w:div w:id="1158380906">
          <w:marLeft w:val="0"/>
          <w:marRight w:val="0"/>
          <w:marTop w:val="0"/>
          <w:marBottom w:val="0"/>
          <w:divBdr>
            <w:top w:val="none" w:sz="0" w:space="0" w:color="auto"/>
            <w:left w:val="none" w:sz="0" w:space="0" w:color="auto"/>
            <w:bottom w:val="none" w:sz="0" w:space="0" w:color="auto"/>
            <w:right w:val="none" w:sz="0" w:space="0" w:color="auto"/>
          </w:divBdr>
          <w:divsChild>
            <w:div w:id="1796288827">
              <w:marLeft w:val="0"/>
              <w:marRight w:val="0"/>
              <w:marTop w:val="0"/>
              <w:marBottom w:val="0"/>
              <w:divBdr>
                <w:top w:val="none" w:sz="0" w:space="0" w:color="auto"/>
                <w:left w:val="none" w:sz="0" w:space="0" w:color="auto"/>
                <w:bottom w:val="none" w:sz="0" w:space="0" w:color="auto"/>
                <w:right w:val="none" w:sz="0" w:space="0" w:color="auto"/>
              </w:divBdr>
            </w:div>
          </w:divsChild>
        </w:div>
        <w:div w:id="1601987130">
          <w:marLeft w:val="0"/>
          <w:marRight w:val="0"/>
          <w:marTop w:val="0"/>
          <w:marBottom w:val="0"/>
          <w:divBdr>
            <w:top w:val="none" w:sz="0" w:space="0" w:color="auto"/>
            <w:left w:val="none" w:sz="0" w:space="0" w:color="auto"/>
            <w:bottom w:val="none" w:sz="0" w:space="0" w:color="auto"/>
            <w:right w:val="none" w:sz="0" w:space="0" w:color="auto"/>
          </w:divBdr>
          <w:divsChild>
            <w:div w:id="1926765202">
              <w:marLeft w:val="0"/>
              <w:marRight w:val="210"/>
              <w:marTop w:val="0"/>
              <w:marBottom w:val="0"/>
              <w:divBdr>
                <w:top w:val="none" w:sz="0" w:space="0" w:color="auto"/>
                <w:left w:val="none" w:sz="0" w:space="0" w:color="auto"/>
                <w:bottom w:val="none" w:sz="0" w:space="0" w:color="auto"/>
                <w:right w:val="none" w:sz="0" w:space="0" w:color="auto"/>
              </w:divBdr>
            </w:div>
            <w:div w:id="1448697481">
              <w:marLeft w:val="0"/>
              <w:marRight w:val="0"/>
              <w:marTop w:val="0"/>
              <w:marBottom w:val="0"/>
              <w:divBdr>
                <w:top w:val="none" w:sz="0" w:space="0" w:color="auto"/>
                <w:left w:val="none" w:sz="0" w:space="0" w:color="auto"/>
                <w:bottom w:val="none" w:sz="0" w:space="0" w:color="auto"/>
                <w:right w:val="none" w:sz="0" w:space="0" w:color="auto"/>
              </w:divBdr>
            </w:div>
          </w:divsChild>
        </w:div>
        <w:div w:id="822083851">
          <w:marLeft w:val="0"/>
          <w:marRight w:val="0"/>
          <w:marTop w:val="0"/>
          <w:marBottom w:val="0"/>
          <w:divBdr>
            <w:top w:val="none" w:sz="0" w:space="0" w:color="auto"/>
            <w:left w:val="none" w:sz="0" w:space="0" w:color="auto"/>
            <w:bottom w:val="none" w:sz="0" w:space="0" w:color="auto"/>
            <w:right w:val="none" w:sz="0" w:space="0" w:color="auto"/>
          </w:divBdr>
          <w:divsChild>
            <w:div w:id="2046367887">
              <w:marLeft w:val="0"/>
              <w:marRight w:val="0"/>
              <w:marTop w:val="0"/>
              <w:marBottom w:val="0"/>
              <w:divBdr>
                <w:top w:val="none" w:sz="0" w:space="0" w:color="auto"/>
                <w:left w:val="none" w:sz="0" w:space="0" w:color="auto"/>
                <w:bottom w:val="none" w:sz="0" w:space="0" w:color="auto"/>
                <w:right w:val="none" w:sz="0" w:space="0" w:color="auto"/>
              </w:divBdr>
            </w:div>
          </w:divsChild>
        </w:div>
        <w:div w:id="2019186887">
          <w:marLeft w:val="0"/>
          <w:marRight w:val="0"/>
          <w:marTop w:val="0"/>
          <w:marBottom w:val="0"/>
          <w:divBdr>
            <w:top w:val="none" w:sz="0" w:space="0" w:color="auto"/>
            <w:left w:val="none" w:sz="0" w:space="0" w:color="auto"/>
            <w:bottom w:val="none" w:sz="0" w:space="0" w:color="auto"/>
            <w:right w:val="none" w:sz="0" w:space="0" w:color="auto"/>
          </w:divBdr>
          <w:divsChild>
            <w:div w:id="288704653">
              <w:marLeft w:val="0"/>
              <w:marRight w:val="0"/>
              <w:marTop w:val="0"/>
              <w:marBottom w:val="0"/>
              <w:divBdr>
                <w:top w:val="none" w:sz="0" w:space="0" w:color="auto"/>
                <w:left w:val="none" w:sz="0" w:space="0" w:color="auto"/>
                <w:bottom w:val="none" w:sz="0" w:space="0" w:color="auto"/>
                <w:right w:val="none" w:sz="0" w:space="0" w:color="auto"/>
              </w:divBdr>
            </w:div>
          </w:divsChild>
        </w:div>
        <w:div w:id="1300302331">
          <w:marLeft w:val="0"/>
          <w:marRight w:val="0"/>
          <w:marTop w:val="0"/>
          <w:marBottom w:val="0"/>
          <w:divBdr>
            <w:top w:val="none" w:sz="0" w:space="0" w:color="auto"/>
            <w:left w:val="none" w:sz="0" w:space="0" w:color="auto"/>
            <w:bottom w:val="none" w:sz="0" w:space="0" w:color="auto"/>
            <w:right w:val="none" w:sz="0" w:space="0" w:color="auto"/>
          </w:divBdr>
          <w:divsChild>
            <w:div w:id="1998529763">
              <w:marLeft w:val="0"/>
              <w:marRight w:val="210"/>
              <w:marTop w:val="0"/>
              <w:marBottom w:val="0"/>
              <w:divBdr>
                <w:top w:val="none" w:sz="0" w:space="0" w:color="auto"/>
                <w:left w:val="none" w:sz="0" w:space="0" w:color="auto"/>
                <w:bottom w:val="none" w:sz="0" w:space="0" w:color="auto"/>
                <w:right w:val="none" w:sz="0" w:space="0" w:color="auto"/>
              </w:divBdr>
            </w:div>
            <w:div w:id="695469465">
              <w:marLeft w:val="0"/>
              <w:marRight w:val="0"/>
              <w:marTop w:val="0"/>
              <w:marBottom w:val="0"/>
              <w:divBdr>
                <w:top w:val="none" w:sz="0" w:space="0" w:color="auto"/>
                <w:left w:val="none" w:sz="0" w:space="0" w:color="auto"/>
                <w:bottom w:val="none" w:sz="0" w:space="0" w:color="auto"/>
                <w:right w:val="none" w:sz="0" w:space="0" w:color="auto"/>
              </w:divBdr>
            </w:div>
          </w:divsChild>
        </w:div>
        <w:div w:id="1980450541">
          <w:marLeft w:val="0"/>
          <w:marRight w:val="0"/>
          <w:marTop w:val="0"/>
          <w:marBottom w:val="0"/>
          <w:divBdr>
            <w:top w:val="none" w:sz="0" w:space="0" w:color="auto"/>
            <w:left w:val="none" w:sz="0" w:space="0" w:color="auto"/>
            <w:bottom w:val="none" w:sz="0" w:space="0" w:color="auto"/>
            <w:right w:val="none" w:sz="0" w:space="0" w:color="auto"/>
          </w:divBdr>
          <w:divsChild>
            <w:div w:id="1837575721">
              <w:marLeft w:val="0"/>
              <w:marRight w:val="0"/>
              <w:marTop w:val="0"/>
              <w:marBottom w:val="0"/>
              <w:divBdr>
                <w:top w:val="none" w:sz="0" w:space="0" w:color="auto"/>
                <w:left w:val="none" w:sz="0" w:space="0" w:color="auto"/>
                <w:bottom w:val="none" w:sz="0" w:space="0" w:color="auto"/>
                <w:right w:val="none" w:sz="0" w:space="0" w:color="auto"/>
              </w:divBdr>
            </w:div>
          </w:divsChild>
        </w:div>
        <w:div w:id="350492136">
          <w:marLeft w:val="0"/>
          <w:marRight w:val="0"/>
          <w:marTop w:val="0"/>
          <w:marBottom w:val="0"/>
          <w:divBdr>
            <w:top w:val="none" w:sz="0" w:space="0" w:color="auto"/>
            <w:left w:val="none" w:sz="0" w:space="0" w:color="auto"/>
            <w:bottom w:val="none" w:sz="0" w:space="0" w:color="auto"/>
            <w:right w:val="none" w:sz="0" w:space="0" w:color="auto"/>
          </w:divBdr>
          <w:divsChild>
            <w:div w:id="329216769">
              <w:marLeft w:val="0"/>
              <w:marRight w:val="0"/>
              <w:marTop w:val="0"/>
              <w:marBottom w:val="0"/>
              <w:divBdr>
                <w:top w:val="none" w:sz="0" w:space="0" w:color="auto"/>
                <w:left w:val="none" w:sz="0" w:space="0" w:color="auto"/>
                <w:bottom w:val="none" w:sz="0" w:space="0" w:color="auto"/>
                <w:right w:val="none" w:sz="0" w:space="0" w:color="auto"/>
              </w:divBdr>
            </w:div>
          </w:divsChild>
        </w:div>
        <w:div w:id="155269186">
          <w:marLeft w:val="0"/>
          <w:marRight w:val="0"/>
          <w:marTop w:val="0"/>
          <w:marBottom w:val="0"/>
          <w:divBdr>
            <w:top w:val="none" w:sz="0" w:space="0" w:color="auto"/>
            <w:left w:val="none" w:sz="0" w:space="0" w:color="auto"/>
            <w:bottom w:val="none" w:sz="0" w:space="0" w:color="auto"/>
            <w:right w:val="none" w:sz="0" w:space="0" w:color="auto"/>
          </w:divBdr>
          <w:divsChild>
            <w:div w:id="1054055">
              <w:marLeft w:val="0"/>
              <w:marRight w:val="210"/>
              <w:marTop w:val="0"/>
              <w:marBottom w:val="0"/>
              <w:divBdr>
                <w:top w:val="none" w:sz="0" w:space="0" w:color="auto"/>
                <w:left w:val="none" w:sz="0" w:space="0" w:color="auto"/>
                <w:bottom w:val="none" w:sz="0" w:space="0" w:color="auto"/>
                <w:right w:val="none" w:sz="0" w:space="0" w:color="auto"/>
              </w:divBdr>
            </w:div>
            <w:div w:id="508836578">
              <w:marLeft w:val="0"/>
              <w:marRight w:val="0"/>
              <w:marTop w:val="0"/>
              <w:marBottom w:val="0"/>
              <w:divBdr>
                <w:top w:val="none" w:sz="0" w:space="0" w:color="auto"/>
                <w:left w:val="none" w:sz="0" w:space="0" w:color="auto"/>
                <w:bottom w:val="none" w:sz="0" w:space="0" w:color="auto"/>
                <w:right w:val="none" w:sz="0" w:space="0" w:color="auto"/>
              </w:divBdr>
            </w:div>
          </w:divsChild>
        </w:div>
        <w:div w:id="1174877483">
          <w:marLeft w:val="0"/>
          <w:marRight w:val="0"/>
          <w:marTop w:val="0"/>
          <w:marBottom w:val="0"/>
          <w:divBdr>
            <w:top w:val="none" w:sz="0" w:space="0" w:color="auto"/>
            <w:left w:val="none" w:sz="0" w:space="0" w:color="auto"/>
            <w:bottom w:val="none" w:sz="0" w:space="0" w:color="auto"/>
            <w:right w:val="none" w:sz="0" w:space="0" w:color="auto"/>
          </w:divBdr>
          <w:divsChild>
            <w:div w:id="1460107454">
              <w:marLeft w:val="0"/>
              <w:marRight w:val="0"/>
              <w:marTop w:val="0"/>
              <w:marBottom w:val="0"/>
              <w:divBdr>
                <w:top w:val="none" w:sz="0" w:space="0" w:color="auto"/>
                <w:left w:val="none" w:sz="0" w:space="0" w:color="auto"/>
                <w:bottom w:val="none" w:sz="0" w:space="0" w:color="auto"/>
                <w:right w:val="none" w:sz="0" w:space="0" w:color="auto"/>
              </w:divBdr>
            </w:div>
          </w:divsChild>
        </w:div>
        <w:div w:id="1832062956">
          <w:marLeft w:val="0"/>
          <w:marRight w:val="0"/>
          <w:marTop w:val="0"/>
          <w:marBottom w:val="0"/>
          <w:divBdr>
            <w:top w:val="none" w:sz="0" w:space="0" w:color="auto"/>
            <w:left w:val="none" w:sz="0" w:space="0" w:color="auto"/>
            <w:bottom w:val="none" w:sz="0" w:space="0" w:color="auto"/>
            <w:right w:val="none" w:sz="0" w:space="0" w:color="auto"/>
          </w:divBdr>
          <w:divsChild>
            <w:div w:id="1257864703">
              <w:marLeft w:val="0"/>
              <w:marRight w:val="210"/>
              <w:marTop w:val="0"/>
              <w:marBottom w:val="0"/>
              <w:divBdr>
                <w:top w:val="none" w:sz="0" w:space="0" w:color="auto"/>
                <w:left w:val="none" w:sz="0" w:space="0" w:color="auto"/>
                <w:bottom w:val="none" w:sz="0" w:space="0" w:color="auto"/>
                <w:right w:val="none" w:sz="0" w:space="0" w:color="auto"/>
              </w:divBdr>
            </w:div>
            <w:div w:id="1286430296">
              <w:marLeft w:val="0"/>
              <w:marRight w:val="0"/>
              <w:marTop w:val="0"/>
              <w:marBottom w:val="0"/>
              <w:divBdr>
                <w:top w:val="none" w:sz="0" w:space="0" w:color="auto"/>
                <w:left w:val="none" w:sz="0" w:space="0" w:color="auto"/>
                <w:bottom w:val="none" w:sz="0" w:space="0" w:color="auto"/>
                <w:right w:val="none" w:sz="0" w:space="0" w:color="auto"/>
              </w:divBdr>
            </w:div>
          </w:divsChild>
        </w:div>
        <w:div w:id="1316495666">
          <w:marLeft w:val="0"/>
          <w:marRight w:val="0"/>
          <w:marTop w:val="0"/>
          <w:marBottom w:val="0"/>
          <w:divBdr>
            <w:top w:val="none" w:sz="0" w:space="0" w:color="auto"/>
            <w:left w:val="none" w:sz="0" w:space="0" w:color="auto"/>
            <w:bottom w:val="none" w:sz="0" w:space="0" w:color="auto"/>
            <w:right w:val="none" w:sz="0" w:space="0" w:color="auto"/>
          </w:divBdr>
          <w:divsChild>
            <w:div w:id="1661150716">
              <w:marLeft w:val="0"/>
              <w:marRight w:val="0"/>
              <w:marTop w:val="0"/>
              <w:marBottom w:val="0"/>
              <w:divBdr>
                <w:top w:val="none" w:sz="0" w:space="0" w:color="auto"/>
                <w:left w:val="none" w:sz="0" w:space="0" w:color="auto"/>
                <w:bottom w:val="none" w:sz="0" w:space="0" w:color="auto"/>
                <w:right w:val="none" w:sz="0" w:space="0" w:color="auto"/>
              </w:divBdr>
            </w:div>
          </w:divsChild>
        </w:div>
        <w:div w:id="1448433082">
          <w:marLeft w:val="0"/>
          <w:marRight w:val="0"/>
          <w:marTop w:val="0"/>
          <w:marBottom w:val="0"/>
          <w:divBdr>
            <w:top w:val="none" w:sz="0" w:space="0" w:color="auto"/>
            <w:left w:val="none" w:sz="0" w:space="0" w:color="auto"/>
            <w:bottom w:val="none" w:sz="0" w:space="0" w:color="auto"/>
            <w:right w:val="none" w:sz="0" w:space="0" w:color="auto"/>
          </w:divBdr>
          <w:divsChild>
            <w:div w:id="412119944">
              <w:marLeft w:val="0"/>
              <w:marRight w:val="0"/>
              <w:marTop w:val="0"/>
              <w:marBottom w:val="0"/>
              <w:divBdr>
                <w:top w:val="none" w:sz="0" w:space="0" w:color="auto"/>
                <w:left w:val="none" w:sz="0" w:space="0" w:color="auto"/>
                <w:bottom w:val="none" w:sz="0" w:space="0" w:color="auto"/>
                <w:right w:val="none" w:sz="0" w:space="0" w:color="auto"/>
              </w:divBdr>
            </w:div>
          </w:divsChild>
        </w:div>
        <w:div w:id="1945534317">
          <w:marLeft w:val="0"/>
          <w:marRight w:val="0"/>
          <w:marTop w:val="0"/>
          <w:marBottom w:val="0"/>
          <w:divBdr>
            <w:top w:val="none" w:sz="0" w:space="0" w:color="auto"/>
            <w:left w:val="none" w:sz="0" w:space="0" w:color="auto"/>
            <w:bottom w:val="none" w:sz="0" w:space="0" w:color="auto"/>
            <w:right w:val="none" w:sz="0" w:space="0" w:color="auto"/>
          </w:divBdr>
          <w:divsChild>
            <w:div w:id="1687365267">
              <w:marLeft w:val="0"/>
              <w:marRight w:val="0"/>
              <w:marTop w:val="0"/>
              <w:marBottom w:val="0"/>
              <w:divBdr>
                <w:top w:val="none" w:sz="0" w:space="0" w:color="auto"/>
                <w:left w:val="none" w:sz="0" w:space="0" w:color="auto"/>
                <w:bottom w:val="none" w:sz="0" w:space="0" w:color="auto"/>
                <w:right w:val="none" w:sz="0" w:space="0" w:color="auto"/>
              </w:divBdr>
            </w:div>
          </w:divsChild>
        </w:div>
        <w:div w:id="895511316">
          <w:marLeft w:val="0"/>
          <w:marRight w:val="0"/>
          <w:marTop w:val="0"/>
          <w:marBottom w:val="0"/>
          <w:divBdr>
            <w:top w:val="none" w:sz="0" w:space="0" w:color="auto"/>
            <w:left w:val="none" w:sz="0" w:space="0" w:color="auto"/>
            <w:bottom w:val="none" w:sz="0" w:space="0" w:color="auto"/>
            <w:right w:val="none" w:sz="0" w:space="0" w:color="auto"/>
          </w:divBdr>
          <w:divsChild>
            <w:div w:id="435368972">
              <w:marLeft w:val="0"/>
              <w:marRight w:val="0"/>
              <w:marTop w:val="0"/>
              <w:marBottom w:val="0"/>
              <w:divBdr>
                <w:top w:val="none" w:sz="0" w:space="0" w:color="auto"/>
                <w:left w:val="none" w:sz="0" w:space="0" w:color="auto"/>
                <w:bottom w:val="none" w:sz="0" w:space="0" w:color="auto"/>
                <w:right w:val="none" w:sz="0" w:space="0" w:color="auto"/>
              </w:divBdr>
            </w:div>
          </w:divsChild>
        </w:div>
        <w:div w:id="58679246">
          <w:marLeft w:val="0"/>
          <w:marRight w:val="0"/>
          <w:marTop w:val="0"/>
          <w:marBottom w:val="0"/>
          <w:divBdr>
            <w:top w:val="none" w:sz="0" w:space="0" w:color="auto"/>
            <w:left w:val="none" w:sz="0" w:space="0" w:color="auto"/>
            <w:bottom w:val="none" w:sz="0" w:space="0" w:color="auto"/>
            <w:right w:val="none" w:sz="0" w:space="0" w:color="auto"/>
          </w:divBdr>
          <w:divsChild>
            <w:div w:id="2093818839">
              <w:marLeft w:val="0"/>
              <w:marRight w:val="0"/>
              <w:marTop w:val="0"/>
              <w:marBottom w:val="0"/>
              <w:divBdr>
                <w:top w:val="none" w:sz="0" w:space="0" w:color="auto"/>
                <w:left w:val="none" w:sz="0" w:space="0" w:color="auto"/>
                <w:bottom w:val="none" w:sz="0" w:space="0" w:color="auto"/>
                <w:right w:val="none" w:sz="0" w:space="0" w:color="auto"/>
              </w:divBdr>
            </w:div>
          </w:divsChild>
        </w:div>
        <w:div w:id="1821073047">
          <w:marLeft w:val="0"/>
          <w:marRight w:val="0"/>
          <w:marTop w:val="0"/>
          <w:marBottom w:val="0"/>
          <w:divBdr>
            <w:top w:val="none" w:sz="0" w:space="0" w:color="auto"/>
            <w:left w:val="none" w:sz="0" w:space="0" w:color="auto"/>
            <w:bottom w:val="none" w:sz="0" w:space="0" w:color="auto"/>
            <w:right w:val="none" w:sz="0" w:space="0" w:color="auto"/>
          </w:divBdr>
          <w:divsChild>
            <w:div w:id="103774693">
              <w:marLeft w:val="0"/>
              <w:marRight w:val="0"/>
              <w:marTop w:val="0"/>
              <w:marBottom w:val="0"/>
              <w:divBdr>
                <w:top w:val="none" w:sz="0" w:space="0" w:color="auto"/>
                <w:left w:val="none" w:sz="0" w:space="0" w:color="auto"/>
                <w:bottom w:val="none" w:sz="0" w:space="0" w:color="auto"/>
                <w:right w:val="none" w:sz="0" w:space="0" w:color="auto"/>
              </w:divBdr>
            </w:div>
          </w:divsChild>
        </w:div>
        <w:div w:id="1497502908">
          <w:marLeft w:val="0"/>
          <w:marRight w:val="0"/>
          <w:marTop w:val="0"/>
          <w:marBottom w:val="0"/>
          <w:divBdr>
            <w:top w:val="none" w:sz="0" w:space="0" w:color="auto"/>
            <w:left w:val="none" w:sz="0" w:space="0" w:color="auto"/>
            <w:bottom w:val="none" w:sz="0" w:space="0" w:color="auto"/>
            <w:right w:val="none" w:sz="0" w:space="0" w:color="auto"/>
          </w:divBdr>
          <w:divsChild>
            <w:div w:id="1650404234">
              <w:marLeft w:val="0"/>
              <w:marRight w:val="0"/>
              <w:marTop w:val="0"/>
              <w:marBottom w:val="0"/>
              <w:divBdr>
                <w:top w:val="none" w:sz="0" w:space="0" w:color="auto"/>
                <w:left w:val="none" w:sz="0" w:space="0" w:color="auto"/>
                <w:bottom w:val="none" w:sz="0" w:space="0" w:color="auto"/>
                <w:right w:val="none" w:sz="0" w:space="0" w:color="auto"/>
              </w:divBdr>
            </w:div>
          </w:divsChild>
        </w:div>
        <w:div w:id="1824664478">
          <w:marLeft w:val="0"/>
          <w:marRight w:val="0"/>
          <w:marTop w:val="0"/>
          <w:marBottom w:val="0"/>
          <w:divBdr>
            <w:top w:val="none" w:sz="0" w:space="0" w:color="auto"/>
            <w:left w:val="none" w:sz="0" w:space="0" w:color="auto"/>
            <w:bottom w:val="none" w:sz="0" w:space="0" w:color="auto"/>
            <w:right w:val="none" w:sz="0" w:space="0" w:color="auto"/>
          </w:divBdr>
          <w:divsChild>
            <w:div w:id="2003005451">
              <w:marLeft w:val="0"/>
              <w:marRight w:val="0"/>
              <w:marTop w:val="0"/>
              <w:marBottom w:val="0"/>
              <w:divBdr>
                <w:top w:val="none" w:sz="0" w:space="0" w:color="auto"/>
                <w:left w:val="none" w:sz="0" w:space="0" w:color="auto"/>
                <w:bottom w:val="none" w:sz="0" w:space="0" w:color="auto"/>
                <w:right w:val="none" w:sz="0" w:space="0" w:color="auto"/>
              </w:divBdr>
            </w:div>
          </w:divsChild>
        </w:div>
        <w:div w:id="124352981">
          <w:marLeft w:val="0"/>
          <w:marRight w:val="0"/>
          <w:marTop w:val="0"/>
          <w:marBottom w:val="0"/>
          <w:divBdr>
            <w:top w:val="none" w:sz="0" w:space="0" w:color="auto"/>
            <w:left w:val="none" w:sz="0" w:space="0" w:color="auto"/>
            <w:bottom w:val="none" w:sz="0" w:space="0" w:color="auto"/>
            <w:right w:val="none" w:sz="0" w:space="0" w:color="auto"/>
          </w:divBdr>
          <w:divsChild>
            <w:div w:id="1595629198">
              <w:marLeft w:val="0"/>
              <w:marRight w:val="0"/>
              <w:marTop w:val="0"/>
              <w:marBottom w:val="0"/>
              <w:divBdr>
                <w:top w:val="none" w:sz="0" w:space="0" w:color="auto"/>
                <w:left w:val="none" w:sz="0" w:space="0" w:color="auto"/>
                <w:bottom w:val="none" w:sz="0" w:space="0" w:color="auto"/>
                <w:right w:val="none" w:sz="0" w:space="0" w:color="auto"/>
              </w:divBdr>
            </w:div>
          </w:divsChild>
        </w:div>
        <w:div w:id="916090346">
          <w:marLeft w:val="0"/>
          <w:marRight w:val="0"/>
          <w:marTop w:val="0"/>
          <w:marBottom w:val="0"/>
          <w:divBdr>
            <w:top w:val="none" w:sz="0" w:space="0" w:color="auto"/>
            <w:left w:val="none" w:sz="0" w:space="0" w:color="auto"/>
            <w:bottom w:val="none" w:sz="0" w:space="0" w:color="auto"/>
            <w:right w:val="none" w:sz="0" w:space="0" w:color="auto"/>
          </w:divBdr>
          <w:divsChild>
            <w:div w:id="91900164">
              <w:marLeft w:val="0"/>
              <w:marRight w:val="0"/>
              <w:marTop w:val="0"/>
              <w:marBottom w:val="0"/>
              <w:divBdr>
                <w:top w:val="none" w:sz="0" w:space="0" w:color="auto"/>
                <w:left w:val="none" w:sz="0" w:space="0" w:color="auto"/>
                <w:bottom w:val="none" w:sz="0" w:space="0" w:color="auto"/>
                <w:right w:val="none" w:sz="0" w:space="0" w:color="auto"/>
              </w:divBdr>
            </w:div>
          </w:divsChild>
        </w:div>
        <w:div w:id="1047216265">
          <w:marLeft w:val="0"/>
          <w:marRight w:val="0"/>
          <w:marTop w:val="0"/>
          <w:marBottom w:val="0"/>
          <w:divBdr>
            <w:top w:val="none" w:sz="0" w:space="0" w:color="auto"/>
            <w:left w:val="none" w:sz="0" w:space="0" w:color="auto"/>
            <w:bottom w:val="none" w:sz="0" w:space="0" w:color="auto"/>
            <w:right w:val="none" w:sz="0" w:space="0" w:color="auto"/>
          </w:divBdr>
          <w:divsChild>
            <w:div w:id="1268851946">
              <w:marLeft w:val="0"/>
              <w:marRight w:val="0"/>
              <w:marTop w:val="0"/>
              <w:marBottom w:val="0"/>
              <w:divBdr>
                <w:top w:val="none" w:sz="0" w:space="0" w:color="auto"/>
                <w:left w:val="none" w:sz="0" w:space="0" w:color="auto"/>
                <w:bottom w:val="none" w:sz="0" w:space="0" w:color="auto"/>
                <w:right w:val="none" w:sz="0" w:space="0" w:color="auto"/>
              </w:divBdr>
            </w:div>
          </w:divsChild>
        </w:div>
        <w:div w:id="443500138">
          <w:marLeft w:val="0"/>
          <w:marRight w:val="0"/>
          <w:marTop w:val="0"/>
          <w:marBottom w:val="0"/>
          <w:divBdr>
            <w:top w:val="none" w:sz="0" w:space="0" w:color="auto"/>
            <w:left w:val="none" w:sz="0" w:space="0" w:color="auto"/>
            <w:bottom w:val="none" w:sz="0" w:space="0" w:color="auto"/>
            <w:right w:val="none" w:sz="0" w:space="0" w:color="auto"/>
          </w:divBdr>
          <w:divsChild>
            <w:div w:id="1425296009">
              <w:marLeft w:val="0"/>
              <w:marRight w:val="0"/>
              <w:marTop w:val="0"/>
              <w:marBottom w:val="0"/>
              <w:divBdr>
                <w:top w:val="none" w:sz="0" w:space="0" w:color="auto"/>
                <w:left w:val="none" w:sz="0" w:space="0" w:color="auto"/>
                <w:bottom w:val="none" w:sz="0" w:space="0" w:color="auto"/>
                <w:right w:val="none" w:sz="0" w:space="0" w:color="auto"/>
              </w:divBdr>
            </w:div>
          </w:divsChild>
        </w:div>
        <w:div w:id="1791361933">
          <w:marLeft w:val="0"/>
          <w:marRight w:val="0"/>
          <w:marTop w:val="0"/>
          <w:marBottom w:val="0"/>
          <w:divBdr>
            <w:top w:val="none" w:sz="0" w:space="0" w:color="auto"/>
            <w:left w:val="none" w:sz="0" w:space="0" w:color="auto"/>
            <w:bottom w:val="none" w:sz="0" w:space="0" w:color="auto"/>
            <w:right w:val="none" w:sz="0" w:space="0" w:color="auto"/>
          </w:divBdr>
          <w:divsChild>
            <w:div w:id="1977753515">
              <w:marLeft w:val="0"/>
              <w:marRight w:val="0"/>
              <w:marTop w:val="0"/>
              <w:marBottom w:val="0"/>
              <w:divBdr>
                <w:top w:val="none" w:sz="0" w:space="0" w:color="auto"/>
                <w:left w:val="none" w:sz="0" w:space="0" w:color="auto"/>
                <w:bottom w:val="none" w:sz="0" w:space="0" w:color="auto"/>
                <w:right w:val="none" w:sz="0" w:space="0" w:color="auto"/>
              </w:divBdr>
            </w:div>
          </w:divsChild>
        </w:div>
        <w:div w:id="803697358">
          <w:marLeft w:val="0"/>
          <w:marRight w:val="0"/>
          <w:marTop w:val="0"/>
          <w:marBottom w:val="0"/>
          <w:divBdr>
            <w:top w:val="none" w:sz="0" w:space="0" w:color="auto"/>
            <w:left w:val="none" w:sz="0" w:space="0" w:color="auto"/>
            <w:bottom w:val="none" w:sz="0" w:space="0" w:color="auto"/>
            <w:right w:val="none" w:sz="0" w:space="0" w:color="auto"/>
          </w:divBdr>
          <w:divsChild>
            <w:div w:id="927617117">
              <w:marLeft w:val="0"/>
              <w:marRight w:val="0"/>
              <w:marTop w:val="0"/>
              <w:marBottom w:val="0"/>
              <w:divBdr>
                <w:top w:val="none" w:sz="0" w:space="0" w:color="auto"/>
                <w:left w:val="none" w:sz="0" w:space="0" w:color="auto"/>
                <w:bottom w:val="none" w:sz="0" w:space="0" w:color="auto"/>
                <w:right w:val="none" w:sz="0" w:space="0" w:color="auto"/>
              </w:divBdr>
            </w:div>
          </w:divsChild>
        </w:div>
        <w:div w:id="1235627778">
          <w:marLeft w:val="0"/>
          <w:marRight w:val="0"/>
          <w:marTop w:val="0"/>
          <w:marBottom w:val="0"/>
          <w:divBdr>
            <w:top w:val="none" w:sz="0" w:space="0" w:color="auto"/>
            <w:left w:val="none" w:sz="0" w:space="0" w:color="auto"/>
            <w:bottom w:val="none" w:sz="0" w:space="0" w:color="auto"/>
            <w:right w:val="none" w:sz="0" w:space="0" w:color="auto"/>
          </w:divBdr>
          <w:divsChild>
            <w:div w:id="57898588">
              <w:marLeft w:val="0"/>
              <w:marRight w:val="0"/>
              <w:marTop w:val="0"/>
              <w:marBottom w:val="0"/>
              <w:divBdr>
                <w:top w:val="none" w:sz="0" w:space="0" w:color="auto"/>
                <w:left w:val="none" w:sz="0" w:space="0" w:color="auto"/>
                <w:bottom w:val="none" w:sz="0" w:space="0" w:color="auto"/>
                <w:right w:val="none" w:sz="0" w:space="0" w:color="auto"/>
              </w:divBdr>
            </w:div>
          </w:divsChild>
        </w:div>
        <w:div w:id="1407797637">
          <w:marLeft w:val="0"/>
          <w:marRight w:val="0"/>
          <w:marTop w:val="0"/>
          <w:marBottom w:val="0"/>
          <w:divBdr>
            <w:top w:val="none" w:sz="0" w:space="0" w:color="auto"/>
            <w:left w:val="none" w:sz="0" w:space="0" w:color="auto"/>
            <w:bottom w:val="none" w:sz="0" w:space="0" w:color="auto"/>
            <w:right w:val="none" w:sz="0" w:space="0" w:color="auto"/>
          </w:divBdr>
          <w:divsChild>
            <w:div w:id="2050908366">
              <w:marLeft w:val="0"/>
              <w:marRight w:val="0"/>
              <w:marTop w:val="0"/>
              <w:marBottom w:val="0"/>
              <w:divBdr>
                <w:top w:val="none" w:sz="0" w:space="0" w:color="auto"/>
                <w:left w:val="none" w:sz="0" w:space="0" w:color="auto"/>
                <w:bottom w:val="none" w:sz="0" w:space="0" w:color="auto"/>
                <w:right w:val="none" w:sz="0" w:space="0" w:color="auto"/>
              </w:divBdr>
            </w:div>
          </w:divsChild>
        </w:div>
        <w:div w:id="1220825118">
          <w:marLeft w:val="0"/>
          <w:marRight w:val="0"/>
          <w:marTop w:val="0"/>
          <w:marBottom w:val="0"/>
          <w:divBdr>
            <w:top w:val="none" w:sz="0" w:space="0" w:color="auto"/>
            <w:left w:val="none" w:sz="0" w:space="0" w:color="auto"/>
            <w:bottom w:val="none" w:sz="0" w:space="0" w:color="auto"/>
            <w:right w:val="none" w:sz="0" w:space="0" w:color="auto"/>
          </w:divBdr>
          <w:divsChild>
            <w:div w:id="459110373">
              <w:marLeft w:val="0"/>
              <w:marRight w:val="0"/>
              <w:marTop w:val="0"/>
              <w:marBottom w:val="0"/>
              <w:divBdr>
                <w:top w:val="none" w:sz="0" w:space="0" w:color="auto"/>
                <w:left w:val="none" w:sz="0" w:space="0" w:color="auto"/>
                <w:bottom w:val="none" w:sz="0" w:space="0" w:color="auto"/>
                <w:right w:val="none" w:sz="0" w:space="0" w:color="auto"/>
              </w:divBdr>
            </w:div>
          </w:divsChild>
        </w:div>
        <w:div w:id="1947498496">
          <w:marLeft w:val="0"/>
          <w:marRight w:val="0"/>
          <w:marTop w:val="0"/>
          <w:marBottom w:val="0"/>
          <w:divBdr>
            <w:top w:val="none" w:sz="0" w:space="0" w:color="auto"/>
            <w:left w:val="none" w:sz="0" w:space="0" w:color="auto"/>
            <w:bottom w:val="none" w:sz="0" w:space="0" w:color="auto"/>
            <w:right w:val="none" w:sz="0" w:space="0" w:color="auto"/>
          </w:divBdr>
          <w:divsChild>
            <w:div w:id="580211724">
              <w:marLeft w:val="0"/>
              <w:marRight w:val="0"/>
              <w:marTop w:val="0"/>
              <w:marBottom w:val="0"/>
              <w:divBdr>
                <w:top w:val="none" w:sz="0" w:space="0" w:color="auto"/>
                <w:left w:val="none" w:sz="0" w:space="0" w:color="auto"/>
                <w:bottom w:val="none" w:sz="0" w:space="0" w:color="auto"/>
                <w:right w:val="none" w:sz="0" w:space="0" w:color="auto"/>
              </w:divBdr>
            </w:div>
          </w:divsChild>
        </w:div>
        <w:div w:id="189874747">
          <w:marLeft w:val="0"/>
          <w:marRight w:val="0"/>
          <w:marTop w:val="0"/>
          <w:marBottom w:val="0"/>
          <w:divBdr>
            <w:top w:val="none" w:sz="0" w:space="0" w:color="auto"/>
            <w:left w:val="none" w:sz="0" w:space="0" w:color="auto"/>
            <w:bottom w:val="none" w:sz="0" w:space="0" w:color="auto"/>
            <w:right w:val="none" w:sz="0" w:space="0" w:color="auto"/>
          </w:divBdr>
          <w:divsChild>
            <w:div w:id="1280532210">
              <w:marLeft w:val="0"/>
              <w:marRight w:val="0"/>
              <w:marTop w:val="0"/>
              <w:marBottom w:val="0"/>
              <w:divBdr>
                <w:top w:val="none" w:sz="0" w:space="0" w:color="auto"/>
                <w:left w:val="none" w:sz="0" w:space="0" w:color="auto"/>
                <w:bottom w:val="none" w:sz="0" w:space="0" w:color="auto"/>
                <w:right w:val="none" w:sz="0" w:space="0" w:color="auto"/>
              </w:divBdr>
            </w:div>
          </w:divsChild>
        </w:div>
        <w:div w:id="2049795848">
          <w:marLeft w:val="0"/>
          <w:marRight w:val="0"/>
          <w:marTop w:val="0"/>
          <w:marBottom w:val="0"/>
          <w:divBdr>
            <w:top w:val="none" w:sz="0" w:space="0" w:color="auto"/>
            <w:left w:val="none" w:sz="0" w:space="0" w:color="auto"/>
            <w:bottom w:val="none" w:sz="0" w:space="0" w:color="auto"/>
            <w:right w:val="none" w:sz="0" w:space="0" w:color="auto"/>
          </w:divBdr>
          <w:divsChild>
            <w:div w:id="2016683569">
              <w:marLeft w:val="0"/>
              <w:marRight w:val="210"/>
              <w:marTop w:val="0"/>
              <w:marBottom w:val="0"/>
              <w:divBdr>
                <w:top w:val="none" w:sz="0" w:space="0" w:color="auto"/>
                <w:left w:val="none" w:sz="0" w:space="0" w:color="auto"/>
                <w:bottom w:val="none" w:sz="0" w:space="0" w:color="auto"/>
                <w:right w:val="none" w:sz="0" w:space="0" w:color="auto"/>
              </w:divBdr>
            </w:div>
            <w:div w:id="1050037700">
              <w:marLeft w:val="0"/>
              <w:marRight w:val="0"/>
              <w:marTop w:val="0"/>
              <w:marBottom w:val="0"/>
              <w:divBdr>
                <w:top w:val="none" w:sz="0" w:space="0" w:color="auto"/>
                <w:left w:val="none" w:sz="0" w:space="0" w:color="auto"/>
                <w:bottom w:val="none" w:sz="0" w:space="0" w:color="auto"/>
                <w:right w:val="none" w:sz="0" w:space="0" w:color="auto"/>
              </w:divBdr>
            </w:div>
          </w:divsChild>
        </w:div>
        <w:div w:id="1614903924">
          <w:marLeft w:val="0"/>
          <w:marRight w:val="0"/>
          <w:marTop w:val="0"/>
          <w:marBottom w:val="0"/>
          <w:divBdr>
            <w:top w:val="none" w:sz="0" w:space="0" w:color="auto"/>
            <w:left w:val="none" w:sz="0" w:space="0" w:color="auto"/>
            <w:bottom w:val="none" w:sz="0" w:space="0" w:color="auto"/>
            <w:right w:val="none" w:sz="0" w:space="0" w:color="auto"/>
          </w:divBdr>
          <w:divsChild>
            <w:div w:id="933824078">
              <w:marLeft w:val="0"/>
              <w:marRight w:val="0"/>
              <w:marTop w:val="0"/>
              <w:marBottom w:val="0"/>
              <w:divBdr>
                <w:top w:val="none" w:sz="0" w:space="0" w:color="auto"/>
                <w:left w:val="none" w:sz="0" w:space="0" w:color="auto"/>
                <w:bottom w:val="none" w:sz="0" w:space="0" w:color="auto"/>
                <w:right w:val="none" w:sz="0" w:space="0" w:color="auto"/>
              </w:divBdr>
            </w:div>
          </w:divsChild>
        </w:div>
        <w:div w:id="415785731">
          <w:marLeft w:val="0"/>
          <w:marRight w:val="0"/>
          <w:marTop w:val="0"/>
          <w:marBottom w:val="0"/>
          <w:divBdr>
            <w:top w:val="none" w:sz="0" w:space="0" w:color="auto"/>
            <w:left w:val="none" w:sz="0" w:space="0" w:color="auto"/>
            <w:bottom w:val="none" w:sz="0" w:space="0" w:color="auto"/>
            <w:right w:val="none" w:sz="0" w:space="0" w:color="auto"/>
          </w:divBdr>
          <w:divsChild>
            <w:div w:id="1622566658">
              <w:marLeft w:val="0"/>
              <w:marRight w:val="210"/>
              <w:marTop w:val="0"/>
              <w:marBottom w:val="0"/>
              <w:divBdr>
                <w:top w:val="none" w:sz="0" w:space="0" w:color="auto"/>
                <w:left w:val="none" w:sz="0" w:space="0" w:color="auto"/>
                <w:bottom w:val="none" w:sz="0" w:space="0" w:color="auto"/>
                <w:right w:val="none" w:sz="0" w:space="0" w:color="auto"/>
              </w:divBdr>
            </w:div>
            <w:div w:id="1595746824">
              <w:marLeft w:val="0"/>
              <w:marRight w:val="0"/>
              <w:marTop w:val="0"/>
              <w:marBottom w:val="0"/>
              <w:divBdr>
                <w:top w:val="none" w:sz="0" w:space="0" w:color="auto"/>
                <w:left w:val="none" w:sz="0" w:space="0" w:color="auto"/>
                <w:bottom w:val="none" w:sz="0" w:space="0" w:color="auto"/>
                <w:right w:val="none" w:sz="0" w:space="0" w:color="auto"/>
              </w:divBdr>
            </w:div>
          </w:divsChild>
        </w:div>
        <w:div w:id="2007006902">
          <w:marLeft w:val="0"/>
          <w:marRight w:val="0"/>
          <w:marTop w:val="0"/>
          <w:marBottom w:val="0"/>
          <w:divBdr>
            <w:top w:val="none" w:sz="0" w:space="0" w:color="auto"/>
            <w:left w:val="none" w:sz="0" w:space="0" w:color="auto"/>
            <w:bottom w:val="none" w:sz="0" w:space="0" w:color="auto"/>
            <w:right w:val="none" w:sz="0" w:space="0" w:color="auto"/>
          </w:divBdr>
          <w:divsChild>
            <w:div w:id="32124484">
              <w:marLeft w:val="0"/>
              <w:marRight w:val="0"/>
              <w:marTop w:val="0"/>
              <w:marBottom w:val="0"/>
              <w:divBdr>
                <w:top w:val="none" w:sz="0" w:space="0" w:color="auto"/>
                <w:left w:val="none" w:sz="0" w:space="0" w:color="auto"/>
                <w:bottom w:val="none" w:sz="0" w:space="0" w:color="auto"/>
                <w:right w:val="none" w:sz="0" w:space="0" w:color="auto"/>
              </w:divBdr>
            </w:div>
          </w:divsChild>
        </w:div>
        <w:div w:id="144050679">
          <w:marLeft w:val="0"/>
          <w:marRight w:val="0"/>
          <w:marTop w:val="0"/>
          <w:marBottom w:val="0"/>
          <w:divBdr>
            <w:top w:val="none" w:sz="0" w:space="0" w:color="auto"/>
            <w:left w:val="none" w:sz="0" w:space="0" w:color="auto"/>
            <w:bottom w:val="none" w:sz="0" w:space="0" w:color="auto"/>
            <w:right w:val="none" w:sz="0" w:space="0" w:color="auto"/>
          </w:divBdr>
          <w:divsChild>
            <w:div w:id="650671072">
              <w:marLeft w:val="0"/>
              <w:marRight w:val="210"/>
              <w:marTop w:val="0"/>
              <w:marBottom w:val="0"/>
              <w:divBdr>
                <w:top w:val="none" w:sz="0" w:space="0" w:color="auto"/>
                <w:left w:val="none" w:sz="0" w:space="0" w:color="auto"/>
                <w:bottom w:val="none" w:sz="0" w:space="0" w:color="auto"/>
                <w:right w:val="none" w:sz="0" w:space="0" w:color="auto"/>
              </w:divBdr>
            </w:div>
            <w:div w:id="2045403880">
              <w:marLeft w:val="0"/>
              <w:marRight w:val="0"/>
              <w:marTop w:val="0"/>
              <w:marBottom w:val="0"/>
              <w:divBdr>
                <w:top w:val="none" w:sz="0" w:space="0" w:color="auto"/>
                <w:left w:val="none" w:sz="0" w:space="0" w:color="auto"/>
                <w:bottom w:val="none" w:sz="0" w:space="0" w:color="auto"/>
                <w:right w:val="none" w:sz="0" w:space="0" w:color="auto"/>
              </w:divBdr>
            </w:div>
          </w:divsChild>
        </w:div>
        <w:div w:id="214240606">
          <w:marLeft w:val="0"/>
          <w:marRight w:val="0"/>
          <w:marTop w:val="0"/>
          <w:marBottom w:val="0"/>
          <w:divBdr>
            <w:top w:val="none" w:sz="0" w:space="0" w:color="auto"/>
            <w:left w:val="none" w:sz="0" w:space="0" w:color="auto"/>
            <w:bottom w:val="none" w:sz="0" w:space="0" w:color="auto"/>
            <w:right w:val="none" w:sz="0" w:space="0" w:color="auto"/>
          </w:divBdr>
          <w:divsChild>
            <w:div w:id="1701203620">
              <w:marLeft w:val="0"/>
              <w:marRight w:val="0"/>
              <w:marTop w:val="0"/>
              <w:marBottom w:val="0"/>
              <w:divBdr>
                <w:top w:val="none" w:sz="0" w:space="0" w:color="auto"/>
                <w:left w:val="none" w:sz="0" w:space="0" w:color="auto"/>
                <w:bottom w:val="none" w:sz="0" w:space="0" w:color="auto"/>
                <w:right w:val="none" w:sz="0" w:space="0" w:color="auto"/>
              </w:divBdr>
            </w:div>
          </w:divsChild>
        </w:div>
        <w:div w:id="2141219451">
          <w:marLeft w:val="0"/>
          <w:marRight w:val="0"/>
          <w:marTop w:val="0"/>
          <w:marBottom w:val="0"/>
          <w:divBdr>
            <w:top w:val="none" w:sz="0" w:space="0" w:color="auto"/>
            <w:left w:val="none" w:sz="0" w:space="0" w:color="auto"/>
            <w:bottom w:val="none" w:sz="0" w:space="0" w:color="auto"/>
            <w:right w:val="none" w:sz="0" w:space="0" w:color="auto"/>
          </w:divBdr>
          <w:divsChild>
            <w:div w:id="1385980358">
              <w:marLeft w:val="0"/>
              <w:marRight w:val="0"/>
              <w:marTop w:val="0"/>
              <w:marBottom w:val="0"/>
              <w:divBdr>
                <w:top w:val="none" w:sz="0" w:space="0" w:color="auto"/>
                <w:left w:val="none" w:sz="0" w:space="0" w:color="auto"/>
                <w:bottom w:val="none" w:sz="0" w:space="0" w:color="auto"/>
                <w:right w:val="none" w:sz="0" w:space="0" w:color="auto"/>
              </w:divBdr>
            </w:div>
          </w:divsChild>
        </w:div>
        <w:div w:id="1359163080">
          <w:marLeft w:val="0"/>
          <w:marRight w:val="0"/>
          <w:marTop w:val="0"/>
          <w:marBottom w:val="0"/>
          <w:divBdr>
            <w:top w:val="none" w:sz="0" w:space="0" w:color="auto"/>
            <w:left w:val="none" w:sz="0" w:space="0" w:color="auto"/>
            <w:bottom w:val="none" w:sz="0" w:space="0" w:color="auto"/>
            <w:right w:val="none" w:sz="0" w:space="0" w:color="auto"/>
          </w:divBdr>
          <w:divsChild>
            <w:div w:id="90317225">
              <w:marLeft w:val="0"/>
              <w:marRight w:val="0"/>
              <w:marTop w:val="0"/>
              <w:marBottom w:val="0"/>
              <w:divBdr>
                <w:top w:val="none" w:sz="0" w:space="0" w:color="auto"/>
                <w:left w:val="none" w:sz="0" w:space="0" w:color="auto"/>
                <w:bottom w:val="none" w:sz="0" w:space="0" w:color="auto"/>
                <w:right w:val="none" w:sz="0" w:space="0" w:color="auto"/>
              </w:divBdr>
            </w:div>
          </w:divsChild>
        </w:div>
        <w:div w:id="601109839">
          <w:marLeft w:val="0"/>
          <w:marRight w:val="0"/>
          <w:marTop w:val="0"/>
          <w:marBottom w:val="0"/>
          <w:divBdr>
            <w:top w:val="none" w:sz="0" w:space="0" w:color="auto"/>
            <w:left w:val="none" w:sz="0" w:space="0" w:color="auto"/>
            <w:bottom w:val="none" w:sz="0" w:space="0" w:color="auto"/>
            <w:right w:val="none" w:sz="0" w:space="0" w:color="auto"/>
          </w:divBdr>
          <w:divsChild>
            <w:div w:id="1461652058">
              <w:marLeft w:val="0"/>
              <w:marRight w:val="0"/>
              <w:marTop w:val="0"/>
              <w:marBottom w:val="0"/>
              <w:divBdr>
                <w:top w:val="none" w:sz="0" w:space="0" w:color="auto"/>
                <w:left w:val="none" w:sz="0" w:space="0" w:color="auto"/>
                <w:bottom w:val="none" w:sz="0" w:space="0" w:color="auto"/>
                <w:right w:val="none" w:sz="0" w:space="0" w:color="auto"/>
              </w:divBdr>
            </w:div>
          </w:divsChild>
        </w:div>
        <w:div w:id="2002273836">
          <w:marLeft w:val="0"/>
          <w:marRight w:val="0"/>
          <w:marTop w:val="0"/>
          <w:marBottom w:val="0"/>
          <w:divBdr>
            <w:top w:val="none" w:sz="0" w:space="0" w:color="auto"/>
            <w:left w:val="none" w:sz="0" w:space="0" w:color="auto"/>
            <w:bottom w:val="none" w:sz="0" w:space="0" w:color="auto"/>
            <w:right w:val="none" w:sz="0" w:space="0" w:color="auto"/>
          </w:divBdr>
          <w:divsChild>
            <w:div w:id="569509301">
              <w:marLeft w:val="0"/>
              <w:marRight w:val="0"/>
              <w:marTop w:val="0"/>
              <w:marBottom w:val="0"/>
              <w:divBdr>
                <w:top w:val="none" w:sz="0" w:space="0" w:color="auto"/>
                <w:left w:val="none" w:sz="0" w:space="0" w:color="auto"/>
                <w:bottom w:val="none" w:sz="0" w:space="0" w:color="auto"/>
                <w:right w:val="none" w:sz="0" w:space="0" w:color="auto"/>
              </w:divBdr>
            </w:div>
          </w:divsChild>
        </w:div>
        <w:div w:id="1795367687">
          <w:marLeft w:val="0"/>
          <w:marRight w:val="0"/>
          <w:marTop w:val="0"/>
          <w:marBottom w:val="0"/>
          <w:divBdr>
            <w:top w:val="none" w:sz="0" w:space="0" w:color="auto"/>
            <w:left w:val="none" w:sz="0" w:space="0" w:color="auto"/>
            <w:bottom w:val="none" w:sz="0" w:space="0" w:color="auto"/>
            <w:right w:val="none" w:sz="0" w:space="0" w:color="auto"/>
          </w:divBdr>
          <w:divsChild>
            <w:div w:id="386957050">
              <w:marLeft w:val="0"/>
              <w:marRight w:val="0"/>
              <w:marTop w:val="0"/>
              <w:marBottom w:val="0"/>
              <w:divBdr>
                <w:top w:val="none" w:sz="0" w:space="0" w:color="auto"/>
                <w:left w:val="none" w:sz="0" w:space="0" w:color="auto"/>
                <w:bottom w:val="none" w:sz="0" w:space="0" w:color="auto"/>
                <w:right w:val="none" w:sz="0" w:space="0" w:color="auto"/>
              </w:divBdr>
            </w:div>
          </w:divsChild>
        </w:div>
        <w:div w:id="1025447401">
          <w:marLeft w:val="0"/>
          <w:marRight w:val="0"/>
          <w:marTop w:val="0"/>
          <w:marBottom w:val="0"/>
          <w:divBdr>
            <w:top w:val="none" w:sz="0" w:space="0" w:color="auto"/>
            <w:left w:val="none" w:sz="0" w:space="0" w:color="auto"/>
            <w:bottom w:val="none" w:sz="0" w:space="0" w:color="auto"/>
            <w:right w:val="none" w:sz="0" w:space="0" w:color="auto"/>
          </w:divBdr>
          <w:divsChild>
            <w:div w:id="1304895598">
              <w:marLeft w:val="0"/>
              <w:marRight w:val="0"/>
              <w:marTop w:val="0"/>
              <w:marBottom w:val="0"/>
              <w:divBdr>
                <w:top w:val="none" w:sz="0" w:space="0" w:color="auto"/>
                <w:left w:val="none" w:sz="0" w:space="0" w:color="auto"/>
                <w:bottom w:val="none" w:sz="0" w:space="0" w:color="auto"/>
                <w:right w:val="none" w:sz="0" w:space="0" w:color="auto"/>
              </w:divBdr>
            </w:div>
          </w:divsChild>
        </w:div>
        <w:div w:id="743140164">
          <w:marLeft w:val="0"/>
          <w:marRight w:val="0"/>
          <w:marTop w:val="0"/>
          <w:marBottom w:val="0"/>
          <w:divBdr>
            <w:top w:val="none" w:sz="0" w:space="0" w:color="auto"/>
            <w:left w:val="none" w:sz="0" w:space="0" w:color="auto"/>
            <w:bottom w:val="none" w:sz="0" w:space="0" w:color="auto"/>
            <w:right w:val="none" w:sz="0" w:space="0" w:color="auto"/>
          </w:divBdr>
          <w:divsChild>
            <w:div w:id="423767324">
              <w:marLeft w:val="0"/>
              <w:marRight w:val="0"/>
              <w:marTop w:val="0"/>
              <w:marBottom w:val="0"/>
              <w:divBdr>
                <w:top w:val="none" w:sz="0" w:space="0" w:color="auto"/>
                <w:left w:val="none" w:sz="0" w:space="0" w:color="auto"/>
                <w:bottom w:val="none" w:sz="0" w:space="0" w:color="auto"/>
                <w:right w:val="none" w:sz="0" w:space="0" w:color="auto"/>
              </w:divBdr>
            </w:div>
          </w:divsChild>
        </w:div>
        <w:div w:id="893928776">
          <w:marLeft w:val="0"/>
          <w:marRight w:val="0"/>
          <w:marTop w:val="0"/>
          <w:marBottom w:val="0"/>
          <w:divBdr>
            <w:top w:val="none" w:sz="0" w:space="0" w:color="auto"/>
            <w:left w:val="none" w:sz="0" w:space="0" w:color="auto"/>
            <w:bottom w:val="none" w:sz="0" w:space="0" w:color="auto"/>
            <w:right w:val="none" w:sz="0" w:space="0" w:color="auto"/>
          </w:divBdr>
          <w:divsChild>
            <w:div w:id="963579439">
              <w:marLeft w:val="0"/>
              <w:marRight w:val="0"/>
              <w:marTop w:val="0"/>
              <w:marBottom w:val="0"/>
              <w:divBdr>
                <w:top w:val="none" w:sz="0" w:space="0" w:color="auto"/>
                <w:left w:val="none" w:sz="0" w:space="0" w:color="auto"/>
                <w:bottom w:val="none" w:sz="0" w:space="0" w:color="auto"/>
                <w:right w:val="none" w:sz="0" w:space="0" w:color="auto"/>
              </w:divBdr>
            </w:div>
          </w:divsChild>
        </w:div>
        <w:div w:id="897789768">
          <w:marLeft w:val="0"/>
          <w:marRight w:val="0"/>
          <w:marTop w:val="0"/>
          <w:marBottom w:val="0"/>
          <w:divBdr>
            <w:top w:val="none" w:sz="0" w:space="0" w:color="auto"/>
            <w:left w:val="none" w:sz="0" w:space="0" w:color="auto"/>
            <w:bottom w:val="none" w:sz="0" w:space="0" w:color="auto"/>
            <w:right w:val="none" w:sz="0" w:space="0" w:color="auto"/>
          </w:divBdr>
          <w:divsChild>
            <w:div w:id="2004772926">
              <w:marLeft w:val="0"/>
              <w:marRight w:val="0"/>
              <w:marTop w:val="0"/>
              <w:marBottom w:val="0"/>
              <w:divBdr>
                <w:top w:val="none" w:sz="0" w:space="0" w:color="auto"/>
                <w:left w:val="none" w:sz="0" w:space="0" w:color="auto"/>
                <w:bottom w:val="none" w:sz="0" w:space="0" w:color="auto"/>
                <w:right w:val="none" w:sz="0" w:space="0" w:color="auto"/>
              </w:divBdr>
            </w:div>
          </w:divsChild>
        </w:div>
        <w:div w:id="540636045">
          <w:marLeft w:val="0"/>
          <w:marRight w:val="0"/>
          <w:marTop w:val="0"/>
          <w:marBottom w:val="0"/>
          <w:divBdr>
            <w:top w:val="none" w:sz="0" w:space="0" w:color="auto"/>
            <w:left w:val="none" w:sz="0" w:space="0" w:color="auto"/>
            <w:bottom w:val="none" w:sz="0" w:space="0" w:color="auto"/>
            <w:right w:val="none" w:sz="0" w:space="0" w:color="auto"/>
          </w:divBdr>
          <w:divsChild>
            <w:div w:id="1635064961">
              <w:marLeft w:val="0"/>
              <w:marRight w:val="0"/>
              <w:marTop w:val="0"/>
              <w:marBottom w:val="0"/>
              <w:divBdr>
                <w:top w:val="none" w:sz="0" w:space="0" w:color="auto"/>
                <w:left w:val="none" w:sz="0" w:space="0" w:color="auto"/>
                <w:bottom w:val="none" w:sz="0" w:space="0" w:color="auto"/>
                <w:right w:val="none" w:sz="0" w:space="0" w:color="auto"/>
              </w:divBdr>
            </w:div>
          </w:divsChild>
        </w:div>
        <w:div w:id="1693602296">
          <w:marLeft w:val="0"/>
          <w:marRight w:val="0"/>
          <w:marTop w:val="0"/>
          <w:marBottom w:val="0"/>
          <w:divBdr>
            <w:top w:val="none" w:sz="0" w:space="0" w:color="auto"/>
            <w:left w:val="none" w:sz="0" w:space="0" w:color="auto"/>
            <w:bottom w:val="none" w:sz="0" w:space="0" w:color="auto"/>
            <w:right w:val="none" w:sz="0" w:space="0" w:color="auto"/>
          </w:divBdr>
          <w:divsChild>
            <w:div w:id="395855389">
              <w:marLeft w:val="0"/>
              <w:marRight w:val="0"/>
              <w:marTop w:val="0"/>
              <w:marBottom w:val="0"/>
              <w:divBdr>
                <w:top w:val="none" w:sz="0" w:space="0" w:color="auto"/>
                <w:left w:val="none" w:sz="0" w:space="0" w:color="auto"/>
                <w:bottom w:val="none" w:sz="0" w:space="0" w:color="auto"/>
                <w:right w:val="none" w:sz="0" w:space="0" w:color="auto"/>
              </w:divBdr>
            </w:div>
          </w:divsChild>
        </w:div>
        <w:div w:id="742945251">
          <w:marLeft w:val="0"/>
          <w:marRight w:val="0"/>
          <w:marTop w:val="0"/>
          <w:marBottom w:val="0"/>
          <w:divBdr>
            <w:top w:val="none" w:sz="0" w:space="0" w:color="auto"/>
            <w:left w:val="none" w:sz="0" w:space="0" w:color="auto"/>
            <w:bottom w:val="none" w:sz="0" w:space="0" w:color="auto"/>
            <w:right w:val="none" w:sz="0" w:space="0" w:color="auto"/>
          </w:divBdr>
          <w:divsChild>
            <w:div w:id="1154644254">
              <w:marLeft w:val="0"/>
              <w:marRight w:val="0"/>
              <w:marTop w:val="0"/>
              <w:marBottom w:val="0"/>
              <w:divBdr>
                <w:top w:val="none" w:sz="0" w:space="0" w:color="auto"/>
                <w:left w:val="none" w:sz="0" w:space="0" w:color="auto"/>
                <w:bottom w:val="none" w:sz="0" w:space="0" w:color="auto"/>
                <w:right w:val="none" w:sz="0" w:space="0" w:color="auto"/>
              </w:divBdr>
            </w:div>
          </w:divsChild>
        </w:div>
        <w:div w:id="1144808821">
          <w:marLeft w:val="0"/>
          <w:marRight w:val="0"/>
          <w:marTop w:val="0"/>
          <w:marBottom w:val="0"/>
          <w:divBdr>
            <w:top w:val="none" w:sz="0" w:space="0" w:color="auto"/>
            <w:left w:val="none" w:sz="0" w:space="0" w:color="auto"/>
            <w:bottom w:val="none" w:sz="0" w:space="0" w:color="auto"/>
            <w:right w:val="none" w:sz="0" w:space="0" w:color="auto"/>
          </w:divBdr>
          <w:divsChild>
            <w:div w:id="1061633877">
              <w:marLeft w:val="0"/>
              <w:marRight w:val="210"/>
              <w:marTop w:val="0"/>
              <w:marBottom w:val="0"/>
              <w:divBdr>
                <w:top w:val="none" w:sz="0" w:space="0" w:color="auto"/>
                <w:left w:val="none" w:sz="0" w:space="0" w:color="auto"/>
                <w:bottom w:val="none" w:sz="0" w:space="0" w:color="auto"/>
                <w:right w:val="none" w:sz="0" w:space="0" w:color="auto"/>
              </w:divBdr>
            </w:div>
            <w:div w:id="960495674">
              <w:marLeft w:val="0"/>
              <w:marRight w:val="0"/>
              <w:marTop w:val="0"/>
              <w:marBottom w:val="0"/>
              <w:divBdr>
                <w:top w:val="none" w:sz="0" w:space="0" w:color="auto"/>
                <w:left w:val="none" w:sz="0" w:space="0" w:color="auto"/>
                <w:bottom w:val="none" w:sz="0" w:space="0" w:color="auto"/>
                <w:right w:val="none" w:sz="0" w:space="0" w:color="auto"/>
              </w:divBdr>
            </w:div>
          </w:divsChild>
        </w:div>
        <w:div w:id="1640375999">
          <w:marLeft w:val="0"/>
          <w:marRight w:val="0"/>
          <w:marTop w:val="0"/>
          <w:marBottom w:val="0"/>
          <w:divBdr>
            <w:top w:val="none" w:sz="0" w:space="0" w:color="auto"/>
            <w:left w:val="none" w:sz="0" w:space="0" w:color="auto"/>
            <w:bottom w:val="none" w:sz="0" w:space="0" w:color="auto"/>
            <w:right w:val="none" w:sz="0" w:space="0" w:color="auto"/>
          </w:divBdr>
          <w:divsChild>
            <w:div w:id="1524830058">
              <w:marLeft w:val="0"/>
              <w:marRight w:val="0"/>
              <w:marTop w:val="0"/>
              <w:marBottom w:val="0"/>
              <w:divBdr>
                <w:top w:val="none" w:sz="0" w:space="0" w:color="auto"/>
                <w:left w:val="none" w:sz="0" w:space="0" w:color="auto"/>
                <w:bottom w:val="none" w:sz="0" w:space="0" w:color="auto"/>
                <w:right w:val="none" w:sz="0" w:space="0" w:color="auto"/>
              </w:divBdr>
            </w:div>
          </w:divsChild>
        </w:div>
        <w:div w:id="2004043702">
          <w:marLeft w:val="0"/>
          <w:marRight w:val="0"/>
          <w:marTop w:val="0"/>
          <w:marBottom w:val="0"/>
          <w:divBdr>
            <w:top w:val="none" w:sz="0" w:space="0" w:color="auto"/>
            <w:left w:val="none" w:sz="0" w:space="0" w:color="auto"/>
            <w:bottom w:val="none" w:sz="0" w:space="0" w:color="auto"/>
            <w:right w:val="none" w:sz="0" w:space="0" w:color="auto"/>
          </w:divBdr>
          <w:divsChild>
            <w:div w:id="1848858993">
              <w:marLeft w:val="0"/>
              <w:marRight w:val="0"/>
              <w:marTop w:val="0"/>
              <w:marBottom w:val="0"/>
              <w:divBdr>
                <w:top w:val="none" w:sz="0" w:space="0" w:color="auto"/>
                <w:left w:val="none" w:sz="0" w:space="0" w:color="auto"/>
                <w:bottom w:val="none" w:sz="0" w:space="0" w:color="auto"/>
                <w:right w:val="none" w:sz="0" w:space="0" w:color="auto"/>
              </w:divBdr>
            </w:div>
          </w:divsChild>
        </w:div>
        <w:div w:id="1836601915">
          <w:marLeft w:val="0"/>
          <w:marRight w:val="0"/>
          <w:marTop w:val="0"/>
          <w:marBottom w:val="0"/>
          <w:divBdr>
            <w:top w:val="none" w:sz="0" w:space="0" w:color="auto"/>
            <w:left w:val="none" w:sz="0" w:space="0" w:color="auto"/>
            <w:bottom w:val="none" w:sz="0" w:space="0" w:color="auto"/>
            <w:right w:val="none" w:sz="0" w:space="0" w:color="auto"/>
          </w:divBdr>
          <w:divsChild>
            <w:div w:id="618610175">
              <w:marLeft w:val="0"/>
              <w:marRight w:val="0"/>
              <w:marTop w:val="0"/>
              <w:marBottom w:val="0"/>
              <w:divBdr>
                <w:top w:val="none" w:sz="0" w:space="0" w:color="auto"/>
                <w:left w:val="none" w:sz="0" w:space="0" w:color="auto"/>
                <w:bottom w:val="none" w:sz="0" w:space="0" w:color="auto"/>
                <w:right w:val="none" w:sz="0" w:space="0" w:color="auto"/>
              </w:divBdr>
            </w:div>
          </w:divsChild>
        </w:div>
        <w:div w:id="1129854631">
          <w:marLeft w:val="0"/>
          <w:marRight w:val="0"/>
          <w:marTop w:val="0"/>
          <w:marBottom w:val="0"/>
          <w:divBdr>
            <w:top w:val="none" w:sz="0" w:space="0" w:color="auto"/>
            <w:left w:val="none" w:sz="0" w:space="0" w:color="auto"/>
            <w:bottom w:val="none" w:sz="0" w:space="0" w:color="auto"/>
            <w:right w:val="none" w:sz="0" w:space="0" w:color="auto"/>
          </w:divBdr>
          <w:divsChild>
            <w:div w:id="1062950569">
              <w:marLeft w:val="0"/>
              <w:marRight w:val="0"/>
              <w:marTop w:val="0"/>
              <w:marBottom w:val="0"/>
              <w:divBdr>
                <w:top w:val="none" w:sz="0" w:space="0" w:color="auto"/>
                <w:left w:val="none" w:sz="0" w:space="0" w:color="auto"/>
                <w:bottom w:val="none" w:sz="0" w:space="0" w:color="auto"/>
                <w:right w:val="none" w:sz="0" w:space="0" w:color="auto"/>
              </w:divBdr>
            </w:div>
          </w:divsChild>
        </w:div>
        <w:div w:id="740556">
          <w:marLeft w:val="0"/>
          <w:marRight w:val="0"/>
          <w:marTop w:val="0"/>
          <w:marBottom w:val="0"/>
          <w:divBdr>
            <w:top w:val="none" w:sz="0" w:space="0" w:color="auto"/>
            <w:left w:val="none" w:sz="0" w:space="0" w:color="auto"/>
            <w:bottom w:val="none" w:sz="0" w:space="0" w:color="auto"/>
            <w:right w:val="none" w:sz="0" w:space="0" w:color="auto"/>
          </w:divBdr>
          <w:divsChild>
            <w:div w:id="843785275">
              <w:marLeft w:val="0"/>
              <w:marRight w:val="0"/>
              <w:marTop w:val="0"/>
              <w:marBottom w:val="0"/>
              <w:divBdr>
                <w:top w:val="none" w:sz="0" w:space="0" w:color="auto"/>
                <w:left w:val="none" w:sz="0" w:space="0" w:color="auto"/>
                <w:bottom w:val="none" w:sz="0" w:space="0" w:color="auto"/>
                <w:right w:val="none" w:sz="0" w:space="0" w:color="auto"/>
              </w:divBdr>
            </w:div>
          </w:divsChild>
        </w:div>
        <w:div w:id="1905988209">
          <w:marLeft w:val="0"/>
          <w:marRight w:val="0"/>
          <w:marTop w:val="0"/>
          <w:marBottom w:val="0"/>
          <w:divBdr>
            <w:top w:val="none" w:sz="0" w:space="0" w:color="auto"/>
            <w:left w:val="none" w:sz="0" w:space="0" w:color="auto"/>
            <w:bottom w:val="none" w:sz="0" w:space="0" w:color="auto"/>
            <w:right w:val="none" w:sz="0" w:space="0" w:color="auto"/>
          </w:divBdr>
          <w:divsChild>
            <w:div w:id="1549486582">
              <w:marLeft w:val="0"/>
              <w:marRight w:val="0"/>
              <w:marTop w:val="0"/>
              <w:marBottom w:val="0"/>
              <w:divBdr>
                <w:top w:val="none" w:sz="0" w:space="0" w:color="auto"/>
                <w:left w:val="none" w:sz="0" w:space="0" w:color="auto"/>
                <w:bottom w:val="none" w:sz="0" w:space="0" w:color="auto"/>
                <w:right w:val="none" w:sz="0" w:space="0" w:color="auto"/>
              </w:divBdr>
            </w:div>
          </w:divsChild>
        </w:div>
        <w:div w:id="1875576007">
          <w:marLeft w:val="0"/>
          <w:marRight w:val="0"/>
          <w:marTop w:val="0"/>
          <w:marBottom w:val="0"/>
          <w:divBdr>
            <w:top w:val="none" w:sz="0" w:space="0" w:color="auto"/>
            <w:left w:val="none" w:sz="0" w:space="0" w:color="auto"/>
            <w:bottom w:val="none" w:sz="0" w:space="0" w:color="auto"/>
            <w:right w:val="none" w:sz="0" w:space="0" w:color="auto"/>
          </w:divBdr>
          <w:divsChild>
            <w:div w:id="246841092">
              <w:marLeft w:val="0"/>
              <w:marRight w:val="0"/>
              <w:marTop w:val="0"/>
              <w:marBottom w:val="0"/>
              <w:divBdr>
                <w:top w:val="none" w:sz="0" w:space="0" w:color="auto"/>
                <w:left w:val="none" w:sz="0" w:space="0" w:color="auto"/>
                <w:bottom w:val="none" w:sz="0" w:space="0" w:color="auto"/>
                <w:right w:val="none" w:sz="0" w:space="0" w:color="auto"/>
              </w:divBdr>
            </w:div>
          </w:divsChild>
        </w:div>
        <w:div w:id="184949708">
          <w:marLeft w:val="0"/>
          <w:marRight w:val="0"/>
          <w:marTop w:val="0"/>
          <w:marBottom w:val="0"/>
          <w:divBdr>
            <w:top w:val="none" w:sz="0" w:space="0" w:color="auto"/>
            <w:left w:val="none" w:sz="0" w:space="0" w:color="auto"/>
            <w:bottom w:val="none" w:sz="0" w:space="0" w:color="auto"/>
            <w:right w:val="none" w:sz="0" w:space="0" w:color="auto"/>
          </w:divBdr>
          <w:divsChild>
            <w:div w:id="14340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064">
      <w:bodyDiv w:val="1"/>
      <w:marLeft w:val="0"/>
      <w:marRight w:val="0"/>
      <w:marTop w:val="0"/>
      <w:marBottom w:val="0"/>
      <w:divBdr>
        <w:top w:val="none" w:sz="0" w:space="0" w:color="auto"/>
        <w:left w:val="none" w:sz="0" w:space="0" w:color="auto"/>
        <w:bottom w:val="none" w:sz="0" w:space="0" w:color="auto"/>
        <w:right w:val="none" w:sz="0" w:space="0" w:color="auto"/>
      </w:divBdr>
    </w:div>
    <w:div w:id="1678456032">
      <w:bodyDiv w:val="1"/>
      <w:marLeft w:val="0"/>
      <w:marRight w:val="0"/>
      <w:marTop w:val="0"/>
      <w:marBottom w:val="0"/>
      <w:divBdr>
        <w:top w:val="none" w:sz="0" w:space="0" w:color="auto"/>
        <w:left w:val="none" w:sz="0" w:space="0" w:color="auto"/>
        <w:bottom w:val="none" w:sz="0" w:space="0" w:color="auto"/>
        <w:right w:val="none" w:sz="0" w:space="0" w:color="auto"/>
      </w:divBdr>
    </w:div>
    <w:div w:id="1684211007">
      <w:bodyDiv w:val="1"/>
      <w:marLeft w:val="0"/>
      <w:marRight w:val="0"/>
      <w:marTop w:val="0"/>
      <w:marBottom w:val="0"/>
      <w:divBdr>
        <w:top w:val="none" w:sz="0" w:space="0" w:color="auto"/>
        <w:left w:val="none" w:sz="0" w:space="0" w:color="auto"/>
        <w:bottom w:val="none" w:sz="0" w:space="0" w:color="auto"/>
        <w:right w:val="none" w:sz="0" w:space="0" w:color="auto"/>
      </w:divBdr>
      <w:divsChild>
        <w:div w:id="398332405">
          <w:marLeft w:val="0"/>
          <w:marRight w:val="0"/>
          <w:marTop w:val="0"/>
          <w:marBottom w:val="0"/>
          <w:divBdr>
            <w:top w:val="none" w:sz="0" w:space="0" w:color="auto"/>
            <w:left w:val="none" w:sz="0" w:space="0" w:color="auto"/>
            <w:bottom w:val="none" w:sz="0" w:space="0" w:color="auto"/>
            <w:right w:val="none" w:sz="0" w:space="0" w:color="auto"/>
          </w:divBdr>
          <w:divsChild>
            <w:div w:id="689336545">
              <w:marLeft w:val="0"/>
              <w:marRight w:val="0"/>
              <w:marTop w:val="0"/>
              <w:marBottom w:val="0"/>
              <w:divBdr>
                <w:top w:val="none" w:sz="0" w:space="0" w:color="auto"/>
                <w:left w:val="none" w:sz="0" w:space="0" w:color="auto"/>
                <w:bottom w:val="none" w:sz="0" w:space="0" w:color="auto"/>
                <w:right w:val="none" w:sz="0" w:space="0" w:color="auto"/>
              </w:divBdr>
              <w:divsChild>
                <w:div w:id="10127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90583">
      <w:bodyDiv w:val="1"/>
      <w:marLeft w:val="0"/>
      <w:marRight w:val="0"/>
      <w:marTop w:val="0"/>
      <w:marBottom w:val="0"/>
      <w:divBdr>
        <w:top w:val="none" w:sz="0" w:space="0" w:color="auto"/>
        <w:left w:val="none" w:sz="0" w:space="0" w:color="auto"/>
        <w:bottom w:val="none" w:sz="0" w:space="0" w:color="auto"/>
        <w:right w:val="none" w:sz="0" w:space="0" w:color="auto"/>
      </w:divBdr>
      <w:divsChild>
        <w:div w:id="1514301503">
          <w:marLeft w:val="0"/>
          <w:marRight w:val="0"/>
          <w:marTop w:val="0"/>
          <w:marBottom w:val="0"/>
          <w:divBdr>
            <w:top w:val="none" w:sz="0" w:space="0" w:color="auto"/>
            <w:left w:val="none" w:sz="0" w:space="0" w:color="auto"/>
            <w:bottom w:val="none" w:sz="0" w:space="0" w:color="auto"/>
            <w:right w:val="none" w:sz="0" w:space="0" w:color="auto"/>
          </w:divBdr>
          <w:divsChild>
            <w:div w:id="1038508995">
              <w:marLeft w:val="0"/>
              <w:marRight w:val="0"/>
              <w:marTop w:val="0"/>
              <w:marBottom w:val="0"/>
              <w:divBdr>
                <w:top w:val="none" w:sz="0" w:space="0" w:color="auto"/>
                <w:left w:val="none" w:sz="0" w:space="0" w:color="auto"/>
                <w:bottom w:val="none" w:sz="0" w:space="0" w:color="auto"/>
                <w:right w:val="none" w:sz="0" w:space="0" w:color="auto"/>
              </w:divBdr>
              <w:divsChild>
                <w:div w:id="12050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80610">
      <w:bodyDiv w:val="1"/>
      <w:marLeft w:val="0"/>
      <w:marRight w:val="0"/>
      <w:marTop w:val="0"/>
      <w:marBottom w:val="0"/>
      <w:divBdr>
        <w:top w:val="none" w:sz="0" w:space="0" w:color="auto"/>
        <w:left w:val="none" w:sz="0" w:space="0" w:color="auto"/>
        <w:bottom w:val="none" w:sz="0" w:space="0" w:color="auto"/>
        <w:right w:val="none" w:sz="0" w:space="0" w:color="auto"/>
      </w:divBdr>
    </w:div>
    <w:div w:id="1697194204">
      <w:bodyDiv w:val="1"/>
      <w:marLeft w:val="0"/>
      <w:marRight w:val="0"/>
      <w:marTop w:val="0"/>
      <w:marBottom w:val="0"/>
      <w:divBdr>
        <w:top w:val="none" w:sz="0" w:space="0" w:color="auto"/>
        <w:left w:val="none" w:sz="0" w:space="0" w:color="auto"/>
        <w:bottom w:val="none" w:sz="0" w:space="0" w:color="auto"/>
        <w:right w:val="none" w:sz="0" w:space="0" w:color="auto"/>
      </w:divBdr>
    </w:div>
    <w:div w:id="1706561984">
      <w:bodyDiv w:val="1"/>
      <w:marLeft w:val="0"/>
      <w:marRight w:val="0"/>
      <w:marTop w:val="0"/>
      <w:marBottom w:val="0"/>
      <w:divBdr>
        <w:top w:val="none" w:sz="0" w:space="0" w:color="auto"/>
        <w:left w:val="none" w:sz="0" w:space="0" w:color="auto"/>
        <w:bottom w:val="none" w:sz="0" w:space="0" w:color="auto"/>
        <w:right w:val="none" w:sz="0" w:space="0" w:color="auto"/>
      </w:divBdr>
      <w:divsChild>
        <w:div w:id="350301041">
          <w:marLeft w:val="0"/>
          <w:marRight w:val="0"/>
          <w:marTop w:val="0"/>
          <w:marBottom w:val="0"/>
          <w:divBdr>
            <w:top w:val="none" w:sz="0" w:space="0" w:color="auto"/>
            <w:left w:val="none" w:sz="0" w:space="0" w:color="auto"/>
            <w:bottom w:val="none" w:sz="0" w:space="0" w:color="auto"/>
            <w:right w:val="none" w:sz="0" w:space="0" w:color="auto"/>
          </w:divBdr>
          <w:divsChild>
            <w:div w:id="1347051587">
              <w:marLeft w:val="0"/>
              <w:marRight w:val="0"/>
              <w:marTop w:val="0"/>
              <w:marBottom w:val="0"/>
              <w:divBdr>
                <w:top w:val="none" w:sz="0" w:space="0" w:color="auto"/>
                <w:left w:val="none" w:sz="0" w:space="0" w:color="auto"/>
                <w:bottom w:val="none" w:sz="0" w:space="0" w:color="auto"/>
                <w:right w:val="none" w:sz="0" w:space="0" w:color="auto"/>
              </w:divBdr>
            </w:div>
          </w:divsChild>
        </w:div>
        <w:div w:id="481822575">
          <w:marLeft w:val="0"/>
          <w:marRight w:val="0"/>
          <w:marTop w:val="0"/>
          <w:marBottom w:val="0"/>
          <w:divBdr>
            <w:top w:val="none" w:sz="0" w:space="0" w:color="auto"/>
            <w:left w:val="none" w:sz="0" w:space="0" w:color="auto"/>
            <w:bottom w:val="none" w:sz="0" w:space="0" w:color="auto"/>
            <w:right w:val="none" w:sz="0" w:space="0" w:color="auto"/>
          </w:divBdr>
          <w:divsChild>
            <w:div w:id="681325953">
              <w:marLeft w:val="0"/>
              <w:marRight w:val="0"/>
              <w:marTop w:val="0"/>
              <w:marBottom w:val="0"/>
              <w:divBdr>
                <w:top w:val="none" w:sz="0" w:space="0" w:color="auto"/>
                <w:left w:val="none" w:sz="0" w:space="0" w:color="auto"/>
                <w:bottom w:val="none" w:sz="0" w:space="0" w:color="auto"/>
                <w:right w:val="none" w:sz="0" w:space="0" w:color="auto"/>
              </w:divBdr>
            </w:div>
          </w:divsChild>
        </w:div>
        <w:div w:id="1951085931">
          <w:marLeft w:val="0"/>
          <w:marRight w:val="0"/>
          <w:marTop w:val="0"/>
          <w:marBottom w:val="0"/>
          <w:divBdr>
            <w:top w:val="none" w:sz="0" w:space="0" w:color="auto"/>
            <w:left w:val="none" w:sz="0" w:space="0" w:color="auto"/>
            <w:bottom w:val="none" w:sz="0" w:space="0" w:color="auto"/>
            <w:right w:val="none" w:sz="0" w:space="0" w:color="auto"/>
          </w:divBdr>
          <w:divsChild>
            <w:div w:id="786194502">
              <w:marLeft w:val="0"/>
              <w:marRight w:val="0"/>
              <w:marTop w:val="0"/>
              <w:marBottom w:val="0"/>
              <w:divBdr>
                <w:top w:val="none" w:sz="0" w:space="0" w:color="auto"/>
                <w:left w:val="none" w:sz="0" w:space="0" w:color="auto"/>
                <w:bottom w:val="none" w:sz="0" w:space="0" w:color="auto"/>
                <w:right w:val="none" w:sz="0" w:space="0" w:color="auto"/>
              </w:divBdr>
            </w:div>
          </w:divsChild>
        </w:div>
        <w:div w:id="313097858">
          <w:marLeft w:val="0"/>
          <w:marRight w:val="0"/>
          <w:marTop w:val="0"/>
          <w:marBottom w:val="0"/>
          <w:divBdr>
            <w:top w:val="none" w:sz="0" w:space="0" w:color="auto"/>
            <w:left w:val="none" w:sz="0" w:space="0" w:color="auto"/>
            <w:bottom w:val="none" w:sz="0" w:space="0" w:color="auto"/>
            <w:right w:val="none" w:sz="0" w:space="0" w:color="auto"/>
          </w:divBdr>
          <w:divsChild>
            <w:div w:id="1812165370">
              <w:marLeft w:val="0"/>
              <w:marRight w:val="0"/>
              <w:marTop w:val="0"/>
              <w:marBottom w:val="0"/>
              <w:divBdr>
                <w:top w:val="none" w:sz="0" w:space="0" w:color="auto"/>
                <w:left w:val="none" w:sz="0" w:space="0" w:color="auto"/>
                <w:bottom w:val="none" w:sz="0" w:space="0" w:color="auto"/>
                <w:right w:val="none" w:sz="0" w:space="0" w:color="auto"/>
              </w:divBdr>
            </w:div>
          </w:divsChild>
        </w:div>
        <w:div w:id="846555036">
          <w:marLeft w:val="0"/>
          <w:marRight w:val="0"/>
          <w:marTop w:val="0"/>
          <w:marBottom w:val="0"/>
          <w:divBdr>
            <w:top w:val="none" w:sz="0" w:space="0" w:color="auto"/>
            <w:left w:val="none" w:sz="0" w:space="0" w:color="auto"/>
            <w:bottom w:val="none" w:sz="0" w:space="0" w:color="auto"/>
            <w:right w:val="none" w:sz="0" w:space="0" w:color="auto"/>
          </w:divBdr>
          <w:divsChild>
            <w:div w:id="2116753761">
              <w:marLeft w:val="0"/>
              <w:marRight w:val="0"/>
              <w:marTop w:val="0"/>
              <w:marBottom w:val="0"/>
              <w:divBdr>
                <w:top w:val="none" w:sz="0" w:space="0" w:color="auto"/>
                <w:left w:val="none" w:sz="0" w:space="0" w:color="auto"/>
                <w:bottom w:val="none" w:sz="0" w:space="0" w:color="auto"/>
                <w:right w:val="none" w:sz="0" w:space="0" w:color="auto"/>
              </w:divBdr>
            </w:div>
          </w:divsChild>
        </w:div>
        <w:div w:id="468011787">
          <w:marLeft w:val="0"/>
          <w:marRight w:val="0"/>
          <w:marTop w:val="0"/>
          <w:marBottom w:val="0"/>
          <w:divBdr>
            <w:top w:val="none" w:sz="0" w:space="0" w:color="auto"/>
            <w:left w:val="none" w:sz="0" w:space="0" w:color="auto"/>
            <w:bottom w:val="none" w:sz="0" w:space="0" w:color="auto"/>
            <w:right w:val="none" w:sz="0" w:space="0" w:color="auto"/>
          </w:divBdr>
          <w:divsChild>
            <w:div w:id="30569811">
              <w:marLeft w:val="0"/>
              <w:marRight w:val="0"/>
              <w:marTop w:val="0"/>
              <w:marBottom w:val="0"/>
              <w:divBdr>
                <w:top w:val="none" w:sz="0" w:space="0" w:color="auto"/>
                <w:left w:val="none" w:sz="0" w:space="0" w:color="auto"/>
                <w:bottom w:val="none" w:sz="0" w:space="0" w:color="auto"/>
                <w:right w:val="none" w:sz="0" w:space="0" w:color="auto"/>
              </w:divBdr>
            </w:div>
          </w:divsChild>
        </w:div>
        <w:div w:id="584731981">
          <w:marLeft w:val="0"/>
          <w:marRight w:val="0"/>
          <w:marTop w:val="0"/>
          <w:marBottom w:val="0"/>
          <w:divBdr>
            <w:top w:val="none" w:sz="0" w:space="0" w:color="auto"/>
            <w:left w:val="none" w:sz="0" w:space="0" w:color="auto"/>
            <w:bottom w:val="none" w:sz="0" w:space="0" w:color="auto"/>
            <w:right w:val="none" w:sz="0" w:space="0" w:color="auto"/>
          </w:divBdr>
          <w:divsChild>
            <w:div w:id="1934975834">
              <w:marLeft w:val="0"/>
              <w:marRight w:val="0"/>
              <w:marTop w:val="0"/>
              <w:marBottom w:val="0"/>
              <w:divBdr>
                <w:top w:val="none" w:sz="0" w:space="0" w:color="auto"/>
                <w:left w:val="none" w:sz="0" w:space="0" w:color="auto"/>
                <w:bottom w:val="none" w:sz="0" w:space="0" w:color="auto"/>
                <w:right w:val="none" w:sz="0" w:space="0" w:color="auto"/>
              </w:divBdr>
            </w:div>
          </w:divsChild>
        </w:div>
        <w:div w:id="1767849558">
          <w:marLeft w:val="0"/>
          <w:marRight w:val="0"/>
          <w:marTop w:val="0"/>
          <w:marBottom w:val="0"/>
          <w:divBdr>
            <w:top w:val="none" w:sz="0" w:space="0" w:color="auto"/>
            <w:left w:val="none" w:sz="0" w:space="0" w:color="auto"/>
            <w:bottom w:val="none" w:sz="0" w:space="0" w:color="auto"/>
            <w:right w:val="none" w:sz="0" w:space="0" w:color="auto"/>
          </w:divBdr>
          <w:divsChild>
            <w:div w:id="753354186">
              <w:marLeft w:val="0"/>
              <w:marRight w:val="0"/>
              <w:marTop w:val="0"/>
              <w:marBottom w:val="0"/>
              <w:divBdr>
                <w:top w:val="none" w:sz="0" w:space="0" w:color="auto"/>
                <w:left w:val="none" w:sz="0" w:space="0" w:color="auto"/>
                <w:bottom w:val="none" w:sz="0" w:space="0" w:color="auto"/>
                <w:right w:val="none" w:sz="0" w:space="0" w:color="auto"/>
              </w:divBdr>
            </w:div>
          </w:divsChild>
        </w:div>
        <w:div w:id="1514298245">
          <w:marLeft w:val="0"/>
          <w:marRight w:val="0"/>
          <w:marTop w:val="0"/>
          <w:marBottom w:val="0"/>
          <w:divBdr>
            <w:top w:val="none" w:sz="0" w:space="0" w:color="auto"/>
            <w:left w:val="none" w:sz="0" w:space="0" w:color="auto"/>
            <w:bottom w:val="none" w:sz="0" w:space="0" w:color="auto"/>
            <w:right w:val="none" w:sz="0" w:space="0" w:color="auto"/>
          </w:divBdr>
          <w:divsChild>
            <w:div w:id="141509083">
              <w:marLeft w:val="0"/>
              <w:marRight w:val="210"/>
              <w:marTop w:val="0"/>
              <w:marBottom w:val="0"/>
              <w:divBdr>
                <w:top w:val="none" w:sz="0" w:space="0" w:color="auto"/>
                <w:left w:val="none" w:sz="0" w:space="0" w:color="auto"/>
                <w:bottom w:val="none" w:sz="0" w:space="0" w:color="auto"/>
                <w:right w:val="none" w:sz="0" w:space="0" w:color="auto"/>
              </w:divBdr>
            </w:div>
            <w:div w:id="2003894644">
              <w:marLeft w:val="0"/>
              <w:marRight w:val="0"/>
              <w:marTop w:val="0"/>
              <w:marBottom w:val="0"/>
              <w:divBdr>
                <w:top w:val="none" w:sz="0" w:space="0" w:color="auto"/>
                <w:left w:val="none" w:sz="0" w:space="0" w:color="auto"/>
                <w:bottom w:val="none" w:sz="0" w:space="0" w:color="auto"/>
                <w:right w:val="none" w:sz="0" w:space="0" w:color="auto"/>
              </w:divBdr>
            </w:div>
          </w:divsChild>
        </w:div>
        <w:div w:id="642543851">
          <w:marLeft w:val="0"/>
          <w:marRight w:val="0"/>
          <w:marTop w:val="0"/>
          <w:marBottom w:val="0"/>
          <w:divBdr>
            <w:top w:val="none" w:sz="0" w:space="0" w:color="auto"/>
            <w:left w:val="none" w:sz="0" w:space="0" w:color="auto"/>
            <w:bottom w:val="none" w:sz="0" w:space="0" w:color="auto"/>
            <w:right w:val="none" w:sz="0" w:space="0" w:color="auto"/>
          </w:divBdr>
          <w:divsChild>
            <w:div w:id="639926132">
              <w:marLeft w:val="0"/>
              <w:marRight w:val="0"/>
              <w:marTop w:val="0"/>
              <w:marBottom w:val="0"/>
              <w:divBdr>
                <w:top w:val="none" w:sz="0" w:space="0" w:color="auto"/>
                <w:left w:val="none" w:sz="0" w:space="0" w:color="auto"/>
                <w:bottom w:val="none" w:sz="0" w:space="0" w:color="auto"/>
                <w:right w:val="none" w:sz="0" w:space="0" w:color="auto"/>
              </w:divBdr>
            </w:div>
          </w:divsChild>
        </w:div>
        <w:div w:id="1332181644">
          <w:marLeft w:val="0"/>
          <w:marRight w:val="0"/>
          <w:marTop w:val="0"/>
          <w:marBottom w:val="0"/>
          <w:divBdr>
            <w:top w:val="none" w:sz="0" w:space="0" w:color="auto"/>
            <w:left w:val="none" w:sz="0" w:space="0" w:color="auto"/>
            <w:bottom w:val="none" w:sz="0" w:space="0" w:color="auto"/>
            <w:right w:val="none" w:sz="0" w:space="0" w:color="auto"/>
          </w:divBdr>
          <w:divsChild>
            <w:div w:id="443422264">
              <w:marLeft w:val="0"/>
              <w:marRight w:val="210"/>
              <w:marTop w:val="0"/>
              <w:marBottom w:val="0"/>
              <w:divBdr>
                <w:top w:val="none" w:sz="0" w:space="0" w:color="auto"/>
                <w:left w:val="none" w:sz="0" w:space="0" w:color="auto"/>
                <w:bottom w:val="none" w:sz="0" w:space="0" w:color="auto"/>
                <w:right w:val="none" w:sz="0" w:space="0" w:color="auto"/>
              </w:divBdr>
            </w:div>
            <w:div w:id="1574124046">
              <w:marLeft w:val="0"/>
              <w:marRight w:val="0"/>
              <w:marTop w:val="0"/>
              <w:marBottom w:val="0"/>
              <w:divBdr>
                <w:top w:val="none" w:sz="0" w:space="0" w:color="auto"/>
                <w:left w:val="none" w:sz="0" w:space="0" w:color="auto"/>
                <w:bottom w:val="none" w:sz="0" w:space="0" w:color="auto"/>
                <w:right w:val="none" w:sz="0" w:space="0" w:color="auto"/>
              </w:divBdr>
            </w:div>
          </w:divsChild>
        </w:div>
        <w:div w:id="2097314033">
          <w:marLeft w:val="0"/>
          <w:marRight w:val="0"/>
          <w:marTop w:val="0"/>
          <w:marBottom w:val="0"/>
          <w:divBdr>
            <w:top w:val="none" w:sz="0" w:space="0" w:color="auto"/>
            <w:left w:val="none" w:sz="0" w:space="0" w:color="auto"/>
            <w:bottom w:val="none" w:sz="0" w:space="0" w:color="auto"/>
            <w:right w:val="none" w:sz="0" w:space="0" w:color="auto"/>
          </w:divBdr>
          <w:divsChild>
            <w:div w:id="1858496706">
              <w:marLeft w:val="0"/>
              <w:marRight w:val="0"/>
              <w:marTop w:val="0"/>
              <w:marBottom w:val="0"/>
              <w:divBdr>
                <w:top w:val="none" w:sz="0" w:space="0" w:color="auto"/>
                <w:left w:val="none" w:sz="0" w:space="0" w:color="auto"/>
                <w:bottom w:val="none" w:sz="0" w:space="0" w:color="auto"/>
                <w:right w:val="none" w:sz="0" w:space="0" w:color="auto"/>
              </w:divBdr>
            </w:div>
          </w:divsChild>
        </w:div>
        <w:div w:id="139351006">
          <w:marLeft w:val="0"/>
          <w:marRight w:val="0"/>
          <w:marTop w:val="0"/>
          <w:marBottom w:val="0"/>
          <w:divBdr>
            <w:top w:val="none" w:sz="0" w:space="0" w:color="auto"/>
            <w:left w:val="none" w:sz="0" w:space="0" w:color="auto"/>
            <w:bottom w:val="none" w:sz="0" w:space="0" w:color="auto"/>
            <w:right w:val="none" w:sz="0" w:space="0" w:color="auto"/>
          </w:divBdr>
          <w:divsChild>
            <w:div w:id="1368215574">
              <w:marLeft w:val="0"/>
              <w:marRight w:val="0"/>
              <w:marTop w:val="0"/>
              <w:marBottom w:val="0"/>
              <w:divBdr>
                <w:top w:val="none" w:sz="0" w:space="0" w:color="auto"/>
                <w:left w:val="none" w:sz="0" w:space="0" w:color="auto"/>
                <w:bottom w:val="none" w:sz="0" w:space="0" w:color="auto"/>
                <w:right w:val="none" w:sz="0" w:space="0" w:color="auto"/>
              </w:divBdr>
            </w:div>
          </w:divsChild>
        </w:div>
        <w:div w:id="974793273">
          <w:marLeft w:val="0"/>
          <w:marRight w:val="0"/>
          <w:marTop w:val="0"/>
          <w:marBottom w:val="0"/>
          <w:divBdr>
            <w:top w:val="none" w:sz="0" w:space="0" w:color="auto"/>
            <w:left w:val="none" w:sz="0" w:space="0" w:color="auto"/>
            <w:bottom w:val="none" w:sz="0" w:space="0" w:color="auto"/>
            <w:right w:val="none" w:sz="0" w:space="0" w:color="auto"/>
          </w:divBdr>
          <w:divsChild>
            <w:div w:id="178786749">
              <w:marLeft w:val="0"/>
              <w:marRight w:val="210"/>
              <w:marTop w:val="0"/>
              <w:marBottom w:val="0"/>
              <w:divBdr>
                <w:top w:val="none" w:sz="0" w:space="0" w:color="auto"/>
                <w:left w:val="none" w:sz="0" w:space="0" w:color="auto"/>
                <w:bottom w:val="none" w:sz="0" w:space="0" w:color="auto"/>
                <w:right w:val="none" w:sz="0" w:space="0" w:color="auto"/>
              </w:divBdr>
            </w:div>
            <w:div w:id="2126075491">
              <w:marLeft w:val="0"/>
              <w:marRight w:val="0"/>
              <w:marTop w:val="0"/>
              <w:marBottom w:val="0"/>
              <w:divBdr>
                <w:top w:val="none" w:sz="0" w:space="0" w:color="auto"/>
                <w:left w:val="none" w:sz="0" w:space="0" w:color="auto"/>
                <w:bottom w:val="none" w:sz="0" w:space="0" w:color="auto"/>
                <w:right w:val="none" w:sz="0" w:space="0" w:color="auto"/>
              </w:divBdr>
            </w:div>
          </w:divsChild>
        </w:div>
        <w:div w:id="747577293">
          <w:marLeft w:val="0"/>
          <w:marRight w:val="0"/>
          <w:marTop w:val="0"/>
          <w:marBottom w:val="0"/>
          <w:divBdr>
            <w:top w:val="none" w:sz="0" w:space="0" w:color="auto"/>
            <w:left w:val="none" w:sz="0" w:space="0" w:color="auto"/>
            <w:bottom w:val="none" w:sz="0" w:space="0" w:color="auto"/>
            <w:right w:val="none" w:sz="0" w:space="0" w:color="auto"/>
          </w:divBdr>
          <w:divsChild>
            <w:div w:id="1367944757">
              <w:marLeft w:val="0"/>
              <w:marRight w:val="0"/>
              <w:marTop w:val="0"/>
              <w:marBottom w:val="0"/>
              <w:divBdr>
                <w:top w:val="none" w:sz="0" w:space="0" w:color="auto"/>
                <w:left w:val="none" w:sz="0" w:space="0" w:color="auto"/>
                <w:bottom w:val="none" w:sz="0" w:space="0" w:color="auto"/>
                <w:right w:val="none" w:sz="0" w:space="0" w:color="auto"/>
              </w:divBdr>
            </w:div>
          </w:divsChild>
        </w:div>
        <w:div w:id="1971785224">
          <w:marLeft w:val="0"/>
          <w:marRight w:val="0"/>
          <w:marTop w:val="0"/>
          <w:marBottom w:val="0"/>
          <w:divBdr>
            <w:top w:val="none" w:sz="0" w:space="0" w:color="auto"/>
            <w:left w:val="none" w:sz="0" w:space="0" w:color="auto"/>
            <w:bottom w:val="none" w:sz="0" w:space="0" w:color="auto"/>
            <w:right w:val="none" w:sz="0" w:space="0" w:color="auto"/>
          </w:divBdr>
          <w:divsChild>
            <w:div w:id="231813753">
              <w:marLeft w:val="0"/>
              <w:marRight w:val="210"/>
              <w:marTop w:val="0"/>
              <w:marBottom w:val="0"/>
              <w:divBdr>
                <w:top w:val="none" w:sz="0" w:space="0" w:color="auto"/>
                <w:left w:val="none" w:sz="0" w:space="0" w:color="auto"/>
                <w:bottom w:val="none" w:sz="0" w:space="0" w:color="auto"/>
                <w:right w:val="none" w:sz="0" w:space="0" w:color="auto"/>
              </w:divBdr>
            </w:div>
            <w:div w:id="1595674344">
              <w:marLeft w:val="0"/>
              <w:marRight w:val="0"/>
              <w:marTop w:val="0"/>
              <w:marBottom w:val="0"/>
              <w:divBdr>
                <w:top w:val="none" w:sz="0" w:space="0" w:color="auto"/>
                <w:left w:val="none" w:sz="0" w:space="0" w:color="auto"/>
                <w:bottom w:val="none" w:sz="0" w:space="0" w:color="auto"/>
                <w:right w:val="none" w:sz="0" w:space="0" w:color="auto"/>
              </w:divBdr>
            </w:div>
          </w:divsChild>
        </w:div>
        <w:div w:id="760297465">
          <w:marLeft w:val="0"/>
          <w:marRight w:val="0"/>
          <w:marTop w:val="0"/>
          <w:marBottom w:val="0"/>
          <w:divBdr>
            <w:top w:val="none" w:sz="0" w:space="0" w:color="auto"/>
            <w:left w:val="none" w:sz="0" w:space="0" w:color="auto"/>
            <w:bottom w:val="none" w:sz="0" w:space="0" w:color="auto"/>
            <w:right w:val="none" w:sz="0" w:space="0" w:color="auto"/>
          </w:divBdr>
          <w:divsChild>
            <w:div w:id="1574926796">
              <w:marLeft w:val="0"/>
              <w:marRight w:val="0"/>
              <w:marTop w:val="0"/>
              <w:marBottom w:val="0"/>
              <w:divBdr>
                <w:top w:val="none" w:sz="0" w:space="0" w:color="auto"/>
                <w:left w:val="none" w:sz="0" w:space="0" w:color="auto"/>
                <w:bottom w:val="none" w:sz="0" w:space="0" w:color="auto"/>
                <w:right w:val="none" w:sz="0" w:space="0" w:color="auto"/>
              </w:divBdr>
            </w:div>
          </w:divsChild>
        </w:div>
        <w:div w:id="1963919396">
          <w:marLeft w:val="0"/>
          <w:marRight w:val="0"/>
          <w:marTop w:val="0"/>
          <w:marBottom w:val="0"/>
          <w:divBdr>
            <w:top w:val="none" w:sz="0" w:space="0" w:color="auto"/>
            <w:left w:val="none" w:sz="0" w:space="0" w:color="auto"/>
            <w:bottom w:val="none" w:sz="0" w:space="0" w:color="auto"/>
            <w:right w:val="none" w:sz="0" w:space="0" w:color="auto"/>
          </w:divBdr>
          <w:divsChild>
            <w:div w:id="1693065676">
              <w:marLeft w:val="0"/>
              <w:marRight w:val="210"/>
              <w:marTop w:val="0"/>
              <w:marBottom w:val="0"/>
              <w:divBdr>
                <w:top w:val="none" w:sz="0" w:space="0" w:color="auto"/>
                <w:left w:val="none" w:sz="0" w:space="0" w:color="auto"/>
                <w:bottom w:val="none" w:sz="0" w:space="0" w:color="auto"/>
                <w:right w:val="none" w:sz="0" w:space="0" w:color="auto"/>
              </w:divBdr>
            </w:div>
            <w:div w:id="498883059">
              <w:marLeft w:val="0"/>
              <w:marRight w:val="0"/>
              <w:marTop w:val="0"/>
              <w:marBottom w:val="0"/>
              <w:divBdr>
                <w:top w:val="none" w:sz="0" w:space="0" w:color="auto"/>
                <w:left w:val="none" w:sz="0" w:space="0" w:color="auto"/>
                <w:bottom w:val="none" w:sz="0" w:space="0" w:color="auto"/>
                <w:right w:val="none" w:sz="0" w:space="0" w:color="auto"/>
              </w:divBdr>
            </w:div>
          </w:divsChild>
        </w:div>
        <w:div w:id="616839970">
          <w:marLeft w:val="0"/>
          <w:marRight w:val="0"/>
          <w:marTop w:val="0"/>
          <w:marBottom w:val="0"/>
          <w:divBdr>
            <w:top w:val="none" w:sz="0" w:space="0" w:color="auto"/>
            <w:left w:val="none" w:sz="0" w:space="0" w:color="auto"/>
            <w:bottom w:val="none" w:sz="0" w:space="0" w:color="auto"/>
            <w:right w:val="none" w:sz="0" w:space="0" w:color="auto"/>
          </w:divBdr>
          <w:divsChild>
            <w:div w:id="1421021506">
              <w:marLeft w:val="0"/>
              <w:marRight w:val="0"/>
              <w:marTop w:val="0"/>
              <w:marBottom w:val="0"/>
              <w:divBdr>
                <w:top w:val="none" w:sz="0" w:space="0" w:color="auto"/>
                <w:left w:val="none" w:sz="0" w:space="0" w:color="auto"/>
                <w:bottom w:val="none" w:sz="0" w:space="0" w:color="auto"/>
                <w:right w:val="none" w:sz="0" w:space="0" w:color="auto"/>
              </w:divBdr>
            </w:div>
          </w:divsChild>
        </w:div>
        <w:div w:id="1843547814">
          <w:marLeft w:val="0"/>
          <w:marRight w:val="0"/>
          <w:marTop w:val="0"/>
          <w:marBottom w:val="0"/>
          <w:divBdr>
            <w:top w:val="none" w:sz="0" w:space="0" w:color="auto"/>
            <w:left w:val="none" w:sz="0" w:space="0" w:color="auto"/>
            <w:bottom w:val="none" w:sz="0" w:space="0" w:color="auto"/>
            <w:right w:val="none" w:sz="0" w:space="0" w:color="auto"/>
          </w:divBdr>
          <w:divsChild>
            <w:div w:id="235477850">
              <w:marLeft w:val="0"/>
              <w:marRight w:val="0"/>
              <w:marTop w:val="0"/>
              <w:marBottom w:val="0"/>
              <w:divBdr>
                <w:top w:val="none" w:sz="0" w:space="0" w:color="auto"/>
                <w:left w:val="none" w:sz="0" w:space="0" w:color="auto"/>
                <w:bottom w:val="none" w:sz="0" w:space="0" w:color="auto"/>
                <w:right w:val="none" w:sz="0" w:space="0" w:color="auto"/>
              </w:divBdr>
            </w:div>
          </w:divsChild>
        </w:div>
        <w:div w:id="1662807473">
          <w:marLeft w:val="0"/>
          <w:marRight w:val="0"/>
          <w:marTop w:val="0"/>
          <w:marBottom w:val="0"/>
          <w:divBdr>
            <w:top w:val="none" w:sz="0" w:space="0" w:color="auto"/>
            <w:left w:val="none" w:sz="0" w:space="0" w:color="auto"/>
            <w:bottom w:val="none" w:sz="0" w:space="0" w:color="auto"/>
            <w:right w:val="none" w:sz="0" w:space="0" w:color="auto"/>
          </w:divBdr>
          <w:divsChild>
            <w:div w:id="1524244822">
              <w:marLeft w:val="0"/>
              <w:marRight w:val="0"/>
              <w:marTop w:val="0"/>
              <w:marBottom w:val="0"/>
              <w:divBdr>
                <w:top w:val="none" w:sz="0" w:space="0" w:color="auto"/>
                <w:left w:val="none" w:sz="0" w:space="0" w:color="auto"/>
                <w:bottom w:val="none" w:sz="0" w:space="0" w:color="auto"/>
                <w:right w:val="none" w:sz="0" w:space="0" w:color="auto"/>
              </w:divBdr>
            </w:div>
          </w:divsChild>
        </w:div>
        <w:div w:id="1699088523">
          <w:marLeft w:val="0"/>
          <w:marRight w:val="0"/>
          <w:marTop w:val="0"/>
          <w:marBottom w:val="0"/>
          <w:divBdr>
            <w:top w:val="none" w:sz="0" w:space="0" w:color="auto"/>
            <w:left w:val="none" w:sz="0" w:space="0" w:color="auto"/>
            <w:bottom w:val="none" w:sz="0" w:space="0" w:color="auto"/>
            <w:right w:val="none" w:sz="0" w:space="0" w:color="auto"/>
          </w:divBdr>
          <w:divsChild>
            <w:div w:id="1387027101">
              <w:marLeft w:val="0"/>
              <w:marRight w:val="0"/>
              <w:marTop w:val="0"/>
              <w:marBottom w:val="0"/>
              <w:divBdr>
                <w:top w:val="none" w:sz="0" w:space="0" w:color="auto"/>
                <w:left w:val="none" w:sz="0" w:space="0" w:color="auto"/>
                <w:bottom w:val="none" w:sz="0" w:space="0" w:color="auto"/>
                <w:right w:val="none" w:sz="0" w:space="0" w:color="auto"/>
              </w:divBdr>
            </w:div>
          </w:divsChild>
        </w:div>
        <w:div w:id="1058210036">
          <w:marLeft w:val="0"/>
          <w:marRight w:val="0"/>
          <w:marTop w:val="0"/>
          <w:marBottom w:val="0"/>
          <w:divBdr>
            <w:top w:val="none" w:sz="0" w:space="0" w:color="auto"/>
            <w:left w:val="none" w:sz="0" w:space="0" w:color="auto"/>
            <w:bottom w:val="none" w:sz="0" w:space="0" w:color="auto"/>
            <w:right w:val="none" w:sz="0" w:space="0" w:color="auto"/>
          </w:divBdr>
          <w:divsChild>
            <w:div w:id="1160658839">
              <w:marLeft w:val="0"/>
              <w:marRight w:val="210"/>
              <w:marTop w:val="0"/>
              <w:marBottom w:val="0"/>
              <w:divBdr>
                <w:top w:val="none" w:sz="0" w:space="0" w:color="auto"/>
                <w:left w:val="none" w:sz="0" w:space="0" w:color="auto"/>
                <w:bottom w:val="none" w:sz="0" w:space="0" w:color="auto"/>
                <w:right w:val="none" w:sz="0" w:space="0" w:color="auto"/>
              </w:divBdr>
            </w:div>
            <w:div w:id="525599349">
              <w:marLeft w:val="0"/>
              <w:marRight w:val="0"/>
              <w:marTop w:val="0"/>
              <w:marBottom w:val="0"/>
              <w:divBdr>
                <w:top w:val="none" w:sz="0" w:space="0" w:color="auto"/>
                <w:left w:val="none" w:sz="0" w:space="0" w:color="auto"/>
                <w:bottom w:val="none" w:sz="0" w:space="0" w:color="auto"/>
                <w:right w:val="none" w:sz="0" w:space="0" w:color="auto"/>
              </w:divBdr>
            </w:div>
          </w:divsChild>
        </w:div>
        <w:div w:id="882597412">
          <w:marLeft w:val="0"/>
          <w:marRight w:val="0"/>
          <w:marTop w:val="0"/>
          <w:marBottom w:val="0"/>
          <w:divBdr>
            <w:top w:val="none" w:sz="0" w:space="0" w:color="auto"/>
            <w:left w:val="none" w:sz="0" w:space="0" w:color="auto"/>
            <w:bottom w:val="none" w:sz="0" w:space="0" w:color="auto"/>
            <w:right w:val="none" w:sz="0" w:space="0" w:color="auto"/>
          </w:divBdr>
          <w:divsChild>
            <w:div w:id="115031903">
              <w:marLeft w:val="0"/>
              <w:marRight w:val="0"/>
              <w:marTop w:val="0"/>
              <w:marBottom w:val="0"/>
              <w:divBdr>
                <w:top w:val="none" w:sz="0" w:space="0" w:color="auto"/>
                <w:left w:val="none" w:sz="0" w:space="0" w:color="auto"/>
                <w:bottom w:val="none" w:sz="0" w:space="0" w:color="auto"/>
                <w:right w:val="none" w:sz="0" w:space="0" w:color="auto"/>
              </w:divBdr>
            </w:div>
          </w:divsChild>
        </w:div>
        <w:div w:id="743067755">
          <w:marLeft w:val="0"/>
          <w:marRight w:val="0"/>
          <w:marTop w:val="0"/>
          <w:marBottom w:val="0"/>
          <w:divBdr>
            <w:top w:val="none" w:sz="0" w:space="0" w:color="auto"/>
            <w:left w:val="none" w:sz="0" w:space="0" w:color="auto"/>
            <w:bottom w:val="none" w:sz="0" w:space="0" w:color="auto"/>
            <w:right w:val="none" w:sz="0" w:space="0" w:color="auto"/>
          </w:divBdr>
          <w:divsChild>
            <w:div w:id="584069258">
              <w:marLeft w:val="0"/>
              <w:marRight w:val="210"/>
              <w:marTop w:val="0"/>
              <w:marBottom w:val="0"/>
              <w:divBdr>
                <w:top w:val="none" w:sz="0" w:space="0" w:color="auto"/>
                <w:left w:val="none" w:sz="0" w:space="0" w:color="auto"/>
                <w:bottom w:val="none" w:sz="0" w:space="0" w:color="auto"/>
                <w:right w:val="none" w:sz="0" w:space="0" w:color="auto"/>
              </w:divBdr>
            </w:div>
            <w:div w:id="969899662">
              <w:marLeft w:val="0"/>
              <w:marRight w:val="0"/>
              <w:marTop w:val="0"/>
              <w:marBottom w:val="0"/>
              <w:divBdr>
                <w:top w:val="none" w:sz="0" w:space="0" w:color="auto"/>
                <w:left w:val="none" w:sz="0" w:space="0" w:color="auto"/>
                <w:bottom w:val="none" w:sz="0" w:space="0" w:color="auto"/>
                <w:right w:val="none" w:sz="0" w:space="0" w:color="auto"/>
              </w:divBdr>
            </w:div>
          </w:divsChild>
        </w:div>
        <w:div w:id="338507419">
          <w:marLeft w:val="0"/>
          <w:marRight w:val="0"/>
          <w:marTop w:val="0"/>
          <w:marBottom w:val="0"/>
          <w:divBdr>
            <w:top w:val="none" w:sz="0" w:space="0" w:color="auto"/>
            <w:left w:val="none" w:sz="0" w:space="0" w:color="auto"/>
            <w:bottom w:val="none" w:sz="0" w:space="0" w:color="auto"/>
            <w:right w:val="none" w:sz="0" w:space="0" w:color="auto"/>
          </w:divBdr>
          <w:divsChild>
            <w:div w:id="1196700259">
              <w:marLeft w:val="0"/>
              <w:marRight w:val="0"/>
              <w:marTop w:val="0"/>
              <w:marBottom w:val="0"/>
              <w:divBdr>
                <w:top w:val="none" w:sz="0" w:space="0" w:color="auto"/>
                <w:left w:val="none" w:sz="0" w:space="0" w:color="auto"/>
                <w:bottom w:val="none" w:sz="0" w:space="0" w:color="auto"/>
                <w:right w:val="none" w:sz="0" w:space="0" w:color="auto"/>
              </w:divBdr>
            </w:div>
          </w:divsChild>
        </w:div>
        <w:div w:id="1474980963">
          <w:marLeft w:val="0"/>
          <w:marRight w:val="0"/>
          <w:marTop w:val="0"/>
          <w:marBottom w:val="0"/>
          <w:divBdr>
            <w:top w:val="none" w:sz="0" w:space="0" w:color="auto"/>
            <w:left w:val="none" w:sz="0" w:space="0" w:color="auto"/>
            <w:bottom w:val="none" w:sz="0" w:space="0" w:color="auto"/>
            <w:right w:val="none" w:sz="0" w:space="0" w:color="auto"/>
          </w:divBdr>
          <w:divsChild>
            <w:div w:id="1820535653">
              <w:marLeft w:val="0"/>
              <w:marRight w:val="0"/>
              <w:marTop w:val="0"/>
              <w:marBottom w:val="0"/>
              <w:divBdr>
                <w:top w:val="none" w:sz="0" w:space="0" w:color="auto"/>
                <w:left w:val="none" w:sz="0" w:space="0" w:color="auto"/>
                <w:bottom w:val="none" w:sz="0" w:space="0" w:color="auto"/>
                <w:right w:val="none" w:sz="0" w:space="0" w:color="auto"/>
              </w:divBdr>
            </w:div>
          </w:divsChild>
        </w:div>
        <w:div w:id="399406569">
          <w:marLeft w:val="0"/>
          <w:marRight w:val="0"/>
          <w:marTop w:val="0"/>
          <w:marBottom w:val="0"/>
          <w:divBdr>
            <w:top w:val="none" w:sz="0" w:space="0" w:color="auto"/>
            <w:left w:val="none" w:sz="0" w:space="0" w:color="auto"/>
            <w:bottom w:val="none" w:sz="0" w:space="0" w:color="auto"/>
            <w:right w:val="none" w:sz="0" w:space="0" w:color="auto"/>
          </w:divBdr>
          <w:divsChild>
            <w:div w:id="1246645354">
              <w:marLeft w:val="0"/>
              <w:marRight w:val="0"/>
              <w:marTop w:val="0"/>
              <w:marBottom w:val="0"/>
              <w:divBdr>
                <w:top w:val="none" w:sz="0" w:space="0" w:color="auto"/>
                <w:left w:val="none" w:sz="0" w:space="0" w:color="auto"/>
                <w:bottom w:val="none" w:sz="0" w:space="0" w:color="auto"/>
                <w:right w:val="none" w:sz="0" w:space="0" w:color="auto"/>
              </w:divBdr>
            </w:div>
          </w:divsChild>
        </w:div>
        <w:div w:id="937983472">
          <w:marLeft w:val="0"/>
          <w:marRight w:val="0"/>
          <w:marTop w:val="0"/>
          <w:marBottom w:val="0"/>
          <w:divBdr>
            <w:top w:val="none" w:sz="0" w:space="0" w:color="auto"/>
            <w:left w:val="none" w:sz="0" w:space="0" w:color="auto"/>
            <w:bottom w:val="none" w:sz="0" w:space="0" w:color="auto"/>
            <w:right w:val="none" w:sz="0" w:space="0" w:color="auto"/>
          </w:divBdr>
          <w:divsChild>
            <w:div w:id="417333363">
              <w:marLeft w:val="0"/>
              <w:marRight w:val="210"/>
              <w:marTop w:val="0"/>
              <w:marBottom w:val="0"/>
              <w:divBdr>
                <w:top w:val="none" w:sz="0" w:space="0" w:color="auto"/>
                <w:left w:val="none" w:sz="0" w:space="0" w:color="auto"/>
                <w:bottom w:val="none" w:sz="0" w:space="0" w:color="auto"/>
                <w:right w:val="none" w:sz="0" w:space="0" w:color="auto"/>
              </w:divBdr>
            </w:div>
            <w:div w:id="1260717575">
              <w:marLeft w:val="0"/>
              <w:marRight w:val="0"/>
              <w:marTop w:val="0"/>
              <w:marBottom w:val="0"/>
              <w:divBdr>
                <w:top w:val="none" w:sz="0" w:space="0" w:color="auto"/>
                <w:left w:val="none" w:sz="0" w:space="0" w:color="auto"/>
                <w:bottom w:val="none" w:sz="0" w:space="0" w:color="auto"/>
                <w:right w:val="none" w:sz="0" w:space="0" w:color="auto"/>
              </w:divBdr>
            </w:div>
          </w:divsChild>
        </w:div>
        <w:div w:id="2103062659">
          <w:marLeft w:val="0"/>
          <w:marRight w:val="0"/>
          <w:marTop w:val="0"/>
          <w:marBottom w:val="0"/>
          <w:divBdr>
            <w:top w:val="none" w:sz="0" w:space="0" w:color="auto"/>
            <w:left w:val="none" w:sz="0" w:space="0" w:color="auto"/>
            <w:bottom w:val="none" w:sz="0" w:space="0" w:color="auto"/>
            <w:right w:val="none" w:sz="0" w:space="0" w:color="auto"/>
          </w:divBdr>
          <w:divsChild>
            <w:div w:id="451245538">
              <w:marLeft w:val="0"/>
              <w:marRight w:val="0"/>
              <w:marTop w:val="0"/>
              <w:marBottom w:val="0"/>
              <w:divBdr>
                <w:top w:val="none" w:sz="0" w:space="0" w:color="auto"/>
                <w:left w:val="none" w:sz="0" w:space="0" w:color="auto"/>
                <w:bottom w:val="none" w:sz="0" w:space="0" w:color="auto"/>
                <w:right w:val="none" w:sz="0" w:space="0" w:color="auto"/>
              </w:divBdr>
            </w:div>
          </w:divsChild>
        </w:div>
        <w:div w:id="2001619499">
          <w:marLeft w:val="0"/>
          <w:marRight w:val="0"/>
          <w:marTop w:val="0"/>
          <w:marBottom w:val="0"/>
          <w:divBdr>
            <w:top w:val="none" w:sz="0" w:space="0" w:color="auto"/>
            <w:left w:val="none" w:sz="0" w:space="0" w:color="auto"/>
            <w:bottom w:val="none" w:sz="0" w:space="0" w:color="auto"/>
            <w:right w:val="none" w:sz="0" w:space="0" w:color="auto"/>
          </w:divBdr>
          <w:divsChild>
            <w:div w:id="748430233">
              <w:marLeft w:val="0"/>
              <w:marRight w:val="210"/>
              <w:marTop w:val="0"/>
              <w:marBottom w:val="0"/>
              <w:divBdr>
                <w:top w:val="none" w:sz="0" w:space="0" w:color="auto"/>
                <w:left w:val="none" w:sz="0" w:space="0" w:color="auto"/>
                <w:bottom w:val="none" w:sz="0" w:space="0" w:color="auto"/>
                <w:right w:val="none" w:sz="0" w:space="0" w:color="auto"/>
              </w:divBdr>
            </w:div>
            <w:div w:id="1033313418">
              <w:marLeft w:val="0"/>
              <w:marRight w:val="0"/>
              <w:marTop w:val="0"/>
              <w:marBottom w:val="0"/>
              <w:divBdr>
                <w:top w:val="none" w:sz="0" w:space="0" w:color="auto"/>
                <w:left w:val="none" w:sz="0" w:space="0" w:color="auto"/>
                <w:bottom w:val="none" w:sz="0" w:space="0" w:color="auto"/>
                <w:right w:val="none" w:sz="0" w:space="0" w:color="auto"/>
              </w:divBdr>
            </w:div>
          </w:divsChild>
        </w:div>
        <w:div w:id="107314982">
          <w:marLeft w:val="0"/>
          <w:marRight w:val="0"/>
          <w:marTop w:val="0"/>
          <w:marBottom w:val="0"/>
          <w:divBdr>
            <w:top w:val="none" w:sz="0" w:space="0" w:color="auto"/>
            <w:left w:val="none" w:sz="0" w:space="0" w:color="auto"/>
            <w:bottom w:val="none" w:sz="0" w:space="0" w:color="auto"/>
            <w:right w:val="none" w:sz="0" w:space="0" w:color="auto"/>
          </w:divBdr>
          <w:divsChild>
            <w:div w:id="2080589549">
              <w:marLeft w:val="0"/>
              <w:marRight w:val="0"/>
              <w:marTop w:val="0"/>
              <w:marBottom w:val="0"/>
              <w:divBdr>
                <w:top w:val="none" w:sz="0" w:space="0" w:color="auto"/>
                <w:left w:val="none" w:sz="0" w:space="0" w:color="auto"/>
                <w:bottom w:val="none" w:sz="0" w:space="0" w:color="auto"/>
                <w:right w:val="none" w:sz="0" w:space="0" w:color="auto"/>
              </w:divBdr>
            </w:div>
          </w:divsChild>
        </w:div>
        <w:div w:id="1249466490">
          <w:marLeft w:val="0"/>
          <w:marRight w:val="0"/>
          <w:marTop w:val="0"/>
          <w:marBottom w:val="0"/>
          <w:divBdr>
            <w:top w:val="none" w:sz="0" w:space="0" w:color="auto"/>
            <w:left w:val="none" w:sz="0" w:space="0" w:color="auto"/>
            <w:bottom w:val="none" w:sz="0" w:space="0" w:color="auto"/>
            <w:right w:val="none" w:sz="0" w:space="0" w:color="auto"/>
          </w:divBdr>
          <w:divsChild>
            <w:div w:id="363408854">
              <w:marLeft w:val="0"/>
              <w:marRight w:val="210"/>
              <w:marTop w:val="0"/>
              <w:marBottom w:val="0"/>
              <w:divBdr>
                <w:top w:val="none" w:sz="0" w:space="0" w:color="auto"/>
                <w:left w:val="none" w:sz="0" w:space="0" w:color="auto"/>
                <w:bottom w:val="none" w:sz="0" w:space="0" w:color="auto"/>
                <w:right w:val="none" w:sz="0" w:space="0" w:color="auto"/>
              </w:divBdr>
            </w:div>
            <w:div w:id="2124382029">
              <w:marLeft w:val="0"/>
              <w:marRight w:val="0"/>
              <w:marTop w:val="0"/>
              <w:marBottom w:val="0"/>
              <w:divBdr>
                <w:top w:val="none" w:sz="0" w:space="0" w:color="auto"/>
                <w:left w:val="none" w:sz="0" w:space="0" w:color="auto"/>
                <w:bottom w:val="none" w:sz="0" w:space="0" w:color="auto"/>
                <w:right w:val="none" w:sz="0" w:space="0" w:color="auto"/>
              </w:divBdr>
            </w:div>
          </w:divsChild>
        </w:div>
        <w:div w:id="1363826603">
          <w:marLeft w:val="0"/>
          <w:marRight w:val="0"/>
          <w:marTop w:val="0"/>
          <w:marBottom w:val="0"/>
          <w:divBdr>
            <w:top w:val="none" w:sz="0" w:space="0" w:color="auto"/>
            <w:left w:val="none" w:sz="0" w:space="0" w:color="auto"/>
            <w:bottom w:val="none" w:sz="0" w:space="0" w:color="auto"/>
            <w:right w:val="none" w:sz="0" w:space="0" w:color="auto"/>
          </w:divBdr>
          <w:divsChild>
            <w:div w:id="1744330314">
              <w:marLeft w:val="0"/>
              <w:marRight w:val="0"/>
              <w:marTop w:val="0"/>
              <w:marBottom w:val="0"/>
              <w:divBdr>
                <w:top w:val="none" w:sz="0" w:space="0" w:color="auto"/>
                <w:left w:val="none" w:sz="0" w:space="0" w:color="auto"/>
                <w:bottom w:val="none" w:sz="0" w:space="0" w:color="auto"/>
                <w:right w:val="none" w:sz="0" w:space="0" w:color="auto"/>
              </w:divBdr>
            </w:div>
          </w:divsChild>
        </w:div>
        <w:div w:id="1536120746">
          <w:marLeft w:val="0"/>
          <w:marRight w:val="0"/>
          <w:marTop w:val="0"/>
          <w:marBottom w:val="0"/>
          <w:divBdr>
            <w:top w:val="none" w:sz="0" w:space="0" w:color="auto"/>
            <w:left w:val="none" w:sz="0" w:space="0" w:color="auto"/>
            <w:bottom w:val="none" w:sz="0" w:space="0" w:color="auto"/>
            <w:right w:val="none" w:sz="0" w:space="0" w:color="auto"/>
          </w:divBdr>
          <w:divsChild>
            <w:div w:id="1673099075">
              <w:marLeft w:val="0"/>
              <w:marRight w:val="210"/>
              <w:marTop w:val="0"/>
              <w:marBottom w:val="0"/>
              <w:divBdr>
                <w:top w:val="none" w:sz="0" w:space="0" w:color="auto"/>
                <w:left w:val="none" w:sz="0" w:space="0" w:color="auto"/>
                <w:bottom w:val="none" w:sz="0" w:space="0" w:color="auto"/>
                <w:right w:val="none" w:sz="0" w:space="0" w:color="auto"/>
              </w:divBdr>
            </w:div>
            <w:div w:id="1797523225">
              <w:marLeft w:val="0"/>
              <w:marRight w:val="0"/>
              <w:marTop w:val="0"/>
              <w:marBottom w:val="0"/>
              <w:divBdr>
                <w:top w:val="none" w:sz="0" w:space="0" w:color="auto"/>
                <w:left w:val="none" w:sz="0" w:space="0" w:color="auto"/>
                <w:bottom w:val="none" w:sz="0" w:space="0" w:color="auto"/>
                <w:right w:val="none" w:sz="0" w:space="0" w:color="auto"/>
              </w:divBdr>
            </w:div>
          </w:divsChild>
        </w:div>
        <w:div w:id="1682389394">
          <w:marLeft w:val="0"/>
          <w:marRight w:val="0"/>
          <w:marTop w:val="0"/>
          <w:marBottom w:val="0"/>
          <w:divBdr>
            <w:top w:val="none" w:sz="0" w:space="0" w:color="auto"/>
            <w:left w:val="none" w:sz="0" w:space="0" w:color="auto"/>
            <w:bottom w:val="none" w:sz="0" w:space="0" w:color="auto"/>
            <w:right w:val="none" w:sz="0" w:space="0" w:color="auto"/>
          </w:divBdr>
          <w:divsChild>
            <w:div w:id="1228764908">
              <w:marLeft w:val="0"/>
              <w:marRight w:val="0"/>
              <w:marTop w:val="0"/>
              <w:marBottom w:val="0"/>
              <w:divBdr>
                <w:top w:val="none" w:sz="0" w:space="0" w:color="auto"/>
                <w:left w:val="none" w:sz="0" w:space="0" w:color="auto"/>
                <w:bottom w:val="none" w:sz="0" w:space="0" w:color="auto"/>
                <w:right w:val="none" w:sz="0" w:space="0" w:color="auto"/>
              </w:divBdr>
            </w:div>
          </w:divsChild>
        </w:div>
        <w:div w:id="92406457">
          <w:marLeft w:val="0"/>
          <w:marRight w:val="0"/>
          <w:marTop w:val="0"/>
          <w:marBottom w:val="0"/>
          <w:divBdr>
            <w:top w:val="none" w:sz="0" w:space="0" w:color="auto"/>
            <w:left w:val="none" w:sz="0" w:space="0" w:color="auto"/>
            <w:bottom w:val="none" w:sz="0" w:space="0" w:color="auto"/>
            <w:right w:val="none" w:sz="0" w:space="0" w:color="auto"/>
          </w:divBdr>
          <w:divsChild>
            <w:div w:id="1005670929">
              <w:marLeft w:val="0"/>
              <w:marRight w:val="210"/>
              <w:marTop w:val="0"/>
              <w:marBottom w:val="0"/>
              <w:divBdr>
                <w:top w:val="none" w:sz="0" w:space="0" w:color="auto"/>
                <w:left w:val="none" w:sz="0" w:space="0" w:color="auto"/>
                <w:bottom w:val="none" w:sz="0" w:space="0" w:color="auto"/>
                <w:right w:val="none" w:sz="0" w:space="0" w:color="auto"/>
              </w:divBdr>
            </w:div>
            <w:div w:id="1907494923">
              <w:marLeft w:val="0"/>
              <w:marRight w:val="0"/>
              <w:marTop w:val="0"/>
              <w:marBottom w:val="0"/>
              <w:divBdr>
                <w:top w:val="none" w:sz="0" w:space="0" w:color="auto"/>
                <w:left w:val="none" w:sz="0" w:space="0" w:color="auto"/>
                <w:bottom w:val="none" w:sz="0" w:space="0" w:color="auto"/>
                <w:right w:val="none" w:sz="0" w:space="0" w:color="auto"/>
              </w:divBdr>
            </w:div>
          </w:divsChild>
        </w:div>
        <w:div w:id="471407298">
          <w:marLeft w:val="0"/>
          <w:marRight w:val="0"/>
          <w:marTop w:val="0"/>
          <w:marBottom w:val="0"/>
          <w:divBdr>
            <w:top w:val="none" w:sz="0" w:space="0" w:color="auto"/>
            <w:left w:val="none" w:sz="0" w:space="0" w:color="auto"/>
            <w:bottom w:val="none" w:sz="0" w:space="0" w:color="auto"/>
            <w:right w:val="none" w:sz="0" w:space="0" w:color="auto"/>
          </w:divBdr>
          <w:divsChild>
            <w:div w:id="2044405540">
              <w:marLeft w:val="0"/>
              <w:marRight w:val="0"/>
              <w:marTop w:val="0"/>
              <w:marBottom w:val="0"/>
              <w:divBdr>
                <w:top w:val="none" w:sz="0" w:space="0" w:color="auto"/>
                <w:left w:val="none" w:sz="0" w:space="0" w:color="auto"/>
                <w:bottom w:val="none" w:sz="0" w:space="0" w:color="auto"/>
                <w:right w:val="none" w:sz="0" w:space="0" w:color="auto"/>
              </w:divBdr>
            </w:div>
          </w:divsChild>
        </w:div>
        <w:div w:id="513350289">
          <w:marLeft w:val="0"/>
          <w:marRight w:val="0"/>
          <w:marTop w:val="0"/>
          <w:marBottom w:val="0"/>
          <w:divBdr>
            <w:top w:val="none" w:sz="0" w:space="0" w:color="auto"/>
            <w:left w:val="none" w:sz="0" w:space="0" w:color="auto"/>
            <w:bottom w:val="none" w:sz="0" w:space="0" w:color="auto"/>
            <w:right w:val="none" w:sz="0" w:space="0" w:color="auto"/>
          </w:divBdr>
          <w:divsChild>
            <w:div w:id="409814890">
              <w:marLeft w:val="0"/>
              <w:marRight w:val="210"/>
              <w:marTop w:val="0"/>
              <w:marBottom w:val="0"/>
              <w:divBdr>
                <w:top w:val="none" w:sz="0" w:space="0" w:color="auto"/>
                <w:left w:val="none" w:sz="0" w:space="0" w:color="auto"/>
                <w:bottom w:val="none" w:sz="0" w:space="0" w:color="auto"/>
                <w:right w:val="none" w:sz="0" w:space="0" w:color="auto"/>
              </w:divBdr>
            </w:div>
            <w:div w:id="1434934302">
              <w:marLeft w:val="0"/>
              <w:marRight w:val="0"/>
              <w:marTop w:val="0"/>
              <w:marBottom w:val="0"/>
              <w:divBdr>
                <w:top w:val="none" w:sz="0" w:space="0" w:color="auto"/>
                <w:left w:val="none" w:sz="0" w:space="0" w:color="auto"/>
                <w:bottom w:val="none" w:sz="0" w:space="0" w:color="auto"/>
                <w:right w:val="none" w:sz="0" w:space="0" w:color="auto"/>
              </w:divBdr>
            </w:div>
          </w:divsChild>
        </w:div>
        <w:div w:id="256132077">
          <w:marLeft w:val="0"/>
          <w:marRight w:val="0"/>
          <w:marTop w:val="0"/>
          <w:marBottom w:val="0"/>
          <w:divBdr>
            <w:top w:val="none" w:sz="0" w:space="0" w:color="auto"/>
            <w:left w:val="none" w:sz="0" w:space="0" w:color="auto"/>
            <w:bottom w:val="none" w:sz="0" w:space="0" w:color="auto"/>
            <w:right w:val="none" w:sz="0" w:space="0" w:color="auto"/>
          </w:divBdr>
          <w:divsChild>
            <w:div w:id="788817754">
              <w:marLeft w:val="0"/>
              <w:marRight w:val="0"/>
              <w:marTop w:val="0"/>
              <w:marBottom w:val="0"/>
              <w:divBdr>
                <w:top w:val="none" w:sz="0" w:space="0" w:color="auto"/>
                <w:left w:val="none" w:sz="0" w:space="0" w:color="auto"/>
                <w:bottom w:val="none" w:sz="0" w:space="0" w:color="auto"/>
                <w:right w:val="none" w:sz="0" w:space="0" w:color="auto"/>
              </w:divBdr>
            </w:div>
          </w:divsChild>
        </w:div>
        <w:div w:id="1919709630">
          <w:marLeft w:val="0"/>
          <w:marRight w:val="0"/>
          <w:marTop w:val="0"/>
          <w:marBottom w:val="0"/>
          <w:divBdr>
            <w:top w:val="none" w:sz="0" w:space="0" w:color="auto"/>
            <w:left w:val="none" w:sz="0" w:space="0" w:color="auto"/>
            <w:bottom w:val="none" w:sz="0" w:space="0" w:color="auto"/>
            <w:right w:val="none" w:sz="0" w:space="0" w:color="auto"/>
          </w:divBdr>
          <w:divsChild>
            <w:div w:id="1863205912">
              <w:marLeft w:val="0"/>
              <w:marRight w:val="0"/>
              <w:marTop w:val="0"/>
              <w:marBottom w:val="0"/>
              <w:divBdr>
                <w:top w:val="none" w:sz="0" w:space="0" w:color="auto"/>
                <w:left w:val="none" w:sz="0" w:space="0" w:color="auto"/>
                <w:bottom w:val="none" w:sz="0" w:space="0" w:color="auto"/>
                <w:right w:val="none" w:sz="0" w:space="0" w:color="auto"/>
              </w:divBdr>
            </w:div>
          </w:divsChild>
        </w:div>
        <w:div w:id="1211041311">
          <w:marLeft w:val="0"/>
          <w:marRight w:val="0"/>
          <w:marTop w:val="0"/>
          <w:marBottom w:val="0"/>
          <w:divBdr>
            <w:top w:val="none" w:sz="0" w:space="0" w:color="auto"/>
            <w:left w:val="none" w:sz="0" w:space="0" w:color="auto"/>
            <w:bottom w:val="none" w:sz="0" w:space="0" w:color="auto"/>
            <w:right w:val="none" w:sz="0" w:space="0" w:color="auto"/>
          </w:divBdr>
          <w:divsChild>
            <w:div w:id="914358791">
              <w:marLeft w:val="0"/>
              <w:marRight w:val="0"/>
              <w:marTop w:val="0"/>
              <w:marBottom w:val="0"/>
              <w:divBdr>
                <w:top w:val="none" w:sz="0" w:space="0" w:color="auto"/>
                <w:left w:val="none" w:sz="0" w:space="0" w:color="auto"/>
                <w:bottom w:val="none" w:sz="0" w:space="0" w:color="auto"/>
                <w:right w:val="none" w:sz="0" w:space="0" w:color="auto"/>
              </w:divBdr>
            </w:div>
          </w:divsChild>
        </w:div>
        <w:div w:id="618994891">
          <w:marLeft w:val="0"/>
          <w:marRight w:val="0"/>
          <w:marTop w:val="0"/>
          <w:marBottom w:val="0"/>
          <w:divBdr>
            <w:top w:val="none" w:sz="0" w:space="0" w:color="auto"/>
            <w:left w:val="none" w:sz="0" w:space="0" w:color="auto"/>
            <w:bottom w:val="none" w:sz="0" w:space="0" w:color="auto"/>
            <w:right w:val="none" w:sz="0" w:space="0" w:color="auto"/>
          </w:divBdr>
          <w:divsChild>
            <w:div w:id="1733651978">
              <w:marLeft w:val="0"/>
              <w:marRight w:val="0"/>
              <w:marTop w:val="0"/>
              <w:marBottom w:val="0"/>
              <w:divBdr>
                <w:top w:val="none" w:sz="0" w:space="0" w:color="auto"/>
                <w:left w:val="none" w:sz="0" w:space="0" w:color="auto"/>
                <w:bottom w:val="none" w:sz="0" w:space="0" w:color="auto"/>
                <w:right w:val="none" w:sz="0" w:space="0" w:color="auto"/>
              </w:divBdr>
            </w:div>
          </w:divsChild>
        </w:div>
        <w:div w:id="2016298544">
          <w:marLeft w:val="0"/>
          <w:marRight w:val="0"/>
          <w:marTop w:val="0"/>
          <w:marBottom w:val="0"/>
          <w:divBdr>
            <w:top w:val="none" w:sz="0" w:space="0" w:color="auto"/>
            <w:left w:val="none" w:sz="0" w:space="0" w:color="auto"/>
            <w:bottom w:val="none" w:sz="0" w:space="0" w:color="auto"/>
            <w:right w:val="none" w:sz="0" w:space="0" w:color="auto"/>
          </w:divBdr>
          <w:divsChild>
            <w:div w:id="388186256">
              <w:marLeft w:val="0"/>
              <w:marRight w:val="0"/>
              <w:marTop w:val="0"/>
              <w:marBottom w:val="0"/>
              <w:divBdr>
                <w:top w:val="none" w:sz="0" w:space="0" w:color="auto"/>
                <w:left w:val="none" w:sz="0" w:space="0" w:color="auto"/>
                <w:bottom w:val="none" w:sz="0" w:space="0" w:color="auto"/>
                <w:right w:val="none" w:sz="0" w:space="0" w:color="auto"/>
              </w:divBdr>
            </w:div>
          </w:divsChild>
        </w:div>
        <w:div w:id="106893895">
          <w:marLeft w:val="0"/>
          <w:marRight w:val="0"/>
          <w:marTop w:val="0"/>
          <w:marBottom w:val="0"/>
          <w:divBdr>
            <w:top w:val="none" w:sz="0" w:space="0" w:color="auto"/>
            <w:left w:val="none" w:sz="0" w:space="0" w:color="auto"/>
            <w:bottom w:val="none" w:sz="0" w:space="0" w:color="auto"/>
            <w:right w:val="none" w:sz="0" w:space="0" w:color="auto"/>
          </w:divBdr>
          <w:divsChild>
            <w:div w:id="1031227951">
              <w:marLeft w:val="0"/>
              <w:marRight w:val="0"/>
              <w:marTop w:val="0"/>
              <w:marBottom w:val="0"/>
              <w:divBdr>
                <w:top w:val="none" w:sz="0" w:space="0" w:color="auto"/>
                <w:left w:val="none" w:sz="0" w:space="0" w:color="auto"/>
                <w:bottom w:val="none" w:sz="0" w:space="0" w:color="auto"/>
                <w:right w:val="none" w:sz="0" w:space="0" w:color="auto"/>
              </w:divBdr>
            </w:div>
          </w:divsChild>
        </w:div>
        <w:div w:id="267347735">
          <w:marLeft w:val="0"/>
          <w:marRight w:val="0"/>
          <w:marTop w:val="0"/>
          <w:marBottom w:val="0"/>
          <w:divBdr>
            <w:top w:val="none" w:sz="0" w:space="0" w:color="auto"/>
            <w:left w:val="none" w:sz="0" w:space="0" w:color="auto"/>
            <w:bottom w:val="none" w:sz="0" w:space="0" w:color="auto"/>
            <w:right w:val="none" w:sz="0" w:space="0" w:color="auto"/>
          </w:divBdr>
          <w:divsChild>
            <w:div w:id="908534533">
              <w:marLeft w:val="0"/>
              <w:marRight w:val="0"/>
              <w:marTop w:val="0"/>
              <w:marBottom w:val="0"/>
              <w:divBdr>
                <w:top w:val="none" w:sz="0" w:space="0" w:color="auto"/>
                <w:left w:val="none" w:sz="0" w:space="0" w:color="auto"/>
                <w:bottom w:val="none" w:sz="0" w:space="0" w:color="auto"/>
                <w:right w:val="none" w:sz="0" w:space="0" w:color="auto"/>
              </w:divBdr>
            </w:div>
          </w:divsChild>
        </w:div>
        <w:div w:id="1807237290">
          <w:marLeft w:val="0"/>
          <w:marRight w:val="0"/>
          <w:marTop w:val="0"/>
          <w:marBottom w:val="0"/>
          <w:divBdr>
            <w:top w:val="none" w:sz="0" w:space="0" w:color="auto"/>
            <w:left w:val="none" w:sz="0" w:space="0" w:color="auto"/>
            <w:bottom w:val="none" w:sz="0" w:space="0" w:color="auto"/>
            <w:right w:val="none" w:sz="0" w:space="0" w:color="auto"/>
          </w:divBdr>
          <w:divsChild>
            <w:div w:id="265770519">
              <w:marLeft w:val="0"/>
              <w:marRight w:val="210"/>
              <w:marTop w:val="0"/>
              <w:marBottom w:val="0"/>
              <w:divBdr>
                <w:top w:val="none" w:sz="0" w:space="0" w:color="auto"/>
                <w:left w:val="none" w:sz="0" w:space="0" w:color="auto"/>
                <w:bottom w:val="none" w:sz="0" w:space="0" w:color="auto"/>
                <w:right w:val="none" w:sz="0" w:space="0" w:color="auto"/>
              </w:divBdr>
            </w:div>
            <w:div w:id="1522546618">
              <w:marLeft w:val="0"/>
              <w:marRight w:val="0"/>
              <w:marTop w:val="0"/>
              <w:marBottom w:val="0"/>
              <w:divBdr>
                <w:top w:val="none" w:sz="0" w:space="0" w:color="auto"/>
                <w:left w:val="none" w:sz="0" w:space="0" w:color="auto"/>
                <w:bottom w:val="none" w:sz="0" w:space="0" w:color="auto"/>
                <w:right w:val="none" w:sz="0" w:space="0" w:color="auto"/>
              </w:divBdr>
            </w:div>
          </w:divsChild>
        </w:div>
        <w:div w:id="1827938228">
          <w:marLeft w:val="0"/>
          <w:marRight w:val="0"/>
          <w:marTop w:val="0"/>
          <w:marBottom w:val="0"/>
          <w:divBdr>
            <w:top w:val="none" w:sz="0" w:space="0" w:color="auto"/>
            <w:left w:val="none" w:sz="0" w:space="0" w:color="auto"/>
            <w:bottom w:val="none" w:sz="0" w:space="0" w:color="auto"/>
            <w:right w:val="none" w:sz="0" w:space="0" w:color="auto"/>
          </w:divBdr>
          <w:divsChild>
            <w:div w:id="1378968272">
              <w:marLeft w:val="0"/>
              <w:marRight w:val="0"/>
              <w:marTop w:val="0"/>
              <w:marBottom w:val="0"/>
              <w:divBdr>
                <w:top w:val="none" w:sz="0" w:space="0" w:color="auto"/>
                <w:left w:val="none" w:sz="0" w:space="0" w:color="auto"/>
                <w:bottom w:val="none" w:sz="0" w:space="0" w:color="auto"/>
                <w:right w:val="none" w:sz="0" w:space="0" w:color="auto"/>
              </w:divBdr>
            </w:div>
          </w:divsChild>
        </w:div>
        <w:div w:id="1013455452">
          <w:marLeft w:val="0"/>
          <w:marRight w:val="0"/>
          <w:marTop w:val="0"/>
          <w:marBottom w:val="0"/>
          <w:divBdr>
            <w:top w:val="none" w:sz="0" w:space="0" w:color="auto"/>
            <w:left w:val="none" w:sz="0" w:space="0" w:color="auto"/>
            <w:bottom w:val="none" w:sz="0" w:space="0" w:color="auto"/>
            <w:right w:val="none" w:sz="0" w:space="0" w:color="auto"/>
          </w:divBdr>
          <w:divsChild>
            <w:div w:id="1096095955">
              <w:marLeft w:val="0"/>
              <w:marRight w:val="210"/>
              <w:marTop w:val="0"/>
              <w:marBottom w:val="0"/>
              <w:divBdr>
                <w:top w:val="none" w:sz="0" w:space="0" w:color="auto"/>
                <w:left w:val="none" w:sz="0" w:space="0" w:color="auto"/>
                <w:bottom w:val="none" w:sz="0" w:space="0" w:color="auto"/>
                <w:right w:val="none" w:sz="0" w:space="0" w:color="auto"/>
              </w:divBdr>
            </w:div>
            <w:div w:id="1670403203">
              <w:marLeft w:val="0"/>
              <w:marRight w:val="0"/>
              <w:marTop w:val="0"/>
              <w:marBottom w:val="0"/>
              <w:divBdr>
                <w:top w:val="none" w:sz="0" w:space="0" w:color="auto"/>
                <w:left w:val="none" w:sz="0" w:space="0" w:color="auto"/>
                <w:bottom w:val="none" w:sz="0" w:space="0" w:color="auto"/>
                <w:right w:val="none" w:sz="0" w:space="0" w:color="auto"/>
              </w:divBdr>
            </w:div>
          </w:divsChild>
        </w:div>
        <w:div w:id="1600867810">
          <w:marLeft w:val="0"/>
          <w:marRight w:val="0"/>
          <w:marTop w:val="0"/>
          <w:marBottom w:val="0"/>
          <w:divBdr>
            <w:top w:val="none" w:sz="0" w:space="0" w:color="auto"/>
            <w:left w:val="none" w:sz="0" w:space="0" w:color="auto"/>
            <w:bottom w:val="none" w:sz="0" w:space="0" w:color="auto"/>
            <w:right w:val="none" w:sz="0" w:space="0" w:color="auto"/>
          </w:divBdr>
          <w:divsChild>
            <w:div w:id="976684618">
              <w:marLeft w:val="0"/>
              <w:marRight w:val="0"/>
              <w:marTop w:val="0"/>
              <w:marBottom w:val="0"/>
              <w:divBdr>
                <w:top w:val="none" w:sz="0" w:space="0" w:color="auto"/>
                <w:left w:val="none" w:sz="0" w:space="0" w:color="auto"/>
                <w:bottom w:val="none" w:sz="0" w:space="0" w:color="auto"/>
                <w:right w:val="none" w:sz="0" w:space="0" w:color="auto"/>
              </w:divBdr>
            </w:div>
          </w:divsChild>
        </w:div>
        <w:div w:id="1859656164">
          <w:marLeft w:val="0"/>
          <w:marRight w:val="0"/>
          <w:marTop w:val="0"/>
          <w:marBottom w:val="0"/>
          <w:divBdr>
            <w:top w:val="none" w:sz="0" w:space="0" w:color="auto"/>
            <w:left w:val="none" w:sz="0" w:space="0" w:color="auto"/>
            <w:bottom w:val="none" w:sz="0" w:space="0" w:color="auto"/>
            <w:right w:val="none" w:sz="0" w:space="0" w:color="auto"/>
          </w:divBdr>
          <w:divsChild>
            <w:div w:id="2038267519">
              <w:marLeft w:val="0"/>
              <w:marRight w:val="0"/>
              <w:marTop w:val="0"/>
              <w:marBottom w:val="0"/>
              <w:divBdr>
                <w:top w:val="none" w:sz="0" w:space="0" w:color="auto"/>
                <w:left w:val="none" w:sz="0" w:space="0" w:color="auto"/>
                <w:bottom w:val="none" w:sz="0" w:space="0" w:color="auto"/>
                <w:right w:val="none" w:sz="0" w:space="0" w:color="auto"/>
              </w:divBdr>
            </w:div>
          </w:divsChild>
        </w:div>
        <w:div w:id="2097437185">
          <w:marLeft w:val="0"/>
          <w:marRight w:val="0"/>
          <w:marTop w:val="0"/>
          <w:marBottom w:val="0"/>
          <w:divBdr>
            <w:top w:val="none" w:sz="0" w:space="0" w:color="auto"/>
            <w:left w:val="none" w:sz="0" w:space="0" w:color="auto"/>
            <w:bottom w:val="none" w:sz="0" w:space="0" w:color="auto"/>
            <w:right w:val="none" w:sz="0" w:space="0" w:color="auto"/>
          </w:divBdr>
          <w:divsChild>
            <w:div w:id="1180778227">
              <w:marLeft w:val="0"/>
              <w:marRight w:val="0"/>
              <w:marTop w:val="0"/>
              <w:marBottom w:val="0"/>
              <w:divBdr>
                <w:top w:val="none" w:sz="0" w:space="0" w:color="auto"/>
                <w:left w:val="none" w:sz="0" w:space="0" w:color="auto"/>
                <w:bottom w:val="none" w:sz="0" w:space="0" w:color="auto"/>
                <w:right w:val="none" w:sz="0" w:space="0" w:color="auto"/>
              </w:divBdr>
            </w:div>
          </w:divsChild>
        </w:div>
        <w:div w:id="1317227351">
          <w:marLeft w:val="0"/>
          <w:marRight w:val="0"/>
          <w:marTop w:val="0"/>
          <w:marBottom w:val="0"/>
          <w:divBdr>
            <w:top w:val="none" w:sz="0" w:space="0" w:color="auto"/>
            <w:left w:val="none" w:sz="0" w:space="0" w:color="auto"/>
            <w:bottom w:val="none" w:sz="0" w:space="0" w:color="auto"/>
            <w:right w:val="none" w:sz="0" w:space="0" w:color="auto"/>
          </w:divBdr>
          <w:divsChild>
            <w:div w:id="231429698">
              <w:marLeft w:val="0"/>
              <w:marRight w:val="0"/>
              <w:marTop w:val="0"/>
              <w:marBottom w:val="0"/>
              <w:divBdr>
                <w:top w:val="none" w:sz="0" w:space="0" w:color="auto"/>
                <w:left w:val="none" w:sz="0" w:space="0" w:color="auto"/>
                <w:bottom w:val="none" w:sz="0" w:space="0" w:color="auto"/>
                <w:right w:val="none" w:sz="0" w:space="0" w:color="auto"/>
              </w:divBdr>
            </w:div>
          </w:divsChild>
        </w:div>
        <w:div w:id="787048254">
          <w:marLeft w:val="0"/>
          <w:marRight w:val="0"/>
          <w:marTop w:val="0"/>
          <w:marBottom w:val="0"/>
          <w:divBdr>
            <w:top w:val="none" w:sz="0" w:space="0" w:color="auto"/>
            <w:left w:val="none" w:sz="0" w:space="0" w:color="auto"/>
            <w:bottom w:val="none" w:sz="0" w:space="0" w:color="auto"/>
            <w:right w:val="none" w:sz="0" w:space="0" w:color="auto"/>
          </w:divBdr>
          <w:divsChild>
            <w:div w:id="1515457845">
              <w:marLeft w:val="0"/>
              <w:marRight w:val="0"/>
              <w:marTop w:val="0"/>
              <w:marBottom w:val="0"/>
              <w:divBdr>
                <w:top w:val="none" w:sz="0" w:space="0" w:color="auto"/>
                <w:left w:val="none" w:sz="0" w:space="0" w:color="auto"/>
                <w:bottom w:val="none" w:sz="0" w:space="0" w:color="auto"/>
                <w:right w:val="none" w:sz="0" w:space="0" w:color="auto"/>
              </w:divBdr>
            </w:div>
          </w:divsChild>
        </w:div>
        <w:div w:id="1261448874">
          <w:marLeft w:val="0"/>
          <w:marRight w:val="0"/>
          <w:marTop w:val="0"/>
          <w:marBottom w:val="0"/>
          <w:divBdr>
            <w:top w:val="none" w:sz="0" w:space="0" w:color="auto"/>
            <w:left w:val="none" w:sz="0" w:space="0" w:color="auto"/>
            <w:bottom w:val="none" w:sz="0" w:space="0" w:color="auto"/>
            <w:right w:val="none" w:sz="0" w:space="0" w:color="auto"/>
          </w:divBdr>
          <w:divsChild>
            <w:div w:id="1695887799">
              <w:marLeft w:val="0"/>
              <w:marRight w:val="0"/>
              <w:marTop w:val="0"/>
              <w:marBottom w:val="0"/>
              <w:divBdr>
                <w:top w:val="none" w:sz="0" w:space="0" w:color="auto"/>
                <w:left w:val="none" w:sz="0" w:space="0" w:color="auto"/>
                <w:bottom w:val="none" w:sz="0" w:space="0" w:color="auto"/>
                <w:right w:val="none" w:sz="0" w:space="0" w:color="auto"/>
              </w:divBdr>
            </w:div>
          </w:divsChild>
        </w:div>
        <w:div w:id="1810393088">
          <w:marLeft w:val="0"/>
          <w:marRight w:val="0"/>
          <w:marTop w:val="0"/>
          <w:marBottom w:val="0"/>
          <w:divBdr>
            <w:top w:val="none" w:sz="0" w:space="0" w:color="auto"/>
            <w:left w:val="none" w:sz="0" w:space="0" w:color="auto"/>
            <w:bottom w:val="none" w:sz="0" w:space="0" w:color="auto"/>
            <w:right w:val="none" w:sz="0" w:space="0" w:color="auto"/>
          </w:divBdr>
          <w:divsChild>
            <w:div w:id="1165631513">
              <w:marLeft w:val="0"/>
              <w:marRight w:val="0"/>
              <w:marTop w:val="0"/>
              <w:marBottom w:val="0"/>
              <w:divBdr>
                <w:top w:val="none" w:sz="0" w:space="0" w:color="auto"/>
                <w:left w:val="none" w:sz="0" w:space="0" w:color="auto"/>
                <w:bottom w:val="none" w:sz="0" w:space="0" w:color="auto"/>
                <w:right w:val="none" w:sz="0" w:space="0" w:color="auto"/>
              </w:divBdr>
            </w:div>
          </w:divsChild>
        </w:div>
        <w:div w:id="1647465337">
          <w:marLeft w:val="0"/>
          <w:marRight w:val="0"/>
          <w:marTop w:val="0"/>
          <w:marBottom w:val="0"/>
          <w:divBdr>
            <w:top w:val="none" w:sz="0" w:space="0" w:color="auto"/>
            <w:left w:val="none" w:sz="0" w:space="0" w:color="auto"/>
            <w:bottom w:val="none" w:sz="0" w:space="0" w:color="auto"/>
            <w:right w:val="none" w:sz="0" w:space="0" w:color="auto"/>
          </w:divBdr>
          <w:divsChild>
            <w:div w:id="2024092408">
              <w:marLeft w:val="0"/>
              <w:marRight w:val="0"/>
              <w:marTop w:val="0"/>
              <w:marBottom w:val="0"/>
              <w:divBdr>
                <w:top w:val="none" w:sz="0" w:space="0" w:color="auto"/>
                <w:left w:val="none" w:sz="0" w:space="0" w:color="auto"/>
                <w:bottom w:val="none" w:sz="0" w:space="0" w:color="auto"/>
                <w:right w:val="none" w:sz="0" w:space="0" w:color="auto"/>
              </w:divBdr>
            </w:div>
          </w:divsChild>
        </w:div>
        <w:div w:id="1730611867">
          <w:marLeft w:val="0"/>
          <w:marRight w:val="0"/>
          <w:marTop w:val="0"/>
          <w:marBottom w:val="0"/>
          <w:divBdr>
            <w:top w:val="none" w:sz="0" w:space="0" w:color="auto"/>
            <w:left w:val="none" w:sz="0" w:space="0" w:color="auto"/>
            <w:bottom w:val="none" w:sz="0" w:space="0" w:color="auto"/>
            <w:right w:val="none" w:sz="0" w:space="0" w:color="auto"/>
          </w:divBdr>
          <w:divsChild>
            <w:div w:id="1572274315">
              <w:marLeft w:val="0"/>
              <w:marRight w:val="0"/>
              <w:marTop w:val="0"/>
              <w:marBottom w:val="0"/>
              <w:divBdr>
                <w:top w:val="none" w:sz="0" w:space="0" w:color="auto"/>
                <w:left w:val="none" w:sz="0" w:space="0" w:color="auto"/>
                <w:bottom w:val="none" w:sz="0" w:space="0" w:color="auto"/>
                <w:right w:val="none" w:sz="0" w:space="0" w:color="auto"/>
              </w:divBdr>
            </w:div>
          </w:divsChild>
        </w:div>
        <w:div w:id="1846675156">
          <w:marLeft w:val="0"/>
          <w:marRight w:val="0"/>
          <w:marTop w:val="0"/>
          <w:marBottom w:val="0"/>
          <w:divBdr>
            <w:top w:val="none" w:sz="0" w:space="0" w:color="auto"/>
            <w:left w:val="none" w:sz="0" w:space="0" w:color="auto"/>
            <w:bottom w:val="none" w:sz="0" w:space="0" w:color="auto"/>
            <w:right w:val="none" w:sz="0" w:space="0" w:color="auto"/>
          </w:divBdr>
          <w:divsChild>
            <w:div w:id="1539009303">
              <w:marLeft w:val="0"/>
              <w:marRight w:val="0"/>
              <w:marTop w:val="0"/>
              <w:marBottom w:val="0"/>
              <w:divBdr>
                <w:top w:val="none" w:sz="0" w:space="0" w:color="auto"/>
                <w:left w:val="none" w:sz="0" w:space="0" w:color="auto"/>
                <w:bottom w:val="none" w:sz="0" w:space="0" w:color="auto"/>
                <w:right w:val="none" w:sz="0" w:space="0" w:color="auto"/>
              </w:divBdr>
            </w:div>
          </w:divsChild>
        </w:div>
        <w:div w:id="326446015">
          <w:marLeft w:val="0"/>
          <w:marRight w:val="0"/>
          <w:marTop w:val="0"/>
          <w:marBottom w:val="0"/>
          <w:divBdr>
            <w:top w:val="none" w:sz="0" w:space="0" w:color="auto"/>
            <w:left w:val="none" w:sz="0" w:space="0" w:color="auto"/>
            <w:bottom w:val="none" w:sz="0" w:space="0" w:color="auto"/>
            <w:right w:val="none" w:sz="0" w:space="0" w:color="auto"/>
          </w:divBdr>
          <w:divsChild>
            <w:div w:id="1861356752">
              <w:marLeft w:val="0"/>
              <w:marRight w:val="0"/>
              <w:marTop w:val="0"/>
              <w:marBottom w:val="0"/>
              <w:divBdr>
                <w:top w:val="none" w:sz="0" w:space="0" w:color="auto"/>
                <w:left w:val="none" w:sz="0" w:space="0" w:color="auto"/>
                <w:bottom w:val="none" w:sz="0" w:space="0" w:color="auto"/>
                <w:right w:val="none" w:sz="0" w:space="0" w:color="auto"/>
              </w:divBdr>
            </w:div>
          </w:divsChild>
        </w:div>
        <w:div w:id="2040860601">
          <w:marLeft w:val="0"/>
          <w:marRight w:val="0"/>
          <w:marTop w:val="0"/>
          <w:marBottom w:val="0"/>
          <w:divBdr>
            <w:top w:val="none" w:sz="0" w:space="0" w:color="auto"/>
            <w:left w:val="none" w:sz="0" w:space="0" w:color="auto"/>
            <w:bottom w:val="none" w:sz="0" w:space="0" w:color="auto"/>
            <w:right w:val="none" w:sz="0" w:space="0" w:color="auto"/>
          </w:divBdr>
          <w:divsChild>
            <w:div w:id="1488477944">
              <w:marLeft w:val="0"/>
              <w:marRight w:val="0"/>
              <w:marTop w:val="0"/>
              <w:marBottom w:val="0"/>
              <w:divBdr>
                <w:top w:val="none" w:sz="0" w:space="0" w:color="auto"/>
                <w:left w:val="none" w:sz="0" w:space="0" w:color="auto"/>
                <w:bottom w:val="none" w:sz="0" w:space="0" w:color="auto"/>
                <w:right w:val="none" w:sz="0" w:space="0" w:color="auto"/>
              </w:divBdr>
            </w:div>
          </w:divsChild>
        </w:div>
        <w:div w:id="208493538">
          <w:marLeft w:val="0"/>
          <w:marRight w:val="0"/>
          <w:marTop w:val="0"/>
          <w:marBottom w:val="0"/>
          <w:divBdr>
            <w:top w:val="none" w:sz="0" w:space="0" w:color="auto"/>
            <w:left w:val="none" w:sz="0" w:space="0" w:color="auto"/>
            <w:bottom w:val="none" w:sz="0" w:space="0" w:color="auto"/>
            <w:right w:val="none" w:sz="0" w:space="0" w:color="auto"/>
          </w:divBdr>
          <w:divsChild>
            <w:div w:id="1247612335">
              <w:marLeft w:val="0"/>
              <w:marRight w:val="0"/>
              <w:marTop w:val="0"/>
              <w:marBottom w:val="0"/>
              <w:divBdr>
                <w:top w:val="none" w:sz="0" w:space="0" w:color="auto"/>
                <w:left w:val="none" w:sz="0" w:space="0" w:color="auto"/>
                <w:bottom w:val="none" w:sz="0" w:space="0" w:color="auto"/>
                <w:right w:val="none" w:sz="0" w:space="0" w:color="auto"/>
              </w:divBdr>
            </w:div>
          </w:divsChild>
        </w:div>
        <w:div w:id="1883705476">
          <w:marLeft w:val="0"/>
          <w:marRight w:val="0"/>
          <w:marTop w:val="0"/>
          <w:marBottom w:val="0"/>
          <w:divBdr>
            <w:top w:val="none" w:sz="0" w:space="0" w:color="auto"/>
            <w:left w:val="none" w:sz="0" w:space="0" w:color="auto"/>
            <w:bottom w:val="none" w:sz="0" w:space="0" w:color="auto"/>
            <w:right w:val="none" w:sz="0" w:space="0" w:color="auto"/>
          </w:divBdr>
          <w:divsChild>
            <w:div w:id="495846480">
              <w:marLeft w:val="0"/>
              <w:marRight w:val="0"/>
              <w:marTop w:val="0"/>
              <w:marBottom w:val="0"/>
              <w:divBdr>
                <w:top w:val="none" w:sz="0" w:space="0" w:color="auto"/>
                <w:left w:val="none" w:sz="0" w:space="0" w:color="auto"/>
                <w:bottom w:val="none" w:sz="0" w:space="0" w:color="auto"/>
                <w:right w:val="none" w:sz="0" w:space="0" w:color="auto"/>
              </w:divBdr>
            </w:div>
          </w:divsChild>
        </w:div>
        <w:div w:id="1750999238">
          <w:marLeft w:val="0"/>
          <w:marRight w:val="0"/>
          <w:marTop w:val="0"/>
          <w:marBottom w:val="0"/>
          <w:divBdr>
            <w:top w:val="none" w:sz="0" w:space="0" w:color="auto"/>
            <w:left w:val="none" w:sz="0" w:space="0" w:color="auto"/>
            <w:bottom w:val="none" w:sz="0" w:space="0" w:color="auto"/>
            <w:right w:val="none" w:sz="0" w:space="0" w:color="auto"/>
          </w:divBdr>
          <w:divsChild>
            <w:div w:id="720905388">
              <w:marLeft w:val="0"/>
              <w:marRight w:val="0"/>
              <w:marTop w:val="0"/>
              <w:marBottom w:val="0"/>
              <w:divBdr>
                <w:top w:val="none" w:sz="0" w:space="0" w:color="auto"/>
                <w:left w:val="none" w:sz="0" w:space="0" w:color="auto"/>
                <w:bottom w:val="none" w:sz="0" w:space="0" w:color="auto"/>
                <w:right w:val="none" w:sz="0" w:space="0" w:color="auto"/>
              </w:divBdr>
            </w:div>
          </w:divsChild>
        </w:div>
        <w:div w:id="162823657">
          <w:marLeft w:val="0"/>
          <w:marRight w:val="0"/>
          <w:marTop w:val="0"/>
          <w:marBottom w:val="0"/>
          <w:divBdr>
            <w:top w:val="none" w:sz="0" w:space="0" w:color="auto"/>
            <w:left w:val="none" w:sz="0" w:space="0" w:color="auto"/>
            <w:bottom w:val="none" w:sz="0" w:space="0" w:color="auto"/>
            <w:right w:val="none" w:sz="0" w:space="0" w:color="auto"/>
          </w:divBdr>
          <w:divsChild>
            <w:div w:id="1671443869">
              <w:marLeft w:val="0"/>
              <w:marRight w:val="210"/>
              <w:marTop w:val="0"/>
              <w:marBottom w:val="0"/>
              <w:divBdr>
                <w:top w:val="none" w:sz="0" w:space="0" w:color="auto"/>
                <w:left w:val="none" w:sz="0" w:space="0" w:color="auto"/>
                <w:bottom w:val="none" w:sz="0" w:space="0" w:color="auto"/>
                <w:right w:val="none" w:sz="0" w:space="0" w:color="auto"/>
              </w:divBdr>
            </w:div>
            <w:div w:id="1584147776">
              <w:marLeft w:val="0"/>
              <w:marRight w:val="0"/>
              <w:marTop w:val="0"/>
              <w:marBottom w:val="0"/>
              <w:divBdr>
                <w:top w:val="none" w:sz="0" w:space="0" w:color="auto"/>
                <w:left w:val="none" w:sz="0" w:space="0" w:color="auto"/>
                <w:bottom w:val="none" w:sz="0" w:space="0" w:color="auto"/>
                <w:right w:val="none" w:sz="0" w:space="0" w:color="auto"/>
              </w:divBdr>
            </w:div>
          </w:divsChild>
        </w:div>
        <w:div w:id="71319262">
          <w:marLeft w:val="0"/>
          <w:marRight w:val="0"/>
          <w:marTop w:val="0"/>
          <w:marBottom w:val="0"/>
          <w:divBdr>
            <w:top w:val="none" w:sz="0" w:space="0" w:color="auto"/>
            <w:left w:val="none" w:sz="0" w:space="0" w:color="auto"/>
            <w:bottom w:val="none" w:sz="0" w:space="0" w:color="auto"/>
            <w:right w:val="none" w:sz="0" w:space="0" w:color="auto"/>
          </w:divBdr>
          <w:divsChild>
            <w:div w:id="291522829">
              <w:marLeft w:val="0"/>
              <w:marRight w:val="0"/>
              <w:marTop w:val="0"/>
              <w:marBottom w:val="0"/>
              <w:divBdr>
                <w:top w:val="none" w:sz="0" w:space="0" w:color="auto"/>
                <w:left w:val="none" w:sz="0" w:space="0" w:color="auto"/>
                <w:bottom w:val="none" w:sz="0" w:space="0" w:color="auto"/>
                <w:right w:val="none" w:sz="0" w:space="0" w:color="auto"/>
              </w:divBdr>
            </w:div>
          </w:divsChild>
        </w:div>
        <w:div w:id="994842481">
          <w:marLeft w:val="0"/>
          <w:marRight w:val="0"/>
          <w:marTop w:val="0"/>
          <w:marBottom w:val="0"/>
          <w:divBdr>
            <w:top w:val="none" w:sz="0" w:space="0" w:color="auto"/>
            <w:left w:val="none" w:sz="0" w:space="0" w:color="auto"/>
            <w:bottom w:val="none" w:sz="0" w:space="0" w:color="auto"/>
            <w:right w:val="none" w:sz="0" w:space="0" w:color="auto"/>
          </w:divBdr>
          <w:divsChild>
            <w:div w:id="1470130236">
              <w:marLeft w:val="0"/>
              <w:marRight w:val="210"/>
              <w:marTop w:val="0"/>
              <w:marBottom w:val="0"/>
              <w:divBdr>
                <w:top w:val="none" w:sz="0" w:space="0" w:color="auto"/>
                <w:left w:val="none" w:sz="0" w:space="0" w:color="auto"/>
                <w:bottom w:val="none" w:sz="0" w:space="0" w:color="auto"/>
                <w:right w:val="none" w:sz="0" w:space="0" w:color="auto"/>
              </w:divBdr>
            </w:div>
            <w:div w:id="1931624124">
              <w:marLeft w:val="0"/>
              <w:marRight w:val="0"/>
              <w:marTop w:val="0"/>
              <w:marBottom w:val="0"/>
              <w:divBdr>
                <w:top w:val="none" w:sz="0" w:space="0" w:color="auto"/>
                <w:left w:val="none" w:sz="0" w:space="0" w:color="auto"/>
                <w:bottom w:val="none" w:sz="0" w:space="0" w:color="auto"/>
                <w:right w:val="none" w:sz="0" w:space="0" w:color="auto"/>
              </w:divBdr>
            </w:div>
          </w:divsChild>
        </w:div>
        <w:div w:id="684405785">
          <w:marLeft w:val="0"/>
          <w:marRight w:val="0"/>
          <w:marTop w:val="0"/>
          <w:marBottom w:val="0"/>
          <w:divBdr>
            <w:top w:val="none" w:sz="0" w:space="0" w:color="auto"/>
            <w:left w:val="none" w:sz="0" w:space="0" w:color="auto"/>
            <w:bottom w:val="none" w:sz="0" w:space="0" w:color="auto"/>
            <w:right w:val="none" w:sz="0" w:space="0" w:color="auto"/>
          </w:divBdr>
          <w:divsChild>
            <w:div w:id="1411385259">
              <w:marLeft w:val="0"/>
              <w:marRight w:val="0"/>
              <w:marTop w:val="0"/>
              <w:marBottom w:val="0"/>
              <w:divBdr>
                <w:top w:val="none" w:sz="0" w:space="0" w:color="auto"/>
                <w:left w:val="none" w:sz="0" w:space="0" w:color="auto"/>
                <w:bottom w:val="none" w:sz="0" w:space="0" w:color="auto"/>
                <w:right w:val="none" w:sz="0" w:space="0" w:color="auto"/>
              </w:divBdr>
            </w:div>
          </w:divsChild>
        </w:div>
        <w:div w:id="1382678987">
          <w:marLeft w:val="0"/>
          <w:marRight w:val="0"/>
          <w:marTop w:val="0"/>
          <w:marBottom w:val="0"/>
          <w:divBdr>
            <w:top w:val="none" w:sz="0" w:space="0" w:color="auto"/>
            <w:left w:val="none" w:sz="0" w:space="0" w:color="auto"/>
            <w:bottom w:val="none" w:sz="0" w:space="0" w:color="auto"/>
            <w:right w:val="none" w:sz="0" w:space="0" w:color="auto"/>
          </w:divBdr>
          <w:divsChild>
            <w:div w:id="814222319">
              <w:marLeft w:val="0"/>
              <w:marRight w:val="0"/>
              <w:marTop w:val="0"/>
              <w:marBottom w:val="0"/>
              <w:divBdr>
                <w:top w:val="none" w:sz="0" w:space="0" w:color="auto"/>
                <w:left w:val="none" w:sz="0" w:space="0" w:color="auto"/>
                <w:bottom w:val="none" w:sz="0" w:space="0" w:color="auto"/>
                <w:right w:val="none" w:sz="0" w:space="0" w:color="auto"/>
              </w:divBdr>
            </w:div>
          </w:divsChild>
        </w:div>
        <w:div w:id="1306736339">
          <w:marLeft w:val="0"/>
          <w:marRight w:val="0"/>
          <w:marTop w:val="0"/>
          <w:marBottom w:val="0"/>
          <w:divBdr>
            <w:top w:val="none" w:sz="0" w:space="0" w:color="auto"/>
            <w:left w:val="none" w:sz="0" w:space="0" w:color="auto"/>
            <w:bottom w:val="none" w:sz="0" w:space="0" w:color="auto"/>
            <w:right w:val="none" w:sz="0" w:space="0" w:color="auto"/>
          </w:divBdr>
          <w:divsChild>
            <w:div w:id="1143700244">
              <w:marLeft w:val="0"/>
              <w:marRight w:val="0"/>
              <w:marTop w:val="0"/>
              <w:marBottom w:val="0"/>
              <w:divBdr>
                <w:top w:val="none" w:sz="0" w:space="0" w:color="auto"/>
                <w:left w:val="none" w:sz="0" w:space="0" w:color="auto"/>
                <w:bottom w:val="none" w:sz="0" w:space="0" w:color="auto"/>
                <w:right w:val="none" w:sz="0" w:space="0" w:color="auto"/>
              </w:divBdr>
            </w:div>
          </w:divsChild>
        </w:div>
        <w:div w:id="662392647">
          <w:marLeft w:val="0"/>
          <w:marRight w:val="0"/>
          <w:marTop w:val="0"/>
          <w:marBottom w:val="0"/>
          <w:divBdr>
            <w:top w:val="none" w:sz="0" w:space="0" w:color="auto"/>
            <w:left w:val="none" w:sz="0" w:space="0" w:color="auto"/>
            <w:bottom w:val="none" w:sz="0" w:space="0" w:color="auto"/>
            <w:right w:val="none" w:sz="0" w:space="0" w:color="auto"/>
          </w:divBdr>
          <w:divsChild>
            <w:div w:id="1445877757">
              <w:marLeft w:val="0"/>
              <w:marRight w:val="0"/>
              <w:marTop w:val="0"/>
              <w:marBottom w:val="0"/>
              <w:divBdr>
                <w:top w:val="none" w:sz="0" w:space="0" w:color="auto"/>
                <w:left w:val="none" w:sz="0" w:space="0" w:color="auto"/>
                <w:bottom w:val="none" w:sz="0" w:space="0" w:color="auto"/>
                <w:right w:val="none" w:sz="0" w:space="0" w:color="auto"/>
              </w:divBdr>
            </w:div>
          </w:divsChild>
        </w:div>
        <w:div w:id="793255712">
          <w:marLeft w:val="0"/>
          <w:marRight w:val="0"/>
          <w:marTop w:val="0"/>
          <w:marBottom w:val="0"/>
          <w:divBdr>
            <w:top w:val="none" w:sz="0" w:space="0" w:color="auto"/>
            <w:left w:val="none" w:sz="0" w:space="0" w:color="auto"/>
            <w:bottom w:val="none" w:sz="0" w:space="0" w:color="auto"/>
            <w:right w:val="none" w:sz="0" w:space="0" w:color="auto"/>
          </w:divBdr>
          <w:divsChild>
            <w:div w:id="2072536699">
              <w:marLeft w:val="0"/>
              <w:marRight w:val="0"/>
              <w:marTop w:val="0"/>
              <w:marBottom w:val="0"/>
              <w:divBdr>
                <w:top w:val="none" w:sz="0" w:space="0" w:color="auto"/>
                <w:left w:val="none" w:sz="0" w:space="0" w:color="auto"/>
                <w:bottom w:val="none" w:sz="0" w:space="0" w:color="auto"/>
                <w:right w:val="none" w:sz="0" w:space="0" w:color="auto"/>
              </w:divBdr>
            </w:div>
          </w:divsChild>
        </w:div>
        <w:div w:id="748846556">
          <w:marLeft w:val="0"/>
          <w:marRight w:val="0"/>
          <w:marTop w:val="0"/>
          <w:marBottom w:val="0"/>
          <w:divBdr>
            <w:top w:val="none" w:sz="0" w:space="0" w:color="auto"/>
            <w:left w:val="none" w:sz="0" w:space="0" w:color="auto"/>
            <w:bottom w:val="none" w:sz="0" w:space="0" w:color="auto"/>
            <w:right w:val="none" w:sz="0" w:space="0" w:color="auto"/>
          </w:divBdr>
          <w:divsChild>
            <w:div w:id="256528000">
              <w:marLeft w:val="0"/>
              <w:marRight w:val="0"/>
              <w:marTop w:val="0"/>
              <w:marBottom w:val="0"/>
              <w:divBdr>
                <w:top w:val="none" w:sz="0" w:space="0" w:color="auto"/>
                <w:left w:val="none" w:sz="0" w:space="0" w:color="auto"/>
                <w:bottom w:val="none" w:sz="0" w:space="0" w:color="auto"/>
                <w:right w:val="none" w:sz="0" w:space="0" w:color="auto"/>
              </w:divBdr>
            </w:div>
          </w:divsChild>
        </w:div>
        <w:div w:id="440761694">
          <w:marLeft w:val="0"/>
          <w:marRight w:val="0"/>
          <w:marTop w:val="0"/>
          <w:marBottom w:val="0"/>
          <w:divBdr>
            <w:top w:val="none" w:sz="0" w:space="0" w:color="auto"/>
            <w:left w:val="none" w:sz="0" w:space="0" w:color="auto"/>
            <w:bottom w:val="none" w:sz="0" w:space="0" w:color="auto"/>
            <w:right w:val="none" w:sz="0" w:space="0" w:color="auto"/>
          </w:divBdr>
          <w:divsChild>
            <w:div w:id="2122868994">
              <w:marLeft w:val="0"/>
              <w:marRight w:val="0"/>
              <w:marTop w:val="0"/>
              <w:marBottom w:val="0"/>
              <w:divBdr>
                <w:top w:val="none" w:sz="0" w:space="0" w:color="auto"/>
                <w:left w:val="none" w:sz="0" w:space="0" w:color="auto"/>
                <w:bottom w:val="none" w:sz="0" w:space="0" w:color="auto"/>
                <w:right w:val="none" w:sz="0" w:space="0" w:color="auto"/>
              </w:divBdr>
            </w:div>
          </w:divsChild>
        </w:div>
        <w:div w:id="584457341">
          <w:marLeft w:val="0"/>
          <w:marRight w:val="0"/>
          <w:marTop w:val="0"/>
          <w:marBottom w:val="0"/>
          <w:divBdr>
            <w:top w:val="none" w:sz="0" w:space="0" w:color="auto"/>
            <w:left w:val="none" w:sz="0" w:space="0" w:color="auto"/>
            <w:bottom w:val="none" w:sz="0" w:space="0" w:color="auto"/>
            <w:right w:val="none" w:sz="0" w:space="0" w:color="auto"/>
          </w:divBdr>
          <w:divsChild>
            <w:div w:id="1011641352">
              <w:marLeft w:val="0"/>
              <w:marRight w:val="0"/>
              <w:marTop w:val="0"/>
              <w:marBottom w:val="0"/>
              <w:divBdr>
                <w:top w:val="none" w:sz="0" w:space="0" w:color="auto"/>
                <w:left w:val="none" w:sz="0" w:space="0" w:color="auto"/>
                <w:bottom w:val="none" w:sz="0" w:space="0" w:color="auto"/>
                <w:right w:val="none" w:sz="0" w:space="0" w:color="auto"/>
              </w:divBdr>
            </w:div>
          </w:divsChild>
        </w:div>
        <w:div w:id="439688522">
          <w:marLeft w:val="0"/>
          <w:marRight w:val="0"/>
          <w:marTop w:val="0"/>
          <w:marBottom w:val="0"/>
          <w:divBdr>
            <w:top w:val="none" w:sz="0" w:space="0" w:color="auto"/>
            <w:left w:val="none" w:sz="0" w:space="0" w:color="auto"/>
            <w:bottom w:val="none" w:sz="0" w:space="0" w:color="auto"/>
            <w:right w:val="none" w:sz="0" w:space="0" w:color="auto"/>
          </w:divBdr>
          <w:divsChild>
            <w:div w:id="1961952414">
              <w:marLeft w:val="0"/>
              <w:marRight w:val="0"/>
              <w:marTop w:val="0"/>
              <w:marBottom w:val="0"/>
              <w:divBdr>
                <w:top w:val="none" w:sz="0" w:space="0" w:color="auto"/>
                <w:left w:val="none" w:sz="0" w:space="0" w:color="auto"/>
                <w:bottom w:val="none" w:sz="0" w:space="0" w:color="auto"/>
                <w:right w:val="none" w:sz="0" w:space="0" w:color="auto"/>
              </w:divBdr>
            </w:div>
          </w:divsChild>
        </w:div>
        <w:div w:id="85277072">
          <w:marLeft w:val="0"/>
          <w:marRight w:val="0"/>
          <w:marTop w:val="0"/>
          <w:marBottom w:val="0"/>
          <w:divBdr>
            <w:top w:val="none" w:sz="0" w:space="0" w:color="auto"/>
            <w:left w:val="none" w:sz="0" w:space="0" w:color="auto"/>
            <w:bottom w:val="none" w:sz="0" w:space="0" w:color="auto"/>
            <w:right w:val="none" w:sz="0" w:space="0" w:color="auto"/>
          </w:divBdr>
          <w:divsChild>
            <w:div w:id="695155833">
              <w:marLeft w:val="0"/>
              <w:marRight w:val="0"/>
              <w:marTop w:val="0"/>
              <w:marBottom w:val="0"/>
              <w:divBdr>
                <w:top w:val="none" w:sz="0" w:space="0" w:color="auto"/>
                <w:left w:val="none" w:sz="0" w:space="0" w:color="auto"/>
                <w:bottom w:val="none" w:sz="0" w:space="0" w:color="auto"/>
                <w:right w:val="none" w:sz="0" w:space="0" w:color="auto"/>
              </w:divBdr>
            </w:div>
          </w:divsChild>
        </w:div>
        <w:div w:id="594706393">
          <w:marLeft w:val="0"/>
          <w:marRight w:val="0"/>
          <w:marTop w:val="0"/>
          <w:marBottom w:val="0"/>
          <w:divBdr>
            <w:top w:val="none" w:sz="0" w:space="0" w:color="auto"/>
            <w:left w:val="none" w:sz="0" w:space="0" w:color="auto"/>
            <w:bottom w:val="none" w:sz="0" w:space="0" w:color="auto"/>
            <w:right w:val="none" w:sz="0" w:space="0" w:color="auto"/>
          </w:divBdr>
          <w:divsChild>
            <w:div w:id="1808471402">
              <w:marLeft w:val="0"/>
              <w:marRight w:val="0"/>
              <w:marTop w:val="0"/>
              <w:marBottom w:val="0"/>
              <w:divBdr>
                <w:top w:val="none" w:sz="0" w:space="0" w:color="auto"/>
                <w:left w:val="none" w:sz="0" w:space="0" w:color="auto"/>
                <w:bottom w:val="none" w:sz="0" w:space="0" w:color="auto"/>
                <w:right w:val="none" w:sz="0" w:space="0" w:color="auto"/>
              </w:divBdr>
            </w:div>
          </w:divsChild>
        </w:div>
        <w:div w:id="1742482406">
          <w:marLeft w:val="0"/>
          <w:marRight w:val="0"/>
          <w:marTop w:val="0"/>
          <w:marBottom w:val="0"/>
          <w:divBdr>
            <w:top w:val="none" w:sz="0" w:space="0" w:color="auto"/>
            <w:left w:val="none" w:sz="0" w:space="0" w:color="auto"/>
            <w:bottom w:val="none" w:sz="0" w:space="0" w:color="auto"/>
            <w:right w:val="none" w:sz="0" w:space="0" w:color="auto"/>
          </w:divBdr>
          <w:divsChild>
            <w:div w:id="1312367771">
              <w:marLeft w:val="0"/>
              <w:marRight w:val="0"/>
              <w:marTop w:val="0"/>
              <w:marBottom w:val="0"/>
              <w:divBdr>
                <w:top w:val="none" w:sz="0" w:space="0" w:color="auto"/>
                <w:left w:val="none" w:sz="0" w:space="0" w:color="auto"/>
                <w:bottom w:val="none" w:sz="0" w:space="0" w:color="auto"/>
                <w:right w:val="none" w:sz="0" w:space="0" w:color="auto"/>
              </w:divBdr>
            </w:div>
          </w:divsChild>
        </w:div>
        <w:div w:id="798181520">
          <w:marLeft w:val="0"/>
          <w:marRight w:val="0"/>
          <w:marTop w:val="0"/>
          <w:marBottom w:val="0"/>
          <w:divBdr>
            <w:top w:val="none" w:sz="0" w:space="0" w:color="auto"/>
            <w:left w:val="none" w:sz="0" w:space="0" w:color="auto"/>
            <w:bottom w:val="none" w:sz="0" w:space="0" w:color="auto"/>
            <w:right w:val="none" w:sz="0" w:space="0" w:color="auto"/>
          </w:divBdr>
          <w:divsChild>
            <w:div w:id="963386228">
              <w:marLeft w:val="0"/>
              <w:marRight w:val="0"/>
              <w:marTop w:val="0"/>
              <w:marBottom w:val="0"/>
              <w:divBdr>
                <w:top w:val="none" w:sz="0" w:space="0" w:color="auto"/>
                <w:left w:val="none" w:sz="0" w:space="0" w:color="auto"/>
                <w:bottom w:val="none" w:sz="0" w:space="0" w:color="auto"/>
                <w:right w:val="none" w:sz="0" w:space="0" w:color="auto"/>
              </w:divBdr>
            </w:div>
          </w:divsChild>
        </w:div>
        <w:div w:id="1463572293">
          <w:marLeft w:val="0"/>
          <w:marRight w:val="0"/>
          <w:marTop w:val="0"/>
          <w:marBottom w:val="0"/>
          <w:divBdr>
            <w:top w:val="none" w:sz="0" w:space="0" w:color="auto"/>
            <w:left w:val="none" w:sz="0" w:space="0" w:color="auto"/>
            <w:bottom w:val="none" w:sz="0" w:space="0" w:color="auto"/>
            <w:right w:val="none" w:sz="0" w:space="0" w:color="auto"/>
          </w:divBdr>
          <w:divsChild>
            <w:div w:id="1317566094">
              <w:marLeft w:val="0"/>
              <w:marRight w:val="0"/>
              <w:marTop w:val="0"/>
              <w:marBottom w:val="0"/>
              <w:divBdr>
                <w:top w:val="none" w:sz="0" w:space="0" w:color="auto"/>
                <w:left w:val="none" w:sz="0" w:space="0" w:color="auto"/>
                <w:bottom w:val="none" w:sz="0" w:space="0" w:color="auto"/>
                <w:right w:val="none" w:sz="0" w:space="0" w:color="auto"/>
              </w:divBdr>
            </w:div>
          </w:divsChild>
        </w:div>
        <w:div w:id="1077165959">
          <w:marLeft w:val="0"/>
          <w:marRight w:val="0"/>
          <w:marTop w:val="0"/>
          <w:marBottom w:val="0"/>
          <w:divBdr>
            <w:top w:val="none" w:sz="0" w:space="0" w:color="auto"/>
            <w:left w:val="none" w:sz="0" w:space="0" w:color="auto"/>
            <w:bottom w:val="none" w:sz="0" w:space="0" w:color="auto"/>
            <w:right w:val="none" w:sz="0" w:space="0" w:color="auto"/>
          </w:divBdr>
          <w:divsChild>
            <w:div w:id="227377036">
              <w:marLeft w:val="0"/>
              <w:marRight w:val="0"/>
              <w:marTop w:val="0"/>
              <w:marBottom w:val="0"/>
              <w:divBdr>
                <w:top w:val="none" w:sz="0" w:space="0" w:color="auto"/>
                <w:left w:val="none" w:sz="0" w:space="0" w:color="auto"/>
                <w:bottom w:val="none" w:sz="0" w:space="0" w:color="auto"/>
                <w:right w:val="none" w:sz="0" w:space="0" w:color="auto"/>
              </w:divBdr>
            </w:div>
          </w:divsChild>
        </w:div>
        <w:div w:id="1445729343">
          <w:marLeft w:val="0"/>
          <w:marRight w:val="0"/>
          <w:marTop w:val="0"/>
          <w:marBottom w:val="0"/>
          <w:divBdr>
            <w:top w:val="none" w:sz="0" w:space="0" w:color="auto"/>
            <w:left w:val="none" w:sz="0" w:space="0" w:color="auto"/>
            <w:bottom w:val="none" w:sz="0" w:space="0" w:color="auto"/>
            <w:right w:val="none" w:sz="0" w:space="0" w:color="auto"/>
          </w:divBdr>
          <w:divsChild>
            <w:div w:id="1217472957">
              <w:marLeft w:val="0"/>
              <w:marRight w:val="0"/>
              <w:marTop w:val="0"/>
              <w:marBottom w:val="0"/>
              <w:divBdr>
                <w:top w:val="none" w:sz="0" w:space="0" w:color="auto"/>
                <w:left w:val="none" w:sz="0" w:space="0" w:color="auto"/>
                <w:bottom w:val="none" w:sz="0" w:space="0" w:color="auto"/>
                <w:right w:val="none" w:sz="0" w:space="0" w:color="auto"/>
              </w:divBdr>
            </w:div>
          </w:divsChild>
        </w:div>
        <w:div w:id="441388698">
          <w:marLeft w:val="0"/>
          <w:marRight w:val="0"/>
          <w:marTop w:val="0"/>
          <w:marBottom w:val="0"/>
          <w:divBdr>
            <w:top w:val="none" w:sz="0" w:space="0" w:color="auto"/>
            <w:left w:val="none" w:sz="0" w:space="0" w:color="auto"/>
            <w:bottom w:val="none" w:sz="0" w:space="0" w:color="auto"/>
            <w:right w:val="none" w:sz="0" w:space="0" w:color="auto"/>
          </w:divBdr>
          <w:divsChild>
            <w:div w:id="1129935090">
              <w:marLeft w:val="0"/>
              <w:marRight w:val="0"/>
              <w:marTop w:val="0"/>
              <w:marBottom w:val="0"/>
              <w:divBdr>
                <w:top w:val="none" w:sz="0" w:space="0" w:color="auto"/>
                <w:left w:val="none" w:sz="0" w:space="0" w:color="auto"/>
                <w:bottom w:val="none" w:sz="0" w:space="0" w:color="auto"/>
                <w:right w:val="none" w:sz="0" w:space="0" w:color="auto"/>
              </w:divBdr>
            </w:div>
          </w:divsChild>
        </w:div>
        <w:div w:id="1526015057">
          <w:marLeft w:val="0"/>
          <w:marRight w:val="0"/>
          <w:marTop w:val="0"/>
          <w:marBottom w:val="0"/>
          <w:divBdr>
            <w:top w:val="none" w:sz="0" w:space="0" w:color="auto"/>
            <w:left w:val="none" w:sz="0" w:space="0" w:color="auto"/>
            <w:bottom w:val="none" w:sz="0" w:space="0" w:color="auto"/>
            <w:right w:val="none" w:sz="0" w:space="0" w:color="auto"/>
          </w:divBdr>
          <w:divsChild>
            <w:div w:id="1009218227">
              <w:marLeft w:val="0"/>
              <w:marRight w:val="0"/>
              <w:marTop w:val="0"/>
              <w:marBottom w:val="0"/>
              <w:divBdr>
                <w:top w:val="none" w:sz="0" w:space="0" w:color="auto"/>
                <w:left w:val="none" w:sz="0" w:space="0" w:color="auto"/>
                <w:bottom w:val="none" w:sz="0" w:space="0" w:color="auto"/>
                <w:right w:val="none" w:sz="0" w:space="0" w:color="auto"/>
              </w:divBdr>
            </w:div>
          </w:divsChild>
        </w:div>
        <w:div w:id="893127700">
          <w:marLeft w:val="0"/>
          <w:marRight w:val="0"/>
          <w:marTop w:val="0"/>
          <w:marBottom w:val="0"/>
          <w:divBdr>
            <w:top w:val="none" w:sz="0" w:space="0" w:color="auto"/>
            <w:left w:val="none" w:sz="0" w:space="0" w:color="auto"/>
            <w:bottom w:val="none" w:sz="0" w:space="0" w:color="auto"/>
            <w:right w:val="none" w:sz="0" w:space="0" w:color="auto"/>
          </w:divBdr>
          <w:divsChild>
            <w:div w:id="1369447254">
              <w:marLeft w:val="0"/>
              <w:marRight w:val="0"/>
              <w:marTop w:val="0"/>
              <w:marBottom w:val="0"/>
              <w:divBdr>
                <w:top w:val="none" w:sz="0" w:space="0" w:color="auto"/>
                <w:left w:val="none" w:sz="0" w:space="0" w:color="auto"/>
                <w:bottom w:val="none" w:sz="0" w:space="0" w:color="auto"/>
                <w:right w:val="none" w:sz="0" w:space="0" w:color="auto"/>
              </w:divBdr>
            </w:div>
          </w:divsChild>
        </w:div>
        <w:div w:id="1316883720">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1714035314">
          <w:marLeft w:val="0"/>
          <w:marRight w:val="0"/>
          <w:marTop w:val="0"/>
          <w:marBottom w:val="0"/>
          <w:divBdr>
            <w:top w:val="none" w:sz="0" w:space="0" w:color="auto"/>
            <w:left w:val="none" w:sz="0" w:space="0" w:color="auto"/>
            <w:bottom w:val="none" w:sz="0" w:space="0" w:color="auto"/>
            <w:right w:val="none" w:sz="0" w:space="0" w:color="auto"/>
          </w:divBdr>
          <w:divsChild>
            <w:div w:id="103308881">
              <w:marLeft w:val="0"/>
              <w:marRight w:val="0"/>
              <w:marTop w:val="0"/>
              <w:marBottom w:val="0"/>
              <w:divBdr>
                <w:top w:val="none" w:sz="0" w:space="0" w:color="auto"/>
                <w:left w:val="none" w:sz="0" w:space="0" w:color="auto"/>
                <w:bottom w:val="none" w:sz="0" w:space="0" w:color="auto"/>
                <w:right w:val="none" w:sz="0" w:space="0" w:color="auto"/>
              </w:divBdr>
            </w:div>
          </w:divsChild>
        </w:div>
        <w:div w:id="356194968">
          <w:marLeft w:val="0"/>
          <w:marRight w:val="0"/>
          <w:marTop w:val="0"/>
          <w:marBottom w:val="0"/>
          <w:divBdr>
            <w:top w:val="none" w:sz="0" w:space="0" w:color="auto"/>
            <w:left w:val="none" w:sz="0" w:space="0" w:color="auto"/>
            <w:bottom w:val="none" w:sz="0" w:space="0" w:color="auto"/>
            <w:right w:val="none" w:sz="0" w:space="0" w:color="auto"/>
          </w:divBdr>
          <w:divsChild>
            <w:div w:id="347876225">
              <w:marLeft w:val="0"/>
              <w:marRight w:val="0"/>
              <w:marTop w:val="0"/>
              <w:marBottom w:val="0"/>
              <w:divBdr>
                <w:top w:val="none" w:sz="0" w:space="0" w:color="auto"/>
                <w:left w:val="none" w:sz="0" w:space="0" w:color="auto"/>
                <w:bottom w:val="none" w:sz="0" w:space="0" w:color="auto"/>
                <w:right w:val="none" w:sz="0" w:space="0" w:color="auto"/>
              </w:divBdr>
            </w:div>
          </w:divsChild>
        </w:div>
        <w:div w:id="1729916994">
          <w:marLeft w:val="0"/>
          <w:marRight w:val="0"/>
          <w:marTop w:val="0"/>
          <w:marBottom w:val="0"/>
          <w:divBdr>
            <w:top w:val="none" w:sz="0" w:space="0" w:color="auto"/>
            <w:left w:val="none" w:sz="0" w:space="0" w:color="auto"/>
            <w:bottom w:val="none" w:sz="0" w:space="0" w:color="auto"/>
            <w:right w:val="none" w:sz="0" w:space="0" w:color="auto"/>
          </w:divBdr>
          <w:divsChild>
            <w:div w:id="920599552">
              <w:marLeft w:val="0"/>
              <w:marRight w:val="0"/>
              <w:marTop w:val="0"/>
              <w:marBottom w:val="0"/>
              <w:divBdr>
                <w:top w:val="none" w:sz="0" w:space="0" w:color="auto"/>
                <w:left w:val="none" w:sz="0" w:space="0" w:color="auto"/>
                <w:bottom w:val="none" w:sz="0" w:space="0" w:color="auto"/>
                <w:right w:val="none" w:sz="0" w:space="0" w:color="auto"/>
              </w:divBdr>
            </w:div>
          </w:divsChild>
        </w:div>
        <w:div w:id="276524232">
          <w:marLeft w:val="0"/>
          <w:marRight w:val="0"/>
          <w:marTop w:val="0"/>
          <w:marBottom w:val="0"/>
          <w:divBdr>
            <w:top w:val="none" w:sz="0" w:space="0" w:color="auto"/>
            <w:left w:val="none" w:sz="0" w:space="0" w:color="auto"/>
            <w:bottom w:val="none" w:sz="0" w:space="0" w:color="auto"/>
            <w:right w:val="none" w:sz="0" w:space="0" w:color="auto"/>
          </w:divBdr>
          <w:divsChild>
            <w:div w:id="1160191906">
              <w:marLeft w:val="0"/>
              <w:marRight w:val="0"/>
              <w:marTop w:val="0"/>
              <w:marBottom w:val="0"/>
              <w:divBdr>
                <w:top w:val="none" w:sz="0" w:space="0" w:color="auto"/>
                <w:left w:val="none" w:sz="0" w:space="0" w:color="auto"/>
                <w:bottom w:val="none" w:sz="0" w:space="0" w:color="auto"/>
                <w:right w:val="none" w:sz="0" w:space="0" w:color="auto"/>
              </w:divBdr>
            </w:div>
          </w:divsChild>
        </w:div>
        <w:div w:id="329330289">
          <w:marLeft w:val="0"/>
          <w:marRight w:val="0"/>
          <w:marTop w:val="0"/>
          <w:marBottom w:val="0"/>
          <w:divBdr>
            <w:top w:val="none" w:sz="0" w:space="0" w:color="auto"/>
            <w:left w:val="none" w:sz="0" w:space="0" w:color="auto"/>
            <w:bottom w:val="none" w:sz="0" w:space="0" w:color="auto"/>
            <w:right w:val="none" w:sz="0" w:space="0" w:color="auto"/>
          </w:divBdr>
          <w:divsChild>
            <w:div w:id="1262907097">
              <w:marLeft w:val="0"/>
              <w:marRight w:val="0"/>
              <w:marTop w:val="0"/>
              <w:marBottom w:val="0"/>
              <w:divBdr>
                <w:top w:val="none" w:sz="0" w:space="0" w:color="auto"/>
                <w:left w:val="none" w:sz="0" w:space="0" w:color="auto"/>
                <w:bottom w:val="none" w:sz="0" w:space="0" w:color="auto"/>
                <w:right w:val="none" w:sz="0" w:space="0" w:color="auto"/>
              </w:divBdr>
            </w:div>
          </w:divsChild>
        </w:div>
        <w:div w:id="1734426378">
          <w:marLeft w:val="0"/>
          <w:marRight w:val="0"/>
          <w:marTop w:val="0"/>
          <w:marBottom w:val="0"/>
          <w:divBdr>
            <w:top w:val="none" w:sz="0" w:space="0" w:color="auto"/>
            <w:left w:val="none" w:sz="0" w:space="0" w:color="auto"/>
            <w:bottom w:val="none" w:sz="0" w:space="0" w:color="auto"/>
            <w:right w:val="none" w:sz="0" w:space="0" w:color="auto"/>
          </w:divBdr>
          <w:divsChild>
            <w:div w:id="1141195223">
              <w:marLeft w:val="0"/>
              <w:marRight w:val="0"/>
              <w:marTop w:val="0"/>
              <w:marBottom w:val="0"/>
              <w:divBdr>
                <w:top w:val="none" w:sz="0" w:space="0" w:color="auto"/>
                <w:left w:val="none" w:sz="0" w:space="0" w:color="auto"/>
                <w:bottom w:val="none" w:sz="0" w:space="0" w:color="auto"/>
                <w:right w:val="none" w:sz="0" w:space="0" w:color="auto"/>
              </w:divBdr>
            </w:div>
          </w:divsChild>
        </w:div>
        <w:div w:id="1285650691">
          <w:marLeft w:val="0"/>
          <w:marRight w:val="0"/>
          <w:marTop w:val="0"/>
          <w:marBottom w:val="0"/>
          <w:divBdr>
            <w:top w:val="none" w:sz="0" w:space="0" w:color="auto"/>
            <w:left w:val="none" w:sz="0" w:space="0" w:color="auto"/>
            <w:bottom w:val="none" w:sz="0" w:space="0" w:color="auto"/>
            <w:right w:val="none" w:sz="0" w:space="0" w:color="auto"/>
          </w:divBdr>
          <w:divsChild>
            <w:div w:id="58328403">
              <w:marLeft w:val="0"/>
              <w:marRight w:val="0"/>
              <w:marTop w:val="0"/>
              <w:marBottom w:val="0"/>
              <w:divBdr>
                <w:top w:val="none" w:sz="0" w:space="0" w:color="auto"/>
                <w:left w:val="none" w:sz="0" w:space="0" w:color="auto"/>
                <w:bottom w:val="none" w:sz="0" w:space="0" w:color="auto"/>
                <w:right w:val="none" w:sz="0" w:space="0" w:color="auto"/>
              </w:divBdr>
            </w:div>
          </w:divsChild>
        </w:div>
        <w:div w:id="2118451877">
          <w:marLeft w:val="0"/>
          <w:marRight w:val="0"/>
          <w:marTop w:val="0"/>
          <w:marBottom w:val="0"/>
          <w:divBdr>
            <w:top w:val="none" w:sz="0" w:space="0" w:color="auto"/>
            <w:left w:val="none" w:sz="0" w:space="0" w:color="auto"/>
            <w:bottom w:val="none" w:sz="0" w:space="0" w:color="auto"/>
            <w:right w:val="none" w:sz="0" w:space="0" w:color="auto"/>
          </w:divBdr>
          <w:divsChild>
            <w:div w:id="390692763">
              <w:marLeft w:val="0"/>
              <w:marRight w:val="0"/>
              <w:marTop w:val="0"/>
              <w:marBottom w:val="0"/>
              <w:divBdr>
                <w:top w:val="none" w:sz="0" w:space="0" w:color="auto"/>
                <w:left w:val="none" w:sz="0" w:space="0" w:color="auto"/>
                <w:bottom w:val="none" w:sz="0" w:space="0" w:color="auto"/>
                <w:right w:val="none" w:sz="0" w:space="0" w:color="auto"/>
              </w:divBdr>
            </w:div>
          </w:divsChild>
        </w:div>
        <w:div w:id="1104574256">
          <w:marLeft w:val="0"/>
          <w:marRight w:val="0"/>
          <w:marTop w:val="0"/>
          <w:marBottom w:val="0"/>
          <w:divBdr>
            <w:top w:val="none" w:sz="0" w:space="0" w:color="auto"/>
            <w:left w:val="none" w:sz="0" w:space="0" w:color="auto"/>
            <w:bottom w:val="none" w:sz="0" w:space="0" w:color="auto"/>
            <w:right w:val="none" w:sz="0" w:space="0" w:color="auto"/>
          </w:divBdr>
          <w:divsChild>
            <w:div w:id="222254418">
              <w:marLeft w:val="0"/>
              <w:marRight w:val="0"/>
              <w:marTop w:val="0"/>
              <w:marBottom w:val="0"/>
              <w:divBdr>
                <w:top w:val="none" w:sz="0" w:space="0" w:color="auto"/>
                <w:left w:val="none" w:sz="0" w:space="0" w:color="auto"/>
                <w:bottom w:val="none" w:sz="0" w:space="0" w:color="auto"/>
                <w:right w:val="none" w:sz="0" w:space="0" w:color="auto"/>
              </w:divBdr>
            </w:div>
          </w:divsChild>
        </w:div>
        <w:div w:id="683289184">
          <w:marLeft w:val="0"/>
          <w:marRight w:val="0"/>
          <w:marTop w:val="0"/>
          <w:marBottom w:val="0"/>
          <w:divBdr>
            <w:top w:val="none" w:sz="0" w:space="0" w:color="auto"/>
            <w:left w:val="none" w:sz="0" w:space="0" w:color="auto"/>
            <w:bottom w:val="none" w:sz="0" w:space="0" w:color="auto"/>
            <w:right w:val="none" w:sz="0" w:space="0" w:color="auto"/>
          </w:divBdr>
          <w:divsChild>
            <w:div w:id="274411901">
              <w:marLeft w:val="0"/>
              <w:marRight w:val="0"/>
              <w:marTop w:val="0"/>
              <w:marBottom w:val="0"/>
              <w:divBdr>
                <w:top w:val="none" w:sz="0" w:space="0" w:color="auto"/>
                <w:left w:val="none" w:sz="0" w:space="0" w:color="auto"/>
                <w:bottom w:val="none" w:sz="0" w:space="0" w:color="auto"/>
                <w:right w:val="none" w:sz="0" w:space="0" w:color="auto"/>
              </w:divBdr>
            </w:div>
          </w:divsChild>
        </w:div>
        <w:div w:id="667489065">
          <w:marLeft w:val="0"/>
          <w:marRight w:val="0"/>
          <w:marTop w:val="0"/>
          <w:marBottom w:val="0"/>
          <w:divBdr>
            <w:top w:val="none" w:sz="0" w:space="0" w:color="auto"/>
            <w:left w:val="none" w:sz="0" w:space="0" w:color="auto"/>
            <w:bottom w:val="none" w:sz="0" w:space="0" w:color="auto"/>
            <w:right w:val="none" w:sz="0" w:space="0" w:color="auto"/>
          </w:divBdr>
          <w:divsChild>
            <w:div w:id="948664099">
              <w:marLeft w:val="0"/>
              <w:marRight w:val="210"/>
              <w:marTop w:val="0"/>
              <w:marBottom w:val="0"/>
              <w:divBdr>
                <w:top w:val="none" w:sz="0" w:space="0" w:color="auto"/>
                <w:left w:val="none" w:sz="0" w:space="0" w:color="auto"/>
                <w:bottom w:val="none" w:sz="0" w:space="0" w:color="auto"/>
                <w:right w:val="none" w:sz="0" w:space="0" w:color="auto"/>
              </w:divBdr>
            </w:div>
            <w:div w:id="334186202">
              <w:marLeft w:val="0"/>
              <w:marRight w:val="0"/>
              <w:marTop w:val="0"/>
              <w:marBottom w:val="0"/>
              <w:divBdr>
                <w:top w:val="none" w:sz="0" w:space="0" w:color="auto"/>
                <w:left w:val="none" w:sz="0" w:space="0" w:color="auto"/>
                <w:bottom w:val="none" w:sz="0" w:space="0" w:color="auto"/>
                <w:right w:val="none" w:sz="0" w:space="0" w:color="auto"/>
              </w:divBdr>
            </w:div>
          </w:divsChild>
        </w:div>
        <w:div w:id="1690912386">
          <w:marLeft w:val="0"/>
          <w:marRight w:val="0"/>
          <w:marTop w:val="0"/>
          <w:marBottom w:val="0"/>
          <w:divBdr>
            <w:top w:val="none" w:sz="0" w:space="0" w:color="auto"/>
            <w:left w:val="none" w:sz="0" w:space="0" w:color="auto"/>
            <w:bottom w:val="none" w:sz="0" w:space="0" w:color="auto"/>
            <w:right w:val="none" w:sz="0" w:space="0" w:color="auto"/>
          </w:divBdr>
          <w:divsChild>
            <w:div w:id="710811866">
              <w:marLeft w:val="0"/>
              <w:marRight w:val="0"/>
              <w:marTop w:val="0"/>
              <w:marBottom w:val="0"/>
              <w:divBdr>
                <w:top w:val="none" w:sz="0" w:space="0" w:color="auto"/>
                <w:left w:val="none" w:sz="0" w:space="0" w:color="auto"/>
                <w:bottom w:val="none" w:sz="0" w:space="0" w:color="auto"/>
                <w:right w:val="none" w:sz="0" w:space="0" w:color="auto"/>
              </w:divBdr>
            </w:div>
          </w:divsChild>
        </w:div>
        <w:div w:id="1409306756">
          <w:marLeft w:val="0"/>
          <w:marRight w:val="0"/>
          <w:marTop w:val="0"/>
          <w:marBottom w:val="0"/>
          <w:divBdr>
            <w:top w:val="none" w:sz="0" w:space="0" w:color="auto"/>
            <w:left w:val="none" w:sz="0" w:space="0" w:color="auto"/>
            <w:bottom w:val="none" w:sz="0" w:space="0" w:color="auto"/>
            <w:right w:val="none" w:sz="0" w:space="0" w:color="auto"/>
          </w:divBdr>
          <w:divsChild>
            <w:div w:id="2039619008">
              <w:marLeft w:val="0"/>
              <w:marRight w:val="0"/>
              <w:marTop w:val="0"/>
              <w:marBottom w:val="0"/>
              <w:divBdr>
                <w:top w:val="none" w:sz="0" w:space="0" w:color="auto"/>
                <w:left w:val="none" w:sz="0" w:space="0" w:color="auto"/>
                <w:bottom w:val="none" w:sz="0" w:space="0" w:color="auto"/>
                <w:right w:val="none" w:sz="0" w:space="0" w:color="auto"/>
              </w:divBdr>
            </w:div>
          </w:divsChild>
        </w:div>
        <w:div w:id="41760433">
          <w:marLeft w:val="0"/>
          <w:marRight w:val="0"/>
          <w:marTop w:val="0"/>
          <w:marBottom w:val="0"/>
          <w:divBdr>
            <w:top w:val="none" w:sz="0" w:space="0" w:color="auto"/>
            <w:left w:val="none" w:sz="0" w:space="0" w:color="auto"/>
            <w:bottom w:val="none" w:sz="0" w:space="0" w:color="auto"/>
            <w:right w:val="none" w:sz="0" w:space="0" w:color="auto"/>
          </w:divBdr>
          <w:divsChild>
            <w:div w:id="1715303642">
              <w:marLeft w:val="0"/>
              <w:marRight w:val="0"/>
              <w:marTop w:val="0"/>
              <w:marBottom w:val="0"/>
              <w:divBdr>
                <w:top w:val="none" w:sz="0" w:space="0" w:color="auto"/>
                <w:left w:val="none" w:sz="0" w:space="0" w:color="auto"/>
                <w:bottom w:val="none" w:sz="0" w:space="0" w:color="auto"/>
                <w:right w:val="none" w:sz="0" w:space="0" w:color="auto"/>
              </w:divBdr>
            </w:div>
          </w:divsChild>
        </w:div>
        <w:div w:id="1651517048">
          <w:marLeft w:val="0"/>
          <w:marRight w:val="0"/>
          <w:marTop w:val="0"/>
          <w:marBottom w:val="0"/>
          <w:divBdr>
            <w:top w:val="none" w:sz="0" w:space="0" w:color="auto"/>
            <w:left w:val="none" w:sz="0" w:space="0" w:color="auto"/>
            <w:bottom w:val="none" w:sz="0" w:space="0" w:color="auto"/>
            <w:right w:val="none" w:sz="0" w:space="0" w:color="auto"/>
          </w:divBdr>
          <w:divsChild>
            <w:div w:id="1298490221">
              <w:marLeft w:val="0"/>
              <w:marRight w:val="0"/>
              <w:marTop w:val="0"/>
              <w:marBottom w:val="0"/>
              <w:divBdr>
                <w:top w:val="none" w:sz="0" w:space="0" w:color="auto"/>
                <w:left w:val="none" w:sz="0" w:space="0" w:color="auto"/>
                <w:bottom w:val="none" w:sz="0" w:space="0" w:color="auto"/>
                <w:right w:val="none" w:sz="0" w:space="0" w:color="auto"/>
              </w:divBdr>
            </w:div>
          </w:divsChild>
        </w:div>
        <w:div w:id="1851597822">
          <w:marLeft w:val="0"/>
          <w:marRight w:val="0"/>
          <w:marTop w:val="0"/>
          <w:marBottom w:val="0"/>
          <w:divBdr>
            <w:top w:val="none" w:sz="0" w:space="0" w:color="auto"/>
            <w:left w:val="none" w:sz="0" w:space="0" w:color="auto"/>
            <w:bottom w:val="none" w:sz="0" w:space="0" w:color="auto"/>
            <w:right w:val="none" w:sz="0" w:space="0" w:color="auto"/>
          </w:divBdr>
          <w:divsChild>
            <w:div w:id="1854539199">
              <w:marLeft w:val="0"/>
              <w:marRight w:val="0"/>
              <w:marTop w:val="0"/>
              <w:marBottom w:val="0"/>
              <w:divBdr>
                <w:top w:val="none" w:sz="0" w:space="0" w:color="auto"/>
                <w:left w:val="none" w:sz="0" w:space="0" w:color="auto"/>
                <w:bottom w:val="none" w:sz="0" w:space="0" w:color="auto"/>
                <w:right w:val="none" w:sz="0" w:space="0" w:color="auto"/>
              </w:divBdr>
            </w:div>
          </w:divsChild>
        </w:div>
        <w:div w:id="715202998">
          <w:marLeft w:val="0"/>
          <w:marRight w:val="0"/>
          <w:marTop w:val="0"/>
          <w:marBottom w:val="0"/>
          <w:divBdr>
            <w:top w:val="none" w:sz="0" w:space="0" w:color="auto"/>
            <w:left w:val="none" w:sz="0" w:space="0" w:color="auto"/>
            <w:bottom w:val="none" w:sz="0" w:space="0" w:color="auto"/>
            <w:right w:val="none" w:sz="0" w:space="0" w:color="auto"/>
          </w:divBdr>
          <w:divsChild>
            <w:div w:id="1723096879">
              <w:marLeft w:val="0"/>
              <w:marRight w:val="0"/>
              <w:marTop w:val="0"/>
              <w:marBottom w:val="0"/>
              <w:divBdr>
                <w:top w:val="none" w:sz="0" w:space="0" w:color="auto"/>
                <w:left w:val="none" w:sz="0" w:space="0" w:color="auto"/>
                <w:bottom w:val="none" w:sz="0" w:space="0" w:color="auto"/>
                <w:right w:val="none" w:sz="0" w:space="0" w:color="auto"/>
              </w:divBdr>
            </w:div>
          </w:divsChild>
        </w:div>
        <w:div w:id="815292757">
          <w:marLeft w:val="0"/>
          <w:marRight w:val="0"/>
          <w:marTop w:val="0"/>
          <w:marBottom w:val="0"/>
          <w:divBdr>
            <w:top w:val="none" w:sz="0" w:space="0" w:color="auto"/>
            <w:left w:val="none" w:sz="0" w:space="0" w:color="auto"/>
            <w:bottom w:val="none" w:sz="0" w:space="0" w:color="auto"/>
            <w:right w:val="none" w:sz="0" w:space="0" w:color="auto"/>
          </w:divBdr>
          <w:divsChild>
            <w:div w:id="1726097632">
              <w:marLeft w:val="0"/>
              <w:marRight w:val="0"/>
              <w:marTop w:val="0"/>
              <w:marBottom w:val="0"/>
              <w:divBdr>
                <w:top w:val="none" w:sz="0" w:space="0" w:color="auto"/>
                <w:left w:val="none" w:sz="0" w:space="0" w:color="auto"/>
                <w:bottom w:val="none" w:sz="0" w:space="0" w:color="auto"/>
                <w:right w:val="none" w:sz="0" w:space="0" w:color="auto"/>
              </w:divBdr>
            </w:div>
          </w:divsChild>
        </w:div>
        <w:div w:id="2088838624">
          <w:marLeft w:val="0"/>
          <w:marRight w:val="0"/>
          <w:marTop w:val="0"/>
          <w:marBottom w:val="0"/>
          <w:divBdr>
            <w:top w:val="none" w:sz="0" w:space="0" w:color="auto"/>
            <w:left w:val="none" w:sz="0" w:space="0" w:color="auto"/>
            <w:bottom w:val="none" w:sz="0" w:space="0" w:color="auto"/>
            <w:right w:val="none" w:sz="0" w:space="0" w:color="auto"/>
          </w:divBdr>
          <w:divsChild>
            <w:div w:id="599946038">
              <w:marLeft w:val="0"/>
              <w:marRight w:val="0"/>
              <w:marTop w:val="0"/>
              <w:marBottom w:val="0"/>
              <w:divBdr>
                <w:top w:val="none" w:sz="0" w:space="0" w:color="auto"/>
                <w:left w:val="none" w:sz="0" w:space="0" w:color="auto"/>
                <w:bottom w:val="none" w:sz="0" w:space="0" w:color="auto"/>
                <w:right w:val="none" w:sz="0" w:space="0" w:color="auto"/>
              </w:divBdr>
            </w:div>
          </w:divsChild>
        </w:div>
        <w:div w:id="470486805">
          <w:marLeft w:val="0"/>
          <w:marRight w:val="0"/>
          <w:marTop w:val="0"/>
          <w:marBottom w:val="0"/>
          <w:divBdr>
            <w:top w:val="none" w:sz="0" w:space="0" w:color="auto"/>
            <w:left w:val="none" w:sz="0" w:space="0" w:color="auto"/>
            <w:bottom w:val="none" w:sz="0" w:space="0" w:color="auto"/>
            <w:right w:val="none" w:sz="0" w:space="0" w:color="auto"/>
          </w:divBdr>
          <w:divsChild>
            <w:div w:id="109320878">
              <w:marLeft w:val="0"/>
              <w:marRight w:val="0"/>
              <w:marTop w:val="0"/>
              <w:marBottom w:val="0"/>
              <w:divBdr>
                <w:top w:val="none" w:sz="0" w:space="0" w:color="auto"/>
                <w:left w:val="none" w:sz="0" w:space="0" w:color="auto"/>
                <w:bottom w:val="none" w:sz="0" w:space="0" w:color="auto"/>
                <w:right w:val="none" w:sz="0" w:space="0" w:color="auto"/>
              </w:divBdr>
            </w:div>
          </w:divsChild>
        </w:div>
        <w:div w:id="810828021">
          <w:marLeft w:val="0"/>
          <w:marRight w:val="0"/>
          <w:marTop w:val="0"/>
          <w:marBottom w:val="0"/>
          <w:divBdr>
            <w:top w:val="none" w:sz="0" w:space="0" w:color="auto"/>
            <w:left w:val="none" w:sz="0" w:space="0" w:color="auto"/>
            <w:bottom w:val="none" w:sz="0" w:space="0" w:color="auto"/>
            <w:right w:val="none" w:sz="0" w:space="0" w:color="auto"/>
          </w:divBdr>
          <w:divsChild>
            <w:div w:id="646011404">
              <w:marLeft w:val="0"/>
              <w:marRight w:val="210"/>
              <w:marTop w:val="0"/>
              <w:marBottom w:val="0"/>
              <w:divBdr>
                <w:top w:val="none" w:sz="0" w:space="0" w:color="auto"/>
                <w:left w:val="none" w:sz="0" w:space="0" w:color="auto"/>
                <w:bottom w:val="none" w:sz="0" w:space="0" w:color="auto"/>
                <w:right w:val="none" w:sz="0" w:space="0" w:color="auto"/>
              </w:divBdr>
            </w:div>
            <w:div w:id="670378922">
              <w:marLeft w:val="0"/>
              <w:marRight w:val="0"/>
              <w:marTop w:val="0"/>
              <w:marBottom w:val="0"/>
              <w:divBdr>
                <w:top w:val="none" w:sz="0" w:space="0" w:color="auto"/>
                <w:left w:val="none" w:sz="0" w:space="0" w:color="auto"/>
                <w:bottom w:val="none" w:sz="0" w:space="0" w:color="auto"/>
                <w:right w:val="none" w:sz="0" w:space="0" w:color="auto"/>
              </w:divBdr>
            </w:div>
          </w:divsChild>
        </w:div>
        <w:div w:id="491601786">
          <w:marLeft w:val="0"/>
          <w:marRight w:val="0"/>
          <w:marTop w:val="0"/>
          <w:marBottom w:val="0"/>
          <w:divBdr>
            <w:top w:val="none" w:sz="0" w:space="0" w:color="auto"/>
            <w:left w:val="none" w:sz="0" w:space="0" w:color="auto"/>
            <w:bottom w:val="none" w:sz="0" w:space="0" w:color="auto"/>
            <w:right w:val="none" w:sz="0" w:space="0" w:color="auto"/>
          </w:divBdr>
          <w:divsChild>
            <w:div w:id="182205735">
              <w:marLeft w:val="0"/>
              <w:marRight w:val="0"/>
              <w:marTop w:val="0"/>
              <w:marBottom w:val="0"/>
              <w:divBdr>
                <w:top w:val="none" w:sz="0" w:space="0" w:color="auto"/>
                <w:left w:val="none" w:sz="0" w:space="0" w:color="auto"/>
                <w:bottom w:val="none" w:sz="0" w:space="0" w:color="auto"/>
                <w:right w:val="none" w:sz="0" w:space="0" w:color="auto"/>
              </w:divBdr>
            </w:div>
          </w:divsChild>
        </w:div>
        <w:div w:id="2021545932">
          <w:marLeft w:val="0"/>
          <w:marRight w:val="0"/>
          <w:marTop w:val="0"/>
          <w:marBottom w:val="0"/>
          <w:divBdr>
            <w:top w:val="none" w:sz="0" w:space="0" w:color="auto"/>
            <w:left w:val="none" w:sz="0" w:space="0" w:color="auto"/>
            <w:bottom w:val="none" w:sz="0" w:space="0" w:color="auto"/>
            <w:right w:val="none" w:sz="0" w:space="0" w:color="auto"/>
          </w:divBdr>
          <w:divsChild>
            <w:div w:id="1165778699">
              <w:marLeft w:val="0"/>
              <w:marRight w:val="210"/>
              <w:marTop w:val="0"/>
              <w:marBottom w:val="0"/>
              <w:divBdr>
                <w:top w:val="none" w:sz="0" w:space="0" w:color="auto"/>
                <w:left w:val="none" w:sz="0" w:space="0" w:color="auto"/>
                <w:bottom w:val="none" w:sz="0" w:space="0" w:color="auto"/>
                <w:right w:val="none" w:sz="0" w:space="0" w:color="auto"/>
              </w:divBdr>
            </w:div>
            <w:div w:id="1184436045">
              <w:marLeft w:val="0"/>
              <w:marRight w:val="0"/>
              <w:marTop w:val="0"/>
              <w:marBottom w:val="0"/>
              <w:divBdr>
                <w:top w:val="none" w:sz="0" w:space="0" w:color="auto"/>
                <w:left w:val="none" w:sz="0" w:space="0" w:color="auto"/>
                <w:bottom w:val="none" w:sz="0" w:space="0" w:color="auto"/>
                <w:right w:val="none" w:sz="0" w:space="0" w:color="auto"/>
              </w:divBdr>
            </w:div>
          </w:divsChild>
        </w:div>
        <w:div w:id="974260158">
          <w:marLeft w:val="0"/>
          <w:marRight w:val="0"/>
          <w:marTop w:val="0"/>
          <w:marBottom w:val="0"/>
          <w:divBdr>
            <w:top w:val="none" w:sz="0" w:space="0" w:color="auto"/>
            <w:left w:val="none" w:sz="0" w:space="0" w:color="auto"/>
            <w:bottom w:val="none" w:sz="0" w:space="0" w:color="auto"/>
            <w:right w:val="none" w:sz="0" w:space="0" w:color="auto"/>
          </w:divBdr>
          <w:divsChild>
            <w:div w:id="1425491991">
              <w:marLeft w:val="0"/>
              <w:marRight w:val="0"/>
              <w:marTop w:val="0"/>
              <w:marBottom w:val="0"/>
              <w:divBdr>
                <w:top w:val="none" w:sz="0" w:space="0" w:color="auto"/>
                <w:left w:val="none" w:sz="0" w:space="0" w:color="auto"/>
                <w:bottom w:val="none" w:sz="0" w:space="0" w:color="auto"/>
                <w:right w:val="none" w:sz="0" w:space="0" w:color="auto"/>
              </w:divBdr>
            </w:div>
          </w:divsChild>
        </w:div>
        <w:div w:id="1066730199">
          <w:marLeft w:val="0"/>
          <w:marRight w:val="0"/>
          <w:marTop w:val="0"/>
          <w:marBottom w:val="0"/>
          <w:divBdr>
            <w:top w:val="none" w:sz="0" w:space="0" w:color="auto"/>
            <w:left w:val="none" w:sz="0" w:space="0" w:color="auto"/>
            <w:bottom w:val="none" w:sz="0" w:space="0" w:color="auto"/>
            <w:right w:val="none" w:sz="0" w:space="0" w:color="auto"/>
          </w:divBdr>
          <w:divsChild>
            <w:div w:id="339821011">
              <w:marLeft w:val="0"/>
              <w:marRight w:val="210"/>
              <w:marTop w:val="0"/>
              <w:marBottom w:val="0"/>
              <w:divBdr>
                <w:top w:val="none" w:sz="0" w:space="0" w:color="auto"/>
                <w:left w:val="none" w:sz="0" w:space="0" w:color="auto"/>
                <w:bottom w:val="none" w:sz="0" w:space="0" w:color="auto"/>
                <w:right w:val="none" w:sz="0" w:space="0" w:color="auto"/>
              </w:divBdr>
            </w:div>
            <w:div w:id="1742872686">
              <w:marLeft w:val="0"/>
              <w:marRight w:val="0"/>
              <w:marTop w:val="0"/>
              <w:marBottom w:val="0"/>
              <w:divBdr>
                <w:top w:val="none" w:sz="0" w:space="0" w:color="auto"/>
                <w:left w:val="none" w:sz="0" w:space="0" w:color="auto"/>
                <w:bottom w:val="none" w:sz="0" w:space="0" w:color="auto"/>
                <w:right w:val="none" w:sz="0" w:space="0" w:color="auto"/>
              </w:divBdr>
            </w:div>
          </w:divsChild>
        </w:div>
        <w:div w:id="1871333576">
          <w:marLeft w:val="0"/>
          <w:marRight w:val="0"/>
          <w:marTop w:val="0"/>
          <w:marBottom w:val="0"/>
          <w:divBdr>
            <w:top w:val="none" w:sz="0" w:space="0" w:color="auto"/>
            <w:left w:val="none" w:sz="0" w:space="0" w:color="auto"/>
            <w:bottom w:val="none" w:sz="0" w:space="0" w:color="auto"/>
            <w:right w:val="none" w:sz="0" w:space="0" w:color="auto"/>
          </w:divBdr>
          <w:divsChild>
            <w:div w:id="2104255017">
              <w:marLeft w:val="0"/>
              <w:marRight w:val="0"/>
              <w:marTop w:val="0"/>
              <w:marBottom w:val="0"/>
              <w:divBdr>
                <w:top w:val="none" w:sz="0" w:space="0" w:color="auto"/>
                <w:left w:val="none" w:sz="0" w:space="0" w:color="auto"/>
                <w:bottom w:val="none" w:sz="0" w:space="0" w:color="auto"/>
                <w:right w:val="none" w:sz="0" w:space="0" w:color="auto"/>
              </w:divBdr>
            </w:div>
          </w:divsChild>
        </w:div>
        <w:div w:id="230627269">
          <w:marLeft w:val="0"/>
          <w:marRight w:val="0"/>
          <w:marTop w:val="0"/>
          <w:marBottom w:val="0"/>
          <w:divBdr>
            <w:top w:val="none" w:sz="0" w:space="0" w:color="auto"/>
            <w:left w:val="none" w:sz="0" w:space="0" w:color="auto"/>
            <w:bottom w:val="none" w:sz="0" w:space="0" w:color="auto"/>
            <w:right w:val="none" w:sz="0" w:space="0" w:color="auto"/>
          </w:divBdr>
          <w:divsChild>
            <w:div w:id="1197502525">
              <w:marLeft w:val="0"/>
              <w:marRight w:val="0"/>
              <w:marTop w:val="0"/>
              <w:marBottom w:val="0"/>
              <w:divBdr>
                <w:top w:val="none" w:sz="0" w:space="0" w:color="auto"/>
                <w:left w:val="none" w:sz="0" w:space="0" w:color="auto"/>
                <w:bottom w:val="none" w:sz="0" w:space="0" w:color="auto"/>
                <w:right w:val="none" w:sz="0" w:space="0" w:color="auto"/>
              </w:divBdr>
            </w:div>
          </w:divsChild>
        </w:div>
        <w:div w:id="1223714152">
          <w:marLeft w:val="0"/>
          <w:marRight w:val="0"/>
          <w:marTop w:val="0"/>
          <w:marBottom w:val="0"/>
          <w:divBdr>
            <w:top w:val="none" w:sz="0" w:space="0" w:color="auto"/>
            <w:left w:val="none" w:sz="0" w:space="0" w:color="auto"/>
            <w:bottom w:val="none" w:sz="0" w:space="0" w:color="auto"/>
            <w:right w:val="none" w:sz="0" w:space="0" w:color="auto"/>
          </w:divBdr>
          <w:divsChild>
            <w:div w:id="5717575">
              <w:marLeft w:val="0"/>
              <w:marRight w:val="0"/>
              <w:marTop w:val="0"/>
              <w:marBottom w:val="0"/>
              <w:divBdr>
                <w:top w:val="none" w:sz="0" w:space="0" w:color="auto"/>
                <w:left w:val="none" w:sz="0" w:space="0" w:color="auto"/>
                <w:bottom w:val="none" w:sz="0" w:space="0" w:color="auto"/>
                <w:right w:val="none" w:sz="0" w:space="0" w:color="auto"/>
              </w:divBdr>
            </w:div>
          </w:divsChild>
        </w:div>
        <w:div w:id="374086595">
          <w:marLeft w:val="0"/>
          <w:marRight w:val="0"/>
          <w:marTop w:val="0"/>
          <w:marBottom w:val="0"/>
          <w:divBdr>
            <w:top w:val="none" w:sz="0" w:space="0" w:color="auto"/>
            <w:left w:val="none" w:sz="0" w:space="0" w:color="auto"/>
            <w:bottom w:val="none" w:sz="0" w:space="0" w:color="auto"/>
            <w:right w:val="none" w:sz="0" w:space="0" w:color="auto"/>
          </w:divBdr>
          <w:divsChild>
            <w:div w:id="1647003693">
              <w:marLeft w:val="0"/>
              <w:marRight w:val="0"/>
              <w:marTop w:val="0"/>
              <w:marBottom w:val="0"/>
              <w:divBdr>
                <w:top w:val="none" w:sz="0" w:space="0" w:color="auto"/>
                <w:left w:val="none" w:sz="0" w:space="0" w:color="auto"/>
                <w:bottom w:val="none" w:sz="0" w:space="0" w:color="auto"/>
                <w:right w:val="none" w:sz="0" w:space="0" w:color="auto"/>
              </w:divBdr>
            </w:div>
          </w:divsChild>
        </w:div>
        <w:div w:id="1111706313">
          <w:marLeft w:val="0"/>
          <w:marRight w:val="0"/>
          <w:marTop w:val="0"/>
          <w:marBottom w:val="0"/>
          <w:divBdr>
            <w:top w:val="none" w:sz="0" w:space="0" w:color="auto"/>
            <w:left w:val="none" w:sz="0" w:space="0" w:color="auto"/>
            <w:bottom w:val="none" w:sz="0" w:space="0" w:color="auto"/>
            <w:right w:val="none" w:sz="0" w:space="0" w:color="auto"/>
          </w:divBdr>
          <w:divsChild>
            <w:div w:id="433282533">
              <w:marLeft w:val="0"/>
              <w:marRight w:val="0"/>
              <w:marTop w:val="0"/>
              <w:marBottom w:val="0"/>
              <w:divBdr>
                <w:top w:val="none" w:sz="0" w:space="0" w:color="auto"/>
                <w:left w:val="none" w:sz="0" w:space="0" w:color="auto"/>
                <w:bottom w:val="none" w:sz="0" w:space="0" w:color="auto"/>
                <w:right w:val="none" w:sz="0" w:space="0" w:color="auto"/>
              </w:divBdr>
            </w:div>
          </w:divsChild>
        </w:div>
        <w:div w:id="51851828">
          <w:marLeft w:val="0"/>
          <w:marRight w:val="0"/>
          <w:marTop w:val="0"/>
          <w:marBottom w:val="0"/>
          <w:divBdr>
            <w:top w:val="none" w:sz="0" w:space="0" w:color="auto"/>
            <w:left w:val="none" w:sz="0" w:space="0" w:color="auto"/>
            <w:bottom w:val="none" w:sz="0" w:space="0" w:color="auto"/>
            <w:right w:val="none" w:sz="0" w:space="0" w:color="auto"/>
          </w:divBdr>
          <w:divsChild>
            <w:div w:id="498694236">
              <w:marLeft w:val="0"/>
              <w:marRight w:val="0"/>
              <w:marTop w:val="0"/>
              <w:marBottom w:val="0"/>
              <w:divBdr>
                <w:top w:val="none" w:sz="0" w:space="0" w:color="auto"/>
                <w:left w:val="none" w:sz="0" w:space="0" w:color="auto"/>
                <w:bottom w:val="none" w:sz="0" w:space="0" w:color="auto"/>
                <w:right w:val="none" w:sz="0" w:space="0" w:color="auto"/>
              </w:divBdr>
            </w:div>
          </w:divsChild>
        </w:div>
        <w:div w:id="1722248228">
          <w:marLeft w:val="0"/>
          <w:marRight w:val="0"/>
          <w:marTop w:val="0"/>
          <w:marBottom w:val="0"/>
          <w:divBdr>
            <w:top w:val="none" w:sz="0" w:space="0" w:color="auto"/>
            <w:left w:val="none" w:sz="0" w:space="0" w:color="auto"/>
            <w:bottom w:val="none" w:sz="0" w:space="0" w:color="auto"/>
            <w:right w:val="none" w:sz="0" w:space="0" w:color="auto"/>
          </w:divBdr>
          <w:divsChild>
            <w:div w:id="126970687">
              <w:marLeft w:val="0"/>
              <w:marRight w:val="0"/>
              <w:marTop w:val="0"/>
              <w:marBottom w:val="0"/>
              <w:divBdr>
                <w:top w:val="none" w:sz="0" w:space="0" w:color="auto"/>
                <w:left w:val="none" w:sz="0" w:space="0" w:color="auto"/>
                <w:bottom w:val="none" w:sz="0" w:space="0" w:color="auto"/>
                <w:right w:val="none" w:sz="0" w:space="0" w:color="auto"/>
              </w:divBdr>
            </w:div>
          </w:divsChild>
        </w:div>
        <w:div w:id="952056802">
          <w:marLeft w:val="0"/>
          <w:marRight w:val="0"/>
          <w:marTop w:val="0"/>
          <w:marBottom w:val="0"/>
          <w:divBdr>
            <w:top w:val="none" w:sz="0" w:space="0" w:color="auto"/>
            <w:left w:val="none" w:sz="0" w:space="0" w:color="auto"/>
            <w:bottom w:val="none" w:sz="0" w:space="0" w:color="auto"/>
            <w:right w:val="none" w:sz="0" w:space="0" w:color="auto"/>
          </w:divBdr>
          <w:divsChild>
            <w:div w:id="1209295887">
              <w:marLeft w:val="0"/>
              <w:marRight w:val="210"/>
              <w:marTop w:val="0"/>
              <w:marBottom w:val="0"/>
              <w:divBdr>
                <w:top w:val="none" w:sz="0" w:space="0" w:color="auto"/>
                <w:left w:val="none" w:sz="0" w:space="0" w:color="auto"/>
                <w:bottom w:val="none" w:sz="0" w:space="0" w:color="auto"/>
                <w:right w:val="none" w:sz="0" w:space="0" w:color="auto"/>
              </w:divBdr>
            </w:div>
            <w:div w:id="1037968995">
              <w:marLeft w:val="0"/>
              <w:marRight w:val="0"/>
              <w:marTop w:val="0"/>
              <w:marBottom w:val="0"/>
              <w:divBdr>
                <w:top w:val="none" w:sz="0" w:space="0" w:color="auto"/>
                <w:left w:val="none" w:sz="0" w:space="0" w:color="auto"/>
                <w:bottom w:val="none" w:sz="0" w:space="0" w:color="auto"/>
                <w:right w:val="none" w:sz="0" w:space="0" w:color="auto"/>
              </w:divBdr>
            </w:div>
          </w:divsChild>
        </w:div>
        <w:div w:id="414207347">
          <w:marLeft w:val="0"/>
          <w:marRight w:val="0"/>
          <w:marTop w:val="0"/>
          <w:marBottom w:val="0"/>
          <w:divBdr>
            <w:top w:val="none" w:sz="0" w:space="0" w:color="auto"/>
            <w:left w:val="none" w:sz="0" w:space="0" w:color="auto"/>
            <w:bottom w:val="none" w:sz="0" w:space="0" w:color="auto"/>
            <w:right w:val="none" w:sz="0" w:space="0" w:color="auto"/>
          </w:divBdr>
          <w:divsChild>
            <w:div w:id="1969779527">
              <w:marLeft w:val="0"/>
              <w:marRight w:val="0"/>
              <w:marTop w:val="0"/>
              <w:marBottom w:val="0"/>
              <w:divBdr>
                <w:top w:val="none" w:sz="0" w:space="0" w:color="auto"/>
                <w:left w:val="none" w:sz="0" w:space="0" w:color="auto"/>
                <w:bottom w:val="none" w:sz="0" w:space="0" w:color="auto"/>
                <w:right w:val="none" w:sz="0" w:space="0" w:color="auto"/>
              </w:divBdr>
            </w:div>
          </w:divsChild>
        </w:div>
        <w:div w:id="835338876">
          <w:marLeft w:val="0"/>
          <w:marRight w:val="0"/>
          <w:marTop w:val="0"/>
          <w:marBottom w:val="0"/>
          <w:divBdr>
            <w:top w:val="none" w:sz="0" w:space="0" w:color="auto"/>
            <w:left w:val="none" w:sz="0" w:space="0" w:color="auto"/>
            <w:bottom w:val="none" w:sz="0" w:space="0" w:color="auto"/>
            <w:right w:val="none" w:sz="0" w:space="0" w:color="auto"/>
          </w:divBdr>
          <w:divsChild>
            <w:div w:id="1320767845">
              <w:marLeft w:val="0"/>
              <w:marRight w:val="0"/>
              <w:marTop w:val="0"/>
              <w:marBottom w:val="0"/>
              <w:divBdr>
                <w:top w:val="none" w:sz="0" w:space="0" w:color="auto"/>
                <w:left w:val="none" w:sz="0" w:space="0" w:color="auto"/>
                <w:bottom w:val="none" w:sz="0" w:space="0" w:color="auto"/>
                <w:right w:val="none" w:sz="0" w:space="0" w:color="auto"/>
              </w:divBdr>
            </w:div>
          </w:divsChild>
        </w:div>
        <w:div w:id="1780568891">
          <w:marLeft w:val="0"/>
          <w:marRight w:val="0"/>
          <w:marTop w:val="0"/>
          <w:marBottom w:val="0"/>
          <w:divBdr>
            <w:top w:val="none" w:sz="0" w:space="0" w:color="auto"/>
            <w:left w:val="none" w:sz="0" w:space="0" w:color="auto"/>
            <w:bottom w:val="none" w:sz="0" w:space="0" w:color="auto"/>
            <w:right w:val="none" w:sz="0" w:space="0" w:color="auto"/>
          </w:divBdr>
          <w:divsChild>
            <w:div w:id="445777893">
              <w:marLeft w:val="0"/>
              <w:marRight w:val="0"/>
              <w:marTop w:val="0"/>
              <w:marBottom w:val="0"/>
              <w:divBdr>
                <w:top w:val="none" w:sz="0" w:space="0" w:color="auto"/>
                <w:left w:val="none" w:sz="0" w:space="0" w:color="auto"/>
                <w:bottom w:val="none" w:sz="0" w:space="0" w:color="auto"/>
                <w:right w:val="none" w:sz="0" w:space="0" w:color="auto"/>
              </w:divBdr>
            </w:div>
          </w:divsChild>
        </w:div>
        <w:div w:id="165901038">
          <w:marLeft w:val="0"/>
          <w:marRight w:val="0"/>
          <w:marTop w:val="0"/>
          <w:marBottom w:val="0"/>
          <w:divBdr>
            <w:top w:val="none" w:sz="0" w:space="0" w:color="auto"/>
            <w:left w:val="none" w:sz="0" w:space="0" w:color="auto"/>
            <w:bottom w:val="none" w:sz="0" w:space="0" w:color="auto"/>
            <w:right w:val="none" w:sz="0" w:space="0" w:color="auto"/>
          </w:divBdr>
          <w:divsChild>
            <w:div w:id="322123690">
              <w:marLeft w:val="0"/>
              <w:marRight w:val="0"/>
              <w:marTop w:val="0"/>
              <w:marBottom w:val="0"/>
              <w:divBdr>
                <w:top w:val="none" w:sz="0" w:space="0" w:color="auto"/>
                <w:left w:val="none" w:sz="0" w:space="0" w:color="auto"/>
                <w:bottom w:val="none" w:sz="0" w:space="0" w:color="auto"/>
                <w:right w:val="none" w:sz="0" w:space="0" w:color="auto"/>
              </w:divBdr>
            </w:div>
          </w:divsChild>
        </w:div>
        <w:div w:id="2122913278">
          <w:marLeft w:val="0"/>
          <w:marRight w:val="0"/>
          <w:marTop w:val="0"/>
          <w:marBottom w:val="0"/>
          <w:divBdr>
            <w:top w:val="none" w:sz="0" w:space="0" w:color="auto"/>
            <w:left w:val="none" w:sz="0" w:space="0" w:color="auto"/>
            <w:bottom w:val="none" w:sz="0" w:space="0" w:color="auto"/>
            <w:right w:val="none" w:sz="0" w:space="0" w:color="auto"/>
          </w:divBdr>
          <w:divsChild>
            <w:div w:id="924653750">
              <w:marLeft w:val="0"/>
              <w:marRight w:val="0"/>
              <w:marTop w:val="0"/>
              <w:marBottom w:val="0"/>
              <w:divBdr>
                <w:top w:val="none" w:sz="0" w:space="0" w:color="auto"/>
                <w:left w:val="none" w:sz="0" w:space="0" w:color="auto"/>
                <w:bottom w:val="none" w:sz="0" w:space="0" w:color="auto"/>
                <w:right w:val="none" w:sz="0" w:space="0" w:color="auto"/>
              </w:divBdr>
            </w:div>
          </w:divsChild>
        </w:div>
        <w:div w:id="1547642460">
          <w:marLeft w:val="0"/>
          <w:marRight w:val="0"/>
          <w:marTop w:val="0"/>
          <w:marBottom w:val="0"/>
          <w:divBdr>
            <w:top w:val="none" w:sz="0" w:space="0" w:color="auto"/>
            <w:left w:val="none" w:sz="0" w:space="0" w:color="auto"/>
            <w:bottom w:val="none" w:sz="0" w:space="0" w:color="auto"/>
            <w:right w:val="none" w:sz="0" w:space="0" w:color="auto"/>
          </w:divBdr>
          <w:divsChild>
            <w:div w:id="985476979">
              <w:marLeft w:val="0"/>
              <w:marRight w:val="0"/>
              <w:marTop w:val="0"/>
              <w:marBottom w:val="0"/>
              <w:divBdr>
                <w:top w:val="none" w:sz="0" w:space="0" w:color="auto"/>
                <w:left w:val="none" w:sz="0" w:space="0" w:color="auto"/>
                <w:bottom w:val="none" w:sz="0" w:space="0" w:color="auto"/>
                <w:right w:val="none" w:sz="0" w:space="0" w:color="auto"/>
              </w:divBdr>
            </w:div>
          </w:divsChild>
        </w:div>
        <w:div w:id="1405178495">
          <w:marLeft w:val="0"/>
          <w:marRight w:val="0"/>
          <w:marTop w:val="0"/>
          <w:marBottom w:val="0"/>
          <w:divBdr>
            <w:top w:val="none" w:sz="0" w:space="0" w:color="auto"/>
            <w:left w:val="none" w:sz="0" w:space="0" w:color="auto"/>
            <w:bottom w:val="none" w:sz="0" w:space="0" w:color="auto"/>
            <w:right w:val="none" w:sz="0" w:space="0" w:color="auto"/>
          </w:divBdr>
          <w:divsChild>
            <w:div w:id="402794357">
              <w:marLeft w:val="0"/>
              <w:marRight w:val="0"/>
              <w:marTop w:val="0"/>
              <w:marBottom w:val="0"/>
              <w:divBdr>
                <w:top w:val="none" w:sz="0" w:space="0" w:color="auto"/>
                <w:left w:val="none" w:sz="0" w:space="0" w:color="auto"/>
                <w:bottom w:val="none" w:sz="0" w:space="0" w:color="auto"/>
                <w:right w:val="none" w:sz="0" w:space="0" w:color="auto"/>
              </w:divBdr>
            </w:div>
          </w:divsChild>
        </w:div>
        <w:div w:id="750934244">
          <w:marLeft w:val="0"/>
          <w:marRight w:val="0"/>
          <w:marTop w:val="0"/>
          <w:marBottom w:val="0"/>
          <w:divBdr>
            <w:top w:val="none" w:sz="0" w:space="0" w:color="auto"/>
            <w:left w:val="none" w:sz="0" w:space="0" w:color="auto"/>
            <w:bottom w:val="none" w:sz="0" w:space="0" w:color="auto"/>
            <w:right w:val="none" w:sz="0" w:space="0" w:color="auto"/>
          </w:divBdr>
          <w:divsChild>
            <w:div w:id="1624922243">
              <w:marLeft w:val="0"/>
              <w:marRight w:val="0"/>
              <w:marTop w:val="0"/>
              <w:marBottom w:val="0"/>
              <w:divBdr>
                <w:top w:val="none" w:sz="0" w:space="0" w:color="auto"/>
                <w:left w:val="none" w:sz="0" w:space="0" w:color="auto"/>
                <w:bottom w:val="none" w:sz="0" w:space="0" w:color="auto"/>
                <w:right w:val="none" w:sz="0" w:space="0" w:color="auto"/>
              </w:divBdr>
            </w:div>
          </w:divsChild>
        </w:div>
        <w:div w:id="1917743843">
          <w:marLeft w:val="0"/>
          <w:marRight w:val="0"/>
          <w:marTop w:val="0"/>
          <w:marBottom w:val="0"/>
          <w:divBdr>
            <w:top w:val="none" w:sz="0" w:space="0" w:color="auto"/>
            <w:left w:val="none" w:sz="0" w:space="0" w:color="auto"/>
            <w:bottom w:val="none" w:sz="0" w:space="0" w:color="auto"/>
            <w:right w:val="none" w:sz="0" w:space="0" w:color="auto"/>
          </w:divBdr>
          <w:divsChild>
            <w:div w:id="1064181608">
              <w:marLeft w:val="0"/>
              <w:marRight w:val="0"/>
              <w:marTop w:val="0"/>
              <w:marBottom w:val="0"/>
              <w:divBdr>
                <w:top w:val="none" w:sz="0" w:space="0" w:color="auto"/>
                <w:left w:val="none" w:sz="0" w:space="0" w:color="auto"/>
                <w:bottom w:val="none" w:sz="0" w:space="0" w:color="auto"/>
                <w:right w:val="none" w:sz="0" w:space="0" w:color="auto"/>
              </w:divBdr>
            </w:div>
          </w:divsChild>
        </w:div>
        <w:div w:id="2000772110">
          <w:marLeft w:val="0"/>
          <w:marRight w:val="0"/>
          <w:marTop w:val="0"/>
          <w:marBottom w:val="0"/>
          <w:divBdr>
            <w:top w:val="none" w:sz="0" w:space="0" w:color="auto"/>
            <w:left w:val="none" w:sz="0" w:space="0" w:color="auto"/>
            <w:bottom w:val="none" w:sz="0" w:space="0" w:color="auto"/>
            <w:right w:val="none" w:sz="0" w:space="0" w:color="auto"/>
          </w:divBdr>
          <w:divsChild>
            <w:div w:id="616569080">
              <w:marLeft w:val="0"/>
              <w:marRight w:val="0"/>
              <w:marTop w:val="0"/>
              <w:marBottom w:val="0"/>
              <w:divBdr>
                <w:top w:val="none" w:sz="0" w:space="0" w:color="auto"/>
                <w:left w:val="none" w:sz="0" w:space="0" w:color="auto"/>
                <w:bottom w:val="none" w:sz="0" w:space="0" w:color="auto"/>
                <w:right w:val="none" w:sz="0" w:space="0" w:color="auto"/>
              </w:divBdr>
            </w:div>
          </w:divsChild>
        </w:div>
        <w:div w:id="718286517">
          <w:marLeft w:val="0"/>
          <w:marRight w:val="0"/>
          <w:marTop w:val="0"/>
          <w:marBottom w:val="0"/>
          <w:divBdr>
            <w:top w:val="none" w:sz="0" w:space="0" w:color="auto"/>
            <w:left w:val="none" w:sz="0" w:space="0" w:color="auto"/>
            <w:bottom w:val="none" w:sz="0" w:space="0" w:color="auto"/>
            <w:right w:val="none" w:sz="0" w:space="0" w:color="auto"/>
          </w:divBdr>
          <w:divsChild>
            <w:div w:id="398791275">
              <w:marLeft w:val="0"/>
              <w:marRight w:val="0"/>
              <w:marTop w:val="0"/>
              <w:marBottom w:val="0"/>
              <w:divBdr>
                <w:top w:val="none" w:sz="0" w:space="0" w:color="auto"/>
                <w:left w:val="none" w:sz="0" w:space="0" w:color="auto"/>
                <w:bottom w:val="none" w:sz="0" w:space="0" w:color="auto"/>
                <w:right w:val="none" w:sz="0" w:space="0" w:color="auto"/>
              </w:divBdr>
            </w:div>
          </w:divsChild>
        </w:div>
        <w:div w:id="1280650704">
          <w:marLeft w:val="0"/>
          <w:marRight w:val="0"/>
          <w:marTop w:val="0"/>
          <w:marBottom w:val="0"/>
          <w:divBdr>
            <w:top w:val="none" w:sz="0" w:space="0" w:color="auto"/>
            <w:left w:val="none" w:sz="0" w:space="0" w:color="auto"/>
            <w:bottom w:val="none" w:sz="0" w:space="0" w:color="auto"/>
            <w:right w:val="none" w:sz="0" w:space="0" w:color="auto"/>
          </w:divBdr>
          <w:divsChild>
            <w:div w:id="1758138291">
              <w:marLeft w:val="0"/>
              <w:marRight w:val="0"/>
              <w:marTop w:val="0"/>
              <w:marBottom w:val="0"/>
              <w:divBdr>
                <w:top w:val="none" w:sz="0" w:space="0" w:color="auto"/>
                <w:left w:val="none" w:sz="0" w:space="0" w:color="auto"/>
                <w:bottom w:val="none" w:sz="0" w:space="0" w:color="auto"/>
                <w:right w:val="none" w:sz="0" w:space="0" w:color="auto"/>
              </w:divBdr>
            </w:div>
          </w:divsChild>
        </w:div>
        <w:div w:id="365562090">
          <w:marLeft w:val="0"/>
          <w:marRight w:val="0"/>
          <w:marTop w:val="0"/>
          <w:marBottom w:val="0"/>
          <w:divBdr>
            <w:top w:val="none" w:sz="0" w:space="0" w:color="auto"/>
            <w:left w:val="none" w:sz="0" w:space="0" w:color="auto"/>
            <w:bottom w:val="none" w:sz="0" w:space="0" w:color="auto"/>
            <w:right w:val="none" w:sz="0" w:space="0" w:color="auto"/>
          </w:divBdr>
          <w:divsChild>
            <w:div w:id="704016279">
              <w:marLeft w:val="0"/>
              <w:marRight w:val="210"/>
              <w:marTop w:val="0"/>
              <w:marBottom w:val="0"/>
              <w:divBdr>
                <w:top w:val="none" w:sz="0" w:space="0" w:color="auto"/>
                <w:left w:val="none" w:sz="0" w:space="0" w:color="auto"/>
                <w:bottom w:val="none" w:sz="0" w:space="0" w:color="auto"/>
                <w:right w:val="none" w:sz="0" w:space="0" w:color="auto"/>
              </w:divBdr>
            </w:div>
            <w:div w:id="175267894">
              <w:marLeft w:val="0"/>
              <w:marRight w:val="0"/>
              <w:marTop w:val="0"/>
              <w:marBottom w:val="0"/>
              <w:divBdr>
                <w:top w:val="none" w:sz="0" w:space="0" w:color="auto"/>
                <w:left w:val="none" w:sz="0" w:space="0" w:color="auto"/>
                <w:bottom w:val="none" w:sz="0" w:space="0" w:color="auto"/>
                <w:right w:val="none" w:sz="0" w:space="0" w:color="auto"/>
              </w:divBdr>
            </w:div>
          </w:divsChild>
        </w:div>
        <w:div w:id="1176728870">
          <w:marLeft w:val="0"/>
          <w:marRight w:val="0"/>
          <w:marTop w:val="0"/>
          <w:marBottom w:val="0"/>
          <w:divBdr>
            <w:top w:val="none" w:sz="0" w:space="0" w:color="auto"/>
            <w:left w:val="none" w:sz="0" w:space="0" w:color="auto"/>
            <w:bottom w:val="none" w:sz="0" w:space="0" w:color="auto"/>
            <w:right w:val="none" w:sz="0" w:space="0" w:color="auto"/>
          </w:divBdr>
          <w:divsChild>
            <w:div w:id="2053460569">
              <w:marLeft w:val="0"/>
              <w:marRight w:val="0"/>
              <w:marTop w:val="0"/>
              <w:marBottom w:val="0"/>
              <w:divBdr>
                <w:top w:val="none" w:sz="0" w:space="0" w:color="auto"/>
                <w:left w:val="none" w:sz="0" w:space="0" w:color="auto"/>
                <w:bottom w:val="none" w:sz="0" w:space="0" w:color="auto"/>
                <w:right w:val="none" w:sz="0" w:space="0" w:color="auto"/>
              </w:divBdr>
            </w:div>
          </w:divsChild>
        </w:div>
        <w:div w:id="1242059913">
          <w:marLeft w:val="0"/>
          <w:marRight w:val="0"/>
          <w:marTop w:val="0"/>
          <w:marBottom w:val="0"/>
          <w:divBdr>
            <w:top w:val="none" w:sz="0" w:space="0" w:color="auto"/>
            <w:left w:val="none" w:sz="0" w:space="0" w:color="auto"/>
            <w:bottom w:val="none" w:sz="0" w:space="0" w:color="auto"/>
            <w:right w:val="none" w:sz="0" w:space="0" w:color="auto"/>
          </w:divBdr>
          <w:divsChild>
            <w:div w:id="1567377895">
              <w:marLeft w:val="0"/>
              <w:marRight w:val="0"/>
              <w:marTop w:val="0"/>
              <w:marBottom w:val="0"/>
              <w:divBdr>
                <w:top w:val="none" w:sz="0" w:space="0" w:color="auto"/>
                <w:left w:val="none" w:sz="0" w:space="0" w:color="auto"/>
                <w:bottom w:val="none" w:sz="0" w:space="0" w:color="auto"/>
                <w:right w:val="none" w:sz="0" w:space="0" w:color="auto"/>
              </w:divBdr>
            </w:div>
          </w:divsChild>
        </w:div>
        <w:div w:id="568227449">
          <w:marLeft w:val="0"/>
          <w:marRight w:val="0"/>
          <w:marTop w:val="0"/>
          <w:marBottom w:val="0"/>
          <w:divBdr>
            <w:top w:val="none" w:sz="0" w:space="0" w:color="auto"/>
            <w:left w:val="none" w:sz="0" w:space="0" w:color="auto"/>
            <w:bottom w:val="none" w:sz="0" w:space="0" w:color="auto"/>
            <w:right w:val="none" w:sz="0" w:space="0" w:color="auto"/>
          </w:divBdr>
          <w:divsChild>
            <w:div w:id="952830050">
              <w:marLeft w:val="0"/>
              <w:marRight w:val="0"/>
              <w:marTop w:val="0"/>
              <w:marBottom w:val="0"/>
              <w:divBdr>
                <w:top w:val="none" w:sz="0" w:space="0" w:color="auto"/>
                <w:left w:val="none" w:sz="0" w:space="0" w:color="auto"/>
                <w:bottom w:val="none" w:sz="0" w:space="0" w:color="auto"/>
                <w:right w:val="none" w:sz="0" w:space="0" w:color="auto"/>
              </w:divBdr>
            </w:div>
          </w:divsChild>
        </w:div>
        <w:div w:id="1900281934">
          <w:marLeft w:val="0"/>
          <w:marRight w:val="0"/>
          <w:marTop w:val="0"/>
          <w:marBottom w:val="0"/>
          <w:divBdr>
            <w:top w:val="none" w:sz="0" w:space="0" w:color="auto"/>
            <w:left w:val="none" w:sz="0" w:space="0" w:color="auto"/>
            <w:bottom w:val="none" w:sz="0" w:space="0" w:color="auto"/>
            <w:right w:val="none" w:sz="0" w:space="0" w:color="auto"/>
          </w:divBdr>
          <w:divsChild>
            <w:div w:id="408158518">
              <w:marLeft w:val="0"/>
              <w:marRight w:val="0"/>
              <w:marTop w:val="0"/>
              <w:marBottom w:val="0"/>
              <w:divBdr>
                <w:top w:val="none" w:sz="0" w:space="0" w:color="auto"/>
                <w:left w:val="none" w:sz="0" w:space="0" w:color="auto"/>
                <w:bottom w:val="none" w:sz="0" w:space="0" w:color="auto"/>
                <w:right w:val="none" w:sz="0" w:space="0" w:color="auto"/>
              </w:divBdr>
            </w:div>
          </w:divsChild>
        </w:div>
        <w:div w:id="1720742609">
          <w:marLeft w:val="0"/>
          <w:marRight w:val="0"/>
          <w:marTop w:val="0"/>
          <w:marBottom w:val="0"/>
          <w:divBdr>
            <w:top w:val="none" w:sz="0" w:space="0" w:color="auto"/>
            <w:left w:val="none" w:sz="0" w:space="0" w:color="auto"/>
            <w:bottom w:val="none" w:sz="0" w:space="0" w:color="auto"/>
            <w:right w:val="none" w:sz="0" w:space="0" w:color="auto"/>
          </w:divBdr>
          <w:divsChild>
            <w:div w:id="865756910">
              <w:marLeft w:val="0"/>
              <w:marRight w:val="0"/>
              <w:marTop w:val="0"/>
              <w:marBottom w:val="0"/>
              <w:divBdr>
                <w:top w:val="none" w:sz="0" w:space="0" w:color="auto"/>
                <w:left w:val="none" w:sz="0" w:space="0" w:color="auto"/>
                <w:bottom w:val="none" w:sz="0" w:space="0" w:color="auto"/>
                <w:right w:val="none" w:sz="0" w:space="0" w:color="auto"/>
              </w:divBdr>
            </w:div>
          </w:divsChild>
        </w:div>
        <w:div w:id="479613869">
          <w:marLeft w:val="0"/>
          <w:marRight w:val="0"/>
          <w:marTop w:val="0"/>
          <w:marBottom w:val="0"/>
          <w:divBdr>
            <w:top w:val="none" w:sz="0" w:space="0" w:color="auto"/>
            <w:left w:val="none" w:sz="0" w:space="0" w:color="auto"/>
            <w:bottom w:val="none" w:sz="0" w:space="0" w:color="auto"/>
            <w:right w:val="none" w:sz="0" w:space="0" w:color="auto"/>
          </w:divBdr>
          <w:divsChild>
            <w:div w:id="1960336338">
              <w:marLeft w:val="0"/>
              <w:marRight w:val="0"/>
              <w:marTop w:val="0"/>
              <w:marBottom w:val="0"/>
              <w:divBdr>
                <w:top w:val="none" w:sz="0" w:space="0" w:color="auto"/>
                <w:left w:val="none" w:sz="0" w:space="0" w:color="auto"/>
                <w:bottom w:val="none" w:sz="0" w:space="0" w:color="auto"/>
                <w:right w:val="none" w:sz="0" w:space="0" w:color="auto"/>
              </w:divBdr>
            </w:div>
          </w:divsChild>
        </w:div>
        <w:div w:id="1167329319">
          <w:marLeft w:val="0"/>
          <w:marRight w:val="0"/>
          <w:marTop w:val="0"/>
          <w:marBottom w:val="0"/>
          <w:divBdr>
            <w:top w:val="none" w:sz="0" w:space="0" w:color="auto"/>
            <w:left w:val="none" w:sz="0" w:space="0" w:color="auto"/>
            <w:bottom w:val="none" w:sz="0" w:space="0" w:color="auto"/>
            <w:right w:val="none" w:sz="0" w:space="0" w:color="auto"/>
          </w:divBdr>
          <w:divsChild>
            <w:div w:id="907882988">
              <w:marLeft w:val="0"/>
              <w:marRight w:val="0"/>
              <w:marTop w:val="0"/>
              <w:marBottom w:val="0"/>
              <w:divBdr>
                <w:top w:val="none" w:sz="0" w:space="0" w:color="auto"/>
                <w:left w:val="none" w:sz="0" w:space="0" w:color="auto"/>
                <w:bottom w:val="none" w:sz="0" w:space="0" w:color="auto"/>
                <w:right w:val="none" w:sz="0" w:space="0" w:color="auto"/>
              </w:divBdr>
            </w:div>
          </w:divsChild>
        </w:div>
        <w:div w:id="1174105439">
          <w:marLeft w:val="0"/>
          <w:marRight w:val="0"/>
          <w:marTop w:val="0"/>
          <w:marBottom w:val="0"/>
          <w:divBdr>
            <w:top w:val="none" w:sz="0" w:space="0" w:color="auto"/>
            <w:left w:val="none" w:sz="0" w:space="0" w:color="auto"/>
            <w:bottom w:val="none" w:sz="0" w:space="0" w:color="auto"/>
            <w:right w:val="none" w:sz="0" w:space="0" w:color="auto"/>
          </w:divBdr>
          <w:divsChild>
            <w:div w:id="1212421056">
              <w:marLeft w:val="0"/>
              <w:marRight w:val="0"/>
              <w:marTop w:val="0"/>
              <w:marBottom w:val="0"/>
              <w:divBdr>
                <w:top w:val="none" w:sz="0" w:space="0" w:color="auto"/>
                <w:left w:val="none" w:sz="0" w:space="0" w:color="auto"/>
                <w:bottom w:val="none" w:sz="0" w:space="0" w:color="auto"/>
                <w:right w:val="none" w:sz="0" w:space="0" w:color="auto"/>
              </w:divBdr>
            </w:div>
          </w:divsChild>
        </w:div>
        <w:div w:id="980353906">
          <w:marLeft w:val="0"/>
          <w:marRight w:val="0"/>
          <w:marTop w:val="0"/>
          <w:marBottom w:val="0"/>
          <w:divBdr>
            <w:top w:val="none" w:sz="0" w:space="0" w:color="auto"/>
            <w:left w:val="none" w:sz="0" w:space="0" w:color="auto"/>
            <w:bottom w:val="none" w:sz="0" w:space="0" w:color="auto"/>
            <w:right w:val="none" w:sz="0" w:space="0" w:color="auto"/>
          </w:divBdr>
          <w:divsChild>
            <w:div w:id="2082021647">
              <w:marLeft w:val="0"/>
              <w:marRight w:val="210"/>
              <w:marTop w:val="0"/>
              <w:marBottom w:val="0"/>
              <w:divBdr>
                <w:top w:val="none" w:sz="0" w:space="0" w:color="auto"/>
                <w:left w:val="none" w:sz="0" w:space="0" w:color="auto"/>
                <w:bottom w:val="none" w:sz="0" w:space="0" w:color="auto"/>
                <w:right w:val="none" w:sz="0" w:space="0" w:color="auto"/>
              </w:divBdr>
            </w:div>
            <w:div w:id="1370035320">
              <w:marLeft w:val="0"/>
              <w:marRight w:val="0"/>
              <w:marTop w:val="0"/>
              <w:marBottom w:val="0"/>
              <w:divBdr>
                <w:top w:val="none" w:sz="0" w:space="0" w:color="auto"/>
                <w:left w:val="none" w:sz="0" w:space="0" w:color="auto"/>
                <w:bottom w:val="none" w:sz="0" w:space="0" w:color="auto"/>
                <w:right w:val="none" w:sz="0" w:space="0" w:color="auto"/>
              </w:divBdr>
            </w:div>
          </w:divsChild>
        </w:div>
        <w:div w:id="55738017">
          <w:marLeft w:val="0"/>
          <w:marRight w:val="0"/>
          <w:marTop w:val="0"/>
          <w:marBottom w:val="0"/>
          <w:divBdr>
            <w:top w:val="none" w:sz="0" w:space="0" w:color="auto"/>
            <w:left w:val="none" w:sz="0" w:space="0" w:color="auto"/>
            <w:bottom w:val="none" w:sz="0" w:space="0" w:color="auto"/>
            <w:right w:val="none" w:sz="0" w:space="0" w:color="auto"/>
          </w:divBdr>
          <w:divsChild>
            <w:div w:id="766265636">
              <w:marLeft w:val="0"/>
              <w:marRight w:val="0"/>
              <w:marTop w:val="0"/>
              <w:marBottom w:val="0"/>
              <w:divBdr>
                <w:top w:val="none" w:sz="0" w:space="0" w:color="auto"/>
                <w:left w:val="none" w:sz="0" w:space="0" w:color="auto"/>
                <w:bottom w:val="none" w:sz="0" w:space="0" w:color="auto"/>
                <w:right w:val="none" w:sz="0" w:space="0" w:color="auto"/>
              </w:divBdr>
            </w:div>
          </w:divsChild>
        </w:div>
        <w:div w:id="414084624">
          <w:marLeft w:val="0"/>
          <w:marRight w:val="0"/>
          <w:marTop w:val="0"/>
          <w:marBottom w:val="0"/>
          <w:divBdr>
            <w:top w:val="none" w:sz="0" w:space="0" w:color="auto"/>
            <w:left w:val="none" w:sz="0" w:space="0" w:color="auto"/>
            <w:bottom w:val="none" w:sz="0" w:space="0" w:color="auto"/>
            <w:right w:val="none" w:sz="0" w:space="0" w:color="auto"/>
          </w:divBdr>
          <w:divsChild>
            <w:div w:id="426851804">
              <w:marLeft w:val="0"/>
              <w:marRight w:val="210"/>
              <w:marTop w:val="0"/>
              <w:marBottom w:val="0"/>
              <w:divBdr>
                <w:top w:val="none" w:sz="0" w:space="0" w:color="auto"/>
                <w:left w:val="none" w:sz="0" w:space="0" w:color="auto"/>
                <w:bottom w:val="none" w:sz="0" w:space="0" w:color="auto"/>
                <w:right w:val="none" w:sz="0" w:space="0" w:color="auto"/>
              </w:divBdr>
            </w:div>
            <w:div w:id="815413106">
              <w:marLeft w:val="0"/>
              <w:marRight w:val="0"/>
              <w:marTop w:val="0"/>
              <w:marBottom w:val="0"/>
              <w:divBdr>
                <w:top w:val="none" w:sz="0" w:space="0" w:color="auto"/>
                <w:left w:val="none" w:sz="0" w:space="0" w:color="auto"/>
                <w:bottom w:val="none" w:sz="0" w:space="0" w:color="auto"/>
                <w:right w:val="none" w:sz="0" w:space="0" w:color="auto"/>
              </w:divBdr>
            </w:div>
          </w:divsChild>
        </w:div>
        <w:div w:id="1755735332">
          <w:marLeft w:val="0"/>
          <w:marRight w:val="0"/>
          <w:marTop w:val="0"/>
          <w:marBottom w:val="0"/>
          <w:divBdr>
            <w:top w:val="none" w:sz="0" w:space="0" w:color="auto"/>
            <w:left w:val="none" w:sz="0" w:space="0" w:color="auto"/>
            <w:bottom w:val="none" w:sz="0" w:space="0" w:color="auto"/>
            <w:right w:val="none" w:sz="0" w:space="0" w:color="auto"/>
          </w:divBdr>
          <w:divsChild>
            <w:div w:id="1960913942">
              <w:marLeft w:val="0"/>
              <w:marRight w:val="0"/>
              <w:marTop w:val="0"/>
              <w:marBottom w:val="0"/>
              <w:divBdr>
                <w:top w:val="none" w:sz="0" w:space="0" w:color="auto"/>
                <w:left w:val="none" w:sz="0" w:space="0" w:color="auto"/>
                <w:bottom w:val="none" w:sz="0" w:space="0" w:color="auto"/>
                <w:right w:val="none" w:sz="0" w:space="0" w:color="auto"/>
              </w:divBdr>
            </w:div>
          </w:divsChild>
        </w:div>
        <w:div w:id="855508037">
          <w:marLeft w:val="0"/>
          <w:marRight w:val="0"/>
          <w:marTop w:val="0"/>
          <w:marBottom w:val="0"/>
          <w:divBdr>
            <w:top w:val="none" w:sz="0" w:space="0" w:color="auto"/>
            <w:left w:val="none" w:sz="0" w:space="0" w:color="auto"/>
            <w:bottom w:val="none" w:sz="0" w:space="0" w:color="auto"/>
            <w:right w:val="none" w:sz="0" w:space="0" w:color="auto"/>
          </w:divBdr>
          <w:divsChild>
            <w:div w:id="1332296150">
              <w:marLeft w:val="0"/>
              <w:marRight w:val="210"/>
              <w:marTop w:val="0"/>
              <w:marBottom w:val="0"/>
              <w:divBdr>
                <w:top w:val="none" w:sz="0" w:space="0" w:color="auto"/>
                <w:left w:val="none" w:sz="0" w:space="0" w:color="auto"/>
                <w:bottom w:val="none" w:sz="0" w:space="0" w:color="auto"/>
                <w:right w:val="none" w:sz="0" w:space="0" w:color="auto"/>
              </w:divBdr>
            </w:div>
            <w:div w:id="1514345548">
              <w:marLeft w:val="0"/>
              <w:marRight w:val="0"/>
              <w:marTop w:val="0"/>
              <w:marBottom w:val="0"/>
              <w:divBdr>
                <w:top w:val="none" w:sz="0" w:space="0" w:color="auto"/>
                <w:left w:val="none" w:sz="0" w:space="0" w:color="auto"/>
                <w:bottom w:val="none" w:sz="0" w:space="0" w:color="auto"/>
                <w:right w:val="none" w:sz="0" w:space="0" w:color="auto"/>
              </w:divBdr>
            </w:div>
          </w:divsChild>
        </w:div>
        <w:div w:id="803086482">
          <w:marLeft w:val="0"/>
          <w:marRight w:val="0"/>
          <w:marTop w:val="0"/>
          <w:marBottom w:val="0"/>
          <w:divBdr>
            <w:top w:val="none" w:sz="0" w:space="0" w:color="auto"/>
            <w:left w:val="none" w:sz="0" w:space="0" w:color="auto"/>
            <w:bottom w:val="none" w:sz="0" w:space="0" w:color="auto"/>
            <w:right w:val="none" w:sz="0" w:space="0" w:color="auto"/>
          </w:divBdr>
          <w:divsChild>
            <w:div w:id="1209955534">
              <w:marLeft w:val="0"/>
              <w:marRight w:val="0"/>
              <w:marTop w:val="0"/>
              <w:marBottom w:val="0"/>
              <w:divBdr>
                <w:top w:val="none" w:sz="0" w:space="0" w:color="auto"/>
                <w:left w:val="none" w:sz="0" w:space="0" w:color="auto"/>
                <w:bottom w:val="none" w:sz="0" w:space="0" w:color="auto"/>
                <w:right w:val="none" w:sz="0" w:space="0" w:color="auto"/>
              </w:divBdr>
            </w:div>
          </w:divsChild>
        </w:div>
        <w:div w:id="1989556395">
          <w:marLeft w:val="0"/>
          <w:marRight w:val="0"/>
          <w:marTop w:val="0"/>
          <w:marBottom w:val="0"/>
          <w:divBdr>
            <w:top w:val="none" w:sz="0" w:space="0" w:color="auto"/>
            <w:left w:val="none" w:sz="0" w:space="0" w:color="auto"/>
            <w:bottom w:val="none" w:sz="0" w:space="0" w:color="auto"/>
            <w:right w:val="none" w:sz="0" w:space="0" w:color="auto"/>
          </w:divBdr>
          <w:divsChild>
            <w:div w:id="498889692">
              <w:marLeft w:val="0"/>
              <w:marRight w:val="0"/>
              <w:marTop w:val="0"/>
              <w:marBottom w:val="0"/>
              <w:divBdr>
                <w:top w:val="none" w:sz="0" w:space="0" w:color="auto"/>
                <w:left w:val="none" w:sz="0" w:space="0" w:color="auto"/>
                <w:bottom w:val="none" w:sz="0" w:space="0" w:color="auto"/>
                <w:right w:val="none" w:sz="0" w:space="0" w:color="auto"/>
              </w:divBdr>
            </w:div>
          </w:divsChild>
        </w:div>
        <w:div w:id="1221745631">
          <w:marLeft w:val="0"/>
          <w:marRight w:val="0"/>
          <w:marTop w:val="0"/>
          <w:marBottom w:val="0"/>
          <w:divBdr>
            <w:top w:val="none" w:sz="0" w:space="0" w:color="auto"/>
            <w:left w:val="none" w:sz="0" w:space="0" w:color="auto"/>
            <w:bottom w:val="none" w:sz="0" w:space="0" w:color="auto"/>
            <w:right w:val="none" w:sz="0" w:space="0" w:color="auto"/>
          </w:divBdr>
          <w:divsChild>
            <w:div w:id="136805780">
              <w:marLeft w:val="0"/>
              <w:marRight w:val="0"/>
              <w:marTop w:val="0"/>
              <w:marBottom w:val="0"/>
              <w:divBdr>
                <w:top w:val="none" w:sz="0" w:space="0" w:color="auto"/>
                <w:left w:val="none" w:sz="0" w:space="0" w:color="auto"/>
                <w:bottom w:val="none" w:sz="0" w:space="0" w:color="auto"/>
                <w:right w:val="none" w:sz="0" w:space="0" w:color="auto"/>
              </w:divBdr>
            </w:div>
          </w:divsChild>
        </w:div>
        <w:div w:id="118032651">
          <w:marLeft w:val="0"/>
          <w:marRight w:val="0"/>
          <w:marTop w:val="0"/>
          <w:marBottom w:val="0"/>
          <w:divBdr>
            <w:top w:val="none" w:sz="0" w:space="0" w:color="auto"/>
            <w:left w:val="none" w:sz="0" w:space="0" w:color="auto"/>
            <w:bottom w:val="none" w:sz="0" w:space="0" w:color="auto"/>
            <w:right w:val="none" w:sz="0" w:space="0" w:color="auto"/>
          </w:divBdr>
          <w:divsChild>
            <w:div w:id="361824349">
              <w:marLeft w:val="0"/>
              <w:marRight w:val="0"/>
              <w:marTop w:val="0"/>
              <w:marBottom w:val="0"/>
              <w:divBdr>
                <w:top w:val="none" w:sz="0" w:space="0" w:color="auto"/>
                <w:left w:val="none" w:sz="0" w:space="0" w:color="auto"/>
                <w:bottom w:val="none" w:sz="0" w:space="0" w:color="auto"/>
                <w:right w:val="none" w:sz="0" w:space="0" w:color="auto"/>
              </w:divBdr>
            </w:div>
          </w:divsChild>
        </w:div>
        <w:div w:id="1310939688">
          <w:marLeft w:val="0"/>
          <w:marRight w:val="0"/>
          <w:marTop w:val="0"/>
          <w:marBottom w:val="0"/>
          <w:divBdr>
            <w:top w:val="none" w:sz="0" w:space="0" w:color="auto"/>
            <w:left w:val="none" w:sz="0" w:space="0" w:color="auto"/>
            <w:bottom w:val="none" w:sz="0" w:space="0" w:color="auto"/>
            <w:right w:val="none" w:sz="0" w:space="0" w:color="auto"/>
          </w:divBdr>
          <w:divsChild>
            <w:div w:id="2051878517">
              <w:marLeft w:val="0"/>
              <w:marRight w:val="0"/>
              <w:marTop w:val="0"/>
              <w:marBottom w:val="0"/>
              <w:divBdr>
                <w:top w:val="none" w:sz="0" w:space="0" w:color="auto"/>
                <w:left w:val="none" w:sz="0" w:space="0" w:color="auto"/>
                <w:bottom w:val="none" w:sz="0" w:space="0" w:color="auto"/>
                <w:right w:val="none" w:sz="0" w:space="0" w:color="auto"/>
              </w:divBdr>
            </w:div>
          </w:divsChild>
        </w:div>
        <w:div w:id="1701541879">
          <w:marLeft w:val="0"/>
          <w:marRight w:val="0"/>
          <w:marTop w:val="0"/>
          <w:marBottom w:val="0"/>
          <w:divBdr>
            <w:top w:val="none" w:sz="0" w:space="0" w:color="auto"/>
            <w:left w:val="none" w:sz="0" w:space="0" w:color="auto"/>
            <w:bottom w:val="none" w:sz="0" w:space="0" w:color="auto"/>
            <w:right w:val="none" w:sz="0" w:space="0" w:color="auto"/>
          </w:divBdr>
          <w:divsChild>
            <w:div w:id="1615482261">
              <w:marLeft w:val="0"/>
              <w:marRight w:val="0"/>
              <w:marTop w:val="0"/>
              <w:marBottom w:val="0"/>
              <w:divBdr>
                <w:top w:val="none" w:sz="0" w:space="0" w:color="auto"/>
                <w:left w:val="none" w:sz="0" w:space="0" w:color="auto"/>
                <w:bottom w:val="none" w:sz="0" w:space="0" w:color="auto"/>
                <w:right w:val="none" w:sz="0" w:space="0" w:color="auto"/>
              </w:divBdr>
            </w:div>
          </w:divsChild>
        </w:div>
        <w:div w:id="2069692689">
          <w:marLeft w:val="0"/>
          <w:marRight w:val="0"/>
          <w:marTop w:val="0"/>
          <w:marBottom w:val="0"/>
          <w:divBdr>
            <w:top w:val="none" w:sz="0" w:space="0" w:color="auto"/>
            <w:left w:val="none" w:sz="0" w:space="0" w:color="auto"/>
            <w:bottom w:val="none" w:sz="0" w:space="0" w:color="auto"/>
            <w:right w:val="none" w:sz="0" w:space="0" w:color="auto"/>
          </w:divBdr>
          <w:divsChild>
            <w:div w:id="1869758768">
              <w:marLeft w:val="0"/>
              <w:marRight w:val="0"/>
              <w:marTop w:val="0"/>
              <w:marBottom w:val="0"/>
              <w:divBdr>
                <w:top w:val="none" w:sz="0" w:space="0" w:color="auto"/>
                <w:left w:val="none" w:sz="0" w:space="0" w:color="auto"/>
                <w:bottom w:val="none" w:sz="0" w:space="0" w:color="auto"/>
                <w:right w:val="none" w:sz="0" w:space="0" w:color="auto"/>
              </w:divBdr>
            </w:div>
          </w:divsChild>
        </w:div>
        <w:div w:id="2132161705">
          <w:marLeft w:val="0"/>
          <w:marRight w:val="0"/>
          <w:marTop w:val="0"/>
          <w:marBottom w:val="0"/>
          <w:divBdr>
            <w:top w:val="none" w:sz="0" w:space="0" w:color="auto"/>
            <w:left w:val="none" w:sz="0" w:space="0" w:color="auto"/>
            <w:bottom w:val="none" w:sz="0" w:space="0" w:color="auto"/>
            <w:right w:val="none" w:sz="0" w:space="0" w:color="auto"/>
          </w:divBdr>
          <w:divsChild>
            <w:div w:id="1738044341">
              <w:marLeft w:val="0"/>
              <w:marRight w:val="0"/>
              <w:marTop w:val="0"/>
              <w:marBottom w:val="0"/>
              <w:divBdr>
                <w:top w:val="none" w:sz="0" w:space="0" w:color="auto"/>
                <w:left w:val="none" w:sz="0" w:space="0" w:color="auto"/>
                <w:bottom w:val="none" w:sz="0" w:space="0" w:color="auto"/>
                <w:right w:val="none" w:sz="0" w:space="0" w:color="auto"/>
              </w:divBdr>
            </w:div>
          </w:divsChild>
        </w:div>
        <w:div w:id="1177769609">
          <w:marLeft w:val="0"/>
          <w:marRight w:val="0"/>
          <w:marTop w:val="0"/>
          <w:marBottom w:val="0"/>
          <w:divBdr>
            <w:top w:val="none" w:sz="0" w:space="0" w:color="auto"/>
            <w:left w:val="none" w:sz="0" w:space="0" w:color="auto"/>
            <w:bottom w:val="none" w:sz="0" w:space="0" w:color="auto"/>
            <w:right w:val="none" w:sz="0" w:space="0" w:color="auto"/>
          </w:divBdr>
          <w:divsChild>
            <w:div w:id="1456438589">
              <w:marLeft w:val="0"/>
              <w:marRight w:val="0"/>
              <w:marTop w:val="0"/>
              <w:marBottom w:val="0"/>
              <w:divBdr>
                <w:top w:val="none" w:sz="0" w:space="0" w:color="auto"/>
                <w:left w:val="none" w:sz="0" w:space="0" w:color="auto"/>
                <w:bottom w:val="none" w:sz="0" w:space="0" w:color="auto"/>
                <w:right w:val="none" w:sz="0" w:space="0" w:color="auto"/>
              </w:divBdr>
            </w:div>
          </w:divsChild>
        </w:div>
        <w:div w:id="1482961011">
          <w:marLeft w:val="0"/>
          <w:marRight w:val="0"/>
          <w:marTop w:val="0"/>
          <w:marBottom w:val="0"/>
          <w:divBdr>
            <w:top w:val="none" w:sz="0" w:space="0" w:color="auto"/>
            <w:left w:val="none" w:sz="0" w:space="0" w:color="auto"/>
            <w:bottom w:val="none" w:sz="0" w:space="0" w:color="auto"/>
            <w:right w:val="none" w:sz="0" w:space="0" w:color="auto"/>
          </w:divBdr>
          <w:divsChild>
            <w:div w:id="1981108809">
              <w:marLeft w:val="0"/>
              <w:marRight w:val="0"/>
              <w:marTop w:val="0"/>
              <w:marBottom w:val="0"/>
              <w:divBdr>
                <w:top w:val="none" w:sz="0" w:space="0" w:color="auto"/>
                <w:left w:val="none" w:sz="0" w:space="0" w:color="auto"/>
                <w:bottom w:val="none" w:sz="0" w:space="0" w:color="auto"/>
                <w:right w:val="none" w:sz="0" w:space="0" w:color="auto"/>
              </w:divBdr>
            </w:div>
          </w:divsChild>
        </w:div>
        <w:div w:id="1263296164">
          <w:marLeft w:val="0"/>
          <w:marRight w:val="0"/>
          <w:marTop w:val="0"/>
          <w:marBottom w:val="0"/>
          <w:divBdr>
            <w:top w:val="none" w:sz="0" w:space="0" w:color="auto"/>
            <w:left w:val="none" w:sz="0" w:space="0" w:color="auto"/>
            <w:bottom w:val="none" w:sz="0" w:space="0" w:color="auto"/>
            <w:right w:val="none" w:sz="0" w:space="0" w:color="auto"/>
          </w:divBdr>
          <w:divsChild>
            <w:div w:id="1160195070">
              <w:marLeft w:val="0"/>
              <w:marRight w:val="0"/>
              <w:marTop w:val="0"/>
              <w:marBottom w:val="0"/>
              <w:divBdr>
                <w:top w:val="none" w:sz="0" w:space="0" w:color="auto"/>
                <w:left w:val="none" w:sz="0" w:space="0" w:color="auto"/>
                <w:bottom w:val="none" w:sz="0" w:space="0" w:color="auto"/>
                <w:right w:val="none" w:sz="0" w:space="0" w:color="auto"/>
              </w:divBdr>
            </w:div>
          </w:divsChild>
        </w:div>
        <w:div w:id="663626894">
          <w:marLeft w:val="0"/>
          <w:marRight w:val="0"/>
          <w:marTop w:val="0"/>
          <w:marBottom w:val="0"/>
          <w:divBdr>
            <w:top w:val="none" w:sz="0" w:space="0" w:color="auto"/>
            <w:left w:val="none" w:sz="0" w:space="0" w:color="auto"/>
            <w:bottom w:val="none" w:sz="0" w:space="0" w:color="auto"/>
            <w:right w:val="none" w:sz="0" w:space="0" w:color="auto"/>
          </w:divBdr>
          <w:divsChild>
            <w:div w:id="1327248952">
              <w:marLeft w:val="0"/>
              <w:marRight w:val="0"/>
              <w:marTop w:val="0"/>
              <w:marBottom w:val="0"/>
              <w:divBdr>
                <w:top w:val="none" w:sz="0" w:space="0" w:color="auto"/>
                <w:left w:val="none" w:sz="0" w:space="0" w:color="auto"/>
                <w:bottom w:val="none" w:sz="0" w:space="0" w:color="auto"/>
                <w:right w:val="none" w:sz="0" w:space="0" w:color="auto"/>
              </w:divBdr>
            </w:div>
          </w:divsChild>
        </w:div>
        <w:div w:id="113409992">
          <w:marLeft w:val="0"/>
          <w:marRight w:val="0"/>
          <w:marTop w:val="0"/>
          <w:marBottom w:val="0"/>
          <w:divBdr>
            <w:top w:val="none" w:sz="0" w:space="0" w:color="auto"/>
            <w:left w:val="none" w:sz="0" w:space="0" w:color="auto"/>
            <w:bottom w:val="none" w:sz="0" w:space="0" w:color="auto"/>
            <w:right w:val="none" w:sz="0" w:space="0" w:color="auto"/>
          </w:divBdr>
          <w:divsChild>
            <w:div w:id="15350248">
              <w:marLeft w:val="0"/>
              <w:marRight w:val="0"/>
              <w:marTop w:val="0"/>
              <w:marBottom w:val="0"/>
              <w:divBdr>
                <w:top w:val="none" w:sz="0" w:space="0" w:color="auto"/>
                <w:left w:val="none" w:sz="0" w:space="0" w:color="auto"/>
                <w:bottom w:val="none" w:sz="0" w:space="0" w:color="auto"/>
                <w:right w:val="none" w:sz="0" w:space="0" w:color="auto"/>
              </w:divBdr>
            </w:div>
          </w:divsChild>
        </w:div>
        <w:div w:id="1001153468">
          <w:marLeft w:val="0"/>
          <w:marRight w:val="0"/>
          <w:marTop w:val="0"/>
          <w:marBottom w:val="0"/>
          <w:divBdr>
            <w:top w:val="none" w:sz="0" w:space="0" w:color="auto"/>
            <w:left w:val="none" w:sz="0" w:space="0" w:color="auto"/>
            <w:bottom w:val="none" w:sz="0" w:space="0" w:color="auto"/>
            <w:right w:val="none" w:sz="0" w:space="0" w:color="auto"/>
          </w:divBdr>
          <w:divsChild>
            <w:div w:id="1149635377">
              <w:marLeft w:val="0"/>
              <w:marRight w:val="210"/>
              <w:marTop w:val="0"/>
              <w:marBottom w:val="0"/>
              <w:divBdr>
                <w:top w:val="none" w:sz="0" w:space="0" w:color="auto"/>
                <w:left w:val="none" w:sz="0" w:space="0" w:color="auto"/>
                <w:bottom w:val="none" w:sz="0" w:space="0" w:color="auto"/>
                <w:right w:val="none" w:sz="0" w:space="0" w:color="auto"/>
              </w:divBdr>
            </w:div>
            <w:div w:id="1663974039">
              <w:marLeft w:val="0"/>
              <w:marRight w:val="0"/>
              <w:marTop w:val="0"/>
              <w:marBottom w:val="0"/>
              <w:divBdr>
                <w:top w:val="none" w:sz="0" w:space="0" w:color="auto"/>
                <w:left w:val="none" w:sz="0" w:space="0" w:color="auto"/>
                <w:bottom w:val="none" w:sz="0" w:space="0" w:color="auto"/>
                <w:right w:val="none" w:sz="0" w:space="0" w:color="auto"/>
              </w:divBdr>
            </w:div>
          </w:divsChild>
        </w:div>
        <w:div w:id="1658343460">
          <w:marLeft w:val="0"/>
          <w:marRight w:val="0"/>
          <w:marTop w:val="0"/>
          <w:marBottom w:val="0"/>
          <w:divBdr>
            <w:top w:val="none" w:sz="0" w:space="0" w:color="auto"/>
            <w:left w:val="none" w:sz="0" w:space="0" w:color="auto"/>
            <w:bottom w:val="none" w:sz="0" w:space="0" w:color="auto"/>
            <w:right w:val="none" w:sz="0" w:space="0" w:color="auto"/>
          </w:divBdr>
          <w:divsChild>
            <w:div w:id="1412895047">
              <w:marLeft w:val="0"/>
              <w:marRight w:val="0"/>
              <w:marTop w:val="0"/>
              <w:marBottom w:val="0"/>
              <w:divBdr>
                <w:top w:val="none" w:sz="0" w:space="0" w:color="auto"/>
                <w:left w:val="none" w:sz="0" w:space="0" w:color="auto"/>
                <w:bottom w:val="none" w:sz="0" w:space="0" w:color="auto"/>
                <w:right w:val="none" w:sz="0" w:space="0" w:color="auto"/>
              </w:divBdr>
            </w:div>
          </w:divsChild>
        </w:div>
        <w:div w:id="517236345">
          <w:marLeft w:val="0"/>
          <w:marRight w:val="0"/>
          <w:marTop w:val="0"/>
          <w:marBottom w:val="0"/>
          <w:divBdr>
            <w:top w:val="none" w:sz="0" w:space="0" w:color="auto"/>
            <w:left w:val="none" w:sz="0" w:space="0" w:color="auto"/>
            <w:bottom w:val="none" w:sz="0" w:space="0" w:color="auto"/>
            <w:right w:val="none" w:sz="0" w:space="0" w:color="auto"/>
          </w:divBdr>
          <w:divsChild>
            <w:div w:id="240795605">
              <w:marLeft w:val="0"/>
              <w:marRight w:val="210"/>
              <w:marTop w:val="0"/>
              <w:marBottom w:val="0"/>
              <w:divBdr>
                <w:top w:val="none" w:sz="0" w:space="0" w:color="auto"/>
                <w:left w:val="none" w:sz="0" w:space="0" w:color="auto"/>
                <w:bottom w:val="none" w:sz="0" w:space="0" w:color="auto"/>
                <w:right w:val="none" w:sz="0" w:space="0" w:color="auto"/>
              </w:divBdr>
            </w:div>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 w:id="1757551567">
          <w:marLeft w:val="0"/>
          <w:marRight w:val="0"/>
          <w:marTop w:val="0"/>
          <w:marBottom w:val="0"/>
          <w:divBdr>
            <w:top w:val="none" w:sz="0" w:space="0" w:color="auto"/>
            <w:left w:val="none" w:sz="0" w:space="0" w:color="auto"/>
            <w:bottom w:val="none" w:sz="0" w:space="0" w:color="auto"/>
            <w:right w:val="none" w:sz="0" w:space="0" w:color="auto"/>
          </w:divBdr>
          <w:divsChild>
            <w:div w:id="1214152585">
              <w:marLeft w:val="0"/>
              <w:marRight w:val="0"/>
              <w:marTop w:val="0"/>
              <w:marBottom w:val="0"/>
              <w:divBdr>
                <w:top w:val="none" w:sz="0" w:space="0" w:color="auto"/>
                <w:left w:val="none" w:sz="0" w:space="0" w:color="auto"/>
                <w:bottom w:val="none" w:sz="0" w:space="0" w:color="auto"/>
                <w:right w:val="none" w:sz="0" w:space="0" w:color="auto"/>
              </w:divBdr>
            </w:div>
          </w:divsChild>
        </w:div>
        <w:div w:id="807819894">
          <w:marLeft w:val="0"/>
          <w:marRight w:val="0"/>
          <w:marTop w:val="0"/>
          <w:marBottom w:val="0"/>
          <w:divBdr>
            <w:top w:val="none" w:sz="0" w:space="0" w:color="auto"/>
            <w:left w:val="none" w:sz="0" w:space="0" w:color="auto"/>
            <w:bottom w:val="none" w:sz="0" w:space="0" w:color="auto"/>
            <w:right w:val="none" w:sz="0" w:space="0" w:color="auto"/>
          </w:divBdr>
          <w:divsChild>
            <w:div w:id="1601792255">
              <w:marLeft w:val="0"/>
              <w:marRight w:val="210"/>
              <w:marTop w:val="0"/>
              <w:marBottom w:val="0"/>
              <w:divBdr>
                <w:top w:val="none" w:sz="0" w:space="0" w:color="auto"/>
                <w:left w:val="none" w:sz="0" w:space="0" w:color="auto"/>
                <w:bottom w:val="none" w:sz="0" w:space="0" w:color="auto"/>
                <w:right w:val="none" w:sz="0" w:space="0" w:color="auto"/>
              </w:divBdr>
            </w:div>
            <w:div w:id="552501028">
              <w:marLeft w:val="0"/>
              <w:marRight w:val="0"/>
              <w:marTop w:val="0"/>
              <w:marBottom w:val="0"/>
              <w:divBdr>
                <w:top w:val="none" w:sz="0" w:space="0" w:color="auto"/>
                <w:left w:val="none" w:sz="0" w:space="0" w:color="auto"/>
                <w:bottom w:val="none" w:sz="0" w:space="0" w:color="auto"/>
                <w:right w:val="none" w:sz="0" w:space="0" w:color="auto"/>
              </w:divBdr>
            </w:div>
          </w:divsChild>
        </w:div>
        <w:div w:id="1232692243">
          <w:marLeft w:val="0"/>
          <w:marRight w:val="0"/>
          <w:marTop w:val="0"/>
          <w:marBottom w:val="0"/>
          <w:divBdr>
            <w:top w:val="none" w:sz="0" w:space="0" w:color="auto"/>
            <w:left w:val="none" w:sz="0" w:space="0" w:color="auto"/>
            <w:bottom w:val="none" w:sz="0" w:space="0" w:color="auto"/>
            <w:right w:val="none" w:sz="0" w:space="0" w:color="auto"/>
          </w:divBdr>
          <w:divsChild>
            <w:div w:id="37093448">
              <w:marLeft w:val="0"/>
              <w:marRight w:val="0"/>
              <w:marTop w:val="0"/>
              <w:marBottom w:val="0"/>
              <w:divBdr>
                <w:top w:val="none" w:sz="0" w:space="0" w:color="auto"/>
                <w:left w:val="none" w:sz="0" w:space="0" w:color="auto"/>
                <w:bottom w:val="none" w:sz="0" w:space="0" w:color="auto"/>
                <w:right w:val="none" w:sz="0" w:space="0" w:color="auto"/>
              </w:divBdr>
            </w:div>
          </w:divsChild>
        </w:div>
        <w:div w:id="652299579">
          <w:marLeft w:val="0"/>
          <w:marRight w:val="0"/>
          <w:marTop w:val="0"/>
          <w:marBottom w:val="0"/>
          <w:divBdr>
            <w:top w:val="none" w:sz="0" w:space="0" w:color="auto"/>
            <w:left w:val="none" w:sz="0" w:space="0" w:color="auto"/>
            <w:bottom w:val="none" w:sz="0" w:space="0" w:color="auto"/>
            <w:right w:val="none" w:sz="0" w:space="0" w:color="auto"/>
          </w:divBdr>
          <w:divsChild>
            <w:div w:id="1600797834">
              <w:marLeft w:val="0"/>
              <w:marRight w:val="0"/>
              <w:marTop w:val="0"/>
              <w:marBottom w:val="0"/>
              <w:divBdr>
                <w:top w:val="none" w:sz="0" w:space="0" w:color="auto"/>
                <w:left w:val="none" w:sz="0" w:space="0" w:color="auto"/>
                <w:bottom w:val="none" w:sz="0" w:space="0" w:color="auto"/>
                <w:right w:val="none" w:sz="0" w:space="0" w:color="auto"/>
              </w:divBdr>
            </w:div>
          </w:divsChild>
        </w:div>
        <w:div w:id="1818835701">
          <w:marLeft w:val="0"/>
          <w:marRight w:val="0"/>
          <w:marTop w:val="0"/>
          <w:marBottom w:val="0"/>
          <w:divBdr>
            <w:top w:val="none" w:sz="0" w:space="0" w:color="auto"/>
            <w:left w:val="none" w:sz="0" w:space="0" w:color="auto"/>
            <w:bottom w:val="none" w:sz="0" w:space="0" w:color="auto"/>
            <w:right w:val="none" w:sz="0" w:space="0" w:color="auto"/>
          </w:divBdr>
          <w:divsChild>
            <w:div w:id="2111856076">
              <w:marLeft w:val="0"/>
              <w:marRight w:val="0"/>
              <w:marTop w:val="0"/>
              <w:marBottom w:val="0"/>
              <w:divBdr>
                <w:top w:val="none" w:sz="0" w:space="0" w:color="auto"/>
                <w:left w:val="none" w:sz="0" w:space="0" w:color="auto"/>
                <w:bottom w:val="none" w:sz="0" w:space="0" w:color="auto"/>
                <w:right w:val="none" w:sz="0" w:space="0" w:color="auto"/>
              </w:divBdr>
            </w:div>
          </w:divsChild>
        </w:div>
        <w:div w:id="298536363">
          <w:marLeft w:val="0"/>
          <w:marRight w:val="0"/>
          <w:marTop w:val="0"/>
          <w:marBottom w:val="0"/>
          <w:divBdr>
            <w:top w:val="none" w:sz="0" w:space="0" w:color="auto"/>
            <w:left w:val="none" w:sz="0" w:space="0" w:color="auto"/>
            <w:bottom w:val="none" w:sz="0" w:space="0" w:color="auto"/>
            <w:right w:val="none" w:sz="0" w:space="0" w:color="auto"/>
          </w:divBdr>
          <w:divsChild>
            <w:div w:id="1619531171">
              <w:marLeft w:val="0"/>
              <w:marRight w:val="0"/>
              <w:marTop w:val="0"/>
              <w:marBottom w:val="0"/>
              <w:divBdr>
                <w:top w:val="none" w:sz="0" w:space="0" w:color="auto"/>
                <w:left w:val="none" w:sz="0" w:space="0" w:color="auto"/>
                <w:bottom w:val="none" w:sz="0" w:space="0" w:color="auto"/>
                <w:right w:val="none" w:sz="0" w:space="0" w:color="auto"/>
              </w:divBdr>
            </w:div>
          </w:divsChild>
        </w:div>
        <w:div w:id="832068139">
          <w:marLeft w:val="0"/>
          <w:marRight w:val="0"/>
          <w:marTop w:val="0"/>
          <w:marBottom w:val="0"/>
          <w:divBdr>
            <w:top w:val="none" w:sz="0" w:space="0" w:color="auto"/>
            <w:left w:val="none" w:sz="0" w:space="0" w:color="auto"/>
            <w:bottom w:val="none" w:sz="0" w:space="0" w:color="auto"/>
            <w:right w:val="none" w:sz="0" w:space="0" w:color="auto"/>
          </w:divBdr>
          <w:divsChild>
            <w:div w:id="1007054467">
              <w:marLeft w:val="0"/>
              <w:marRight w:val="210"/>
              <w:marTop w:val="0"/>
              <w:marBottom w:val="0"/>
              <w:divBdr>
                <w:top w:val="none" w:sz="0" w:space="0" w:color="auto"/>
                <w:left w:val="none" w:sz="0" w:space="0" w:color="auto"/>
                <w:bottom w:val="none" w:sz="0" w:space="0" w:color="auto"/>
                <w:right w:val="none" w:sz="0" w:space="0" w:color="auto"/>
              </w:divBdr>
            </w:div>
            <w:div w:id="762651281">
              <w:marLeft w:val="0"/>
              <w:marRight w:val="0"/>
              <w:marTop w:val="0"/>
              <w:marBottom w:val="0"/>
              <w:divBdr>
                <w:top w:val="none" w:sz="0" w:space="0" w:color="auto"/>
                <w:left w:val="none" w:sz="0" w:space="0" w:color="auto"/>
                <w:bottom w:val="none" w:sz="0" w:space="0" w:color="auto"/>
                <w:right w:val="none" w:sz="0" w:space="0" w:color="auto"/>
              </w:divBdr>
            </w:div>
          </w:divsChild>
        </w:div>
        <w:div w:id="2128235185">
          <w:marLeft w:val="0"/>
          <w:marRight w:val="0"/>
          <w:marTop w:val="0"/>
          <w:marBottom w:val="0"/>
          <w:divBdr>
            <w:top w:val="none" w:sz="0" w:space="0" w:color="auto"/>
            <w:left w:val="none" w:sz="0" w:space="0" w:color="auto"/>
            <w:bottom w:val="none" w:sz="0" w:space="0" w:color="auto"/>
            <w:right w:val="none" w:sz="0" w:space="0" w:color="auto"/>
          </w:divBdr>
          <w:divsChild>
            <w:div w:id="1393844364">
              <w:marLeft w:val="0"/>
              <w:marRight w:val="0"/>
              <w:marTop w:val="0"/>
              <w:marBottom w:val="0"/>
              <w:divBdr>
                <w:top w:val="none" w:sz="0" w:space="0" w:color="auto"/>
                <w:left w:val="none" w:sz="0" w:space="0" w:color="auto"/>
                <w:bottom w:val="none" w:sz="0" w:space="0" w:color="auto"/>
                <w:right w:val="none" w:sz="0" w:space="0" w:color="auto"/>
              </w:divBdr>
            </w:div>
          </w:divsChild>
        </w:div>
        <w:div w:id="1785034009">
          <w:marLeft w:val="0"/>
          <w:marRight w:val="0"/>
          <w:marTop w:val="0"/>
          <w:marBottom w:val="0"/>
          <w:divBdr>
            <w:top w:val="none" w:sz="0" w:space="0" w:color="auto"/>
            <w:left w:val="none" w:sz="0" w:space="0" w:color="auto"/>
            <w:bottom w:val="none" w:sz="0" w:space="0" w:color="auto"/>
            <w:right w:val="none" w:sz="0" w:space="0" w:color="auto"/>
          </w:divBdr>
          <w:divsChild>
            <w:div w:id="297612735">
              <w:marLeft w:val="0"/>
              <w:marRight w:val="0"/>
              <w:marTop w:val="0"/>
              <w:marBottom w:val="0"/>
              <w:divBdr>
                <w:top w:val="none" w:sz="0" w:space="0" w:color="auto"/>
                <w:left w:val="none" w:sz="0" w:space="0" w:color="auto"/>
                <w:bottom w:val="none" w:sz="0" w:space="0" w:color="auto"/>
                <w:right w:val="none" w:sz="0" w:space="0" w:color="auto"/>
              </w:divBdr>
            </w:div>
          </w:divsChild>
        </w:div>
        <w:div w:id="643044574">
          <w:marLeft w:val="0"/>
          <w:marRight w:val="0"/>
          <w:marTop w:val="0"/>
          <w:marBottom w:val="0"/>
          <w:divBdr>
            <w:top w:val="none" w:sz="0" w:space="0" w:color="auto"/>
            <w:left w:val="none" w:sz="0" w:space="0" w:color="auto"/>
            <w:bottom w:val="none" w:sz="0" w:space="0" w:color="auto"/>
            <w:right w:val="none" w:sz="0" w:space="0" w:color="auto"/>
          </w:divBdr>
          <w:divsChild>
            <w:div w:id="1837695098">
              <w:marLeft w:val="0"/>
              <w:marRight w:val="210"/>
              <w:marTop w:val="0"/>
              <w:marBottom w:val="0"/>
              <w:divBdr>
                <w:top w:val="none" w:sz="0" w:space="0" w:color="auto"/>
                <w:left w:val="none" w:sz="0" w:space="0" w:color="auto"/>
                <w:bottom w:val="none" w:sz="0" w:space="0" w:color="auto"/>
                <w:right w:val="none" w:sz="0" w:space="0" w:color="auto"/>
              </w:divBdr>
            </w:div>
            <w:div w:id="1577275729">
              <w:marLeft w:val="0"/>
              <w:marRight w:val="0"/>
              <w:marTop w:val="0"/>
              <w:marBottom w:val="0"/>
              <w:divBdr>
                <w:top w:val="none" w:sz="0" w:space="0" w:color="auto"/>
                <w:left w:val="none" w:sz="0" w:space="0" w:color="auto"/>
                <w:bottom w:val="none" w:sz="0" w:space="0" w:color="auto"/>
                <w:right w:val="none" w:sz="0" w:space="0" w:color="auto"/>
              </w:divBdr>
            </w:div>
          </w:divsChild>
        </w:div>
        <w:div w:id="784740503">
          <w:marLeft w:val="0"/>
          <w:marRight w:val="0"/>
          <w:marTop w:val="0"/>
          <w:marBottom w:val="0"/>
          <w:divBdr>
            <w:top w:val="none" w:sz="0" w:space="0" w:color="auto"/>
            <w:left w:val="none" w:sz="0" w:space="0" w:color="auto"/>
            <w:bottom w:val="none" w:sz="0" w:space="0" w:color="auto"/>
            <w:right w:val="none" w:sz="0" w:space="0" w:color="auto"/>
          </w:divBdr>
          <w:divsChild>
            <w:div w:id="368144830">
              <w:marLeft w:val="0"/>
              <w:marRight w:val="0"/>
              <w:marTop w:val="0"/>
              <w:marBottom w:val="0"/>
              <w:divBdr>
                <w:top w:val="none" w:sz="0" w:space="0" w:color="auto"/>
                <w:left w:val="none" w:sz="0" w:space="0" w:color="auto"/>
                <w:bottom w:val="none" w:sz="0" w:space="0" w:color="auto"/>
                <w:right w:val="none" w:sz="0" w:space="0" w:color="auto"/>
              </w:divBdr>
            </w:div>
          </w:divsChild>
        </w:div>
        <w:div w:id="237135177">
          <w:marLeft w:val="0"/>
          <w:marRight w:val="0"/>
          <w:marTop w:val="0"/>
          <w:marBottom w:val="0"/>
          <w:divBdr>
            <w:top w:val="none" w:sz="0" w:space="0" w:color="auto"/>
            <w:left w:val="none" w:sz="0" w:space="0" w:color="auto"/>
            <w:bottom w:val="none" w:sz="0" w:space="0" w:color="auto"/>
            <w:right w:val="none" w:sz="0" w:space="0" w:color="auto"/>
          </w:divBdr>
          <w:divsChild>
            <w:div w:id="640691824">
              <w:marLeft w:val="0"/>
              <w:marRight w:val="0"/>
              <w:marTop w:val="0"/>
              <w:marBottom w:val="0"/>
              <w:divBdr>
                <w:top w:val="none" w:sz="0" w:space="0" w:color="auto"/>
                <w:left w:val="none" w:sz="0" w:space="0" w:color="auto"/>
                <w:bottom w:val="none" w:sz="0" w:space="0" w:color="auto"/>
                <w:right w:val="none" w:sz="0" w:space="0" w:color="auto"/>
              </w:divBdr>
            </w:div>
          </w:divsChild>
        </w:div>
        <w:div w:id="368801125">
          <w:marLeft w:val="0"/>
          <w:marRight w:val="0"/>
          <w:marTop w:val="0"/>
          <w:marBottom w:val="0"/>
          <w:divBdr>
            <w:top w:val="none" w:sz="0" w:space="0" w:color="auto"/>
            <w:left w:val="none" w:sz="0" w:space="0" w:color="auto"/>
            <w:bottom w:val="none" w:sz="0" w:space="0" w:color="auto"/>
            <w:right w:val="none" w:sz="0" w:space="0" w:color="auto"/>
          </w:divBdr>
          <w:divsChild>
            <w:div w:id="1122652940">
              <w:marLeft w:val="0"/>
              <w:marRight w:val="0"/>
              <w:marTop w:val="0"/>
              <w:marBottom w:val="0"/>
              <w:divBdr>
                <w:top w:val="none" w:sz="0" w:space="0" w:color="auto"/>
                <w:left w:val="none" w:sz="0" w:space="0" w:color="auto"/>
                <w:bottom w:val="none" w:sz="0" w:space="0" w:color="auto"/>
                <w:right w:val="none" w:sz="0" w:space="0" w:color="auto"/>
              </w:divBdr>
            </w:div>
          </w:divsChild>
        </w:div>
        <w:div w:id="1554003966">
          <w:marLeft w:val="0"/>
          <w:marRight w:val="0"/>
          <w:marTop w:val="0"/>
          <w:marBottom w:val="0"/>
          <w:divBdr>
            <w:top w:val="none" w:sz="0" w:space="0" w:color="auto"/>
            <w:left w:val="none" w:sz="0" w:space="0" w:color="auto"/>
            <w:bottom w:val="none" w:sz="0" w:space="0" w:color="auto"/>
            <w:right w:val="none" w:sz="0" w:space="0" w:color="auto"/>
          </w:divBdr>
          <w:divsChild>
            <w:div w:id="1530100226">
              <w:marLeft w:val="0"/>
              <w:marRight w:val="0"/>
              <w:marTop w:val="0"/>
              <w:marBottom w:val="0"/>
              <w:divBdr>
                <w:top w:val="none" w:sz="0" w:space="0" w:color="auto"/>
                <w:left w:val="none" w:sz="0" w:space="0" w:color="auto"/>
                <w:bottom w:val="none" w:sz="0" w:space="0" w:color="auto"/>
                <w:right w:val="none" w:sz="0" w:space="0" w:color="auto"/>
              </w:divBdr>
            </w:div>
          </w:divsChild>
        </w:div>
        <w:div w:id="751049205">
          <w:marLeft w:val="0"/>
          <w:marRight w:val="0"/>
          <w:marTop w:val="0"/>
          <w:marBottom w:val="0"/>
          <w:divBdr>
            <w:top w:val="none" w:sz="0" w:space="0" w:color="auto"/>
            <w:left w:val="none" w:sz="0" w:space="0" w:color="auto"/>
            <w:bottom w:val="none" w:sz="0" w:space="0" w:color="auto"/>
            <w:right w:val="none" w:sz="0" w:space="0" w:color="auto"/>
          </w:divBdr>
        </w:div>
      </w:divsChild>
    </w:div>
    <w:div w:id="1707636135">
      <w:bodyDiv w:val="1"/>
      <w:marLeft w:val="0"/>
      <w:marRight w:val="0"/>
      <w:marTop w:val="0"/>
      <w:marBottom w:val="0"/>
      <w:divBdr>
        <w:top w:val="none" w:sz="0" w:space="0" w:color="auto"/>
        <w:left w:val="none" w:sz="0" w:space="0" w:color="auto"/>
        <w:bottom w:val="none" w:sz="0" w:space="0" w:color="auto"/>
        <w:right w:val="none" w:sz="0" w:space="0" w:color="auto"/>
      </w:divBdr>
    </w:div>
    <w:div w:id="1711491423">
      <w:bodyDiv w:val="1"/>
      <w:marLeft w:val="0"/>
      <w:marRight w:val="0"/>
      <w:marTop w:val="0"/>
      <w:marBottom w:val="0"/>
      <w:divBdr>
        <w:top w:val="none" w:sz="0" w:space="0" w:color="auto"/>
        <w:left w:val="none" w:sz="0" w:space="0" w:color="auto"/>
        <w:bottom w:val="none" w:sz="0" w:space="0" w:color="auto"/>
        <w:right w:val="none" w:sz="0" w:space="0" w:color="auto"/>
      </w:divBdr>
    </w:div>
    <w:div w:id="1722171123">
      <w:bodyDiv w:val="1"/>
      <w:marLeft w:val="0"/>
      <w:marRight w:val="0"/>
      <w:marTop w:val="0"/>
      <w:marBottom w:val="0"/>
      <w:divBdr>
        <w:top w:val="none" w:sz="0" w:space="0" w:color="auto"/>
        <w:left w:val="none" w:sz="0" w:space="0" w:color="auto"/>
        <w:bottom w:val="none" w:sz="0" w:space="0" w:color="auto"/>
        <w:right w:val="none" w:sz="0" w:space="0" w:color="auto"/>
      </w:divBdr>
    </w:div>
    <w:div w:id="1726442139">
      <w:bodyDiv w:val="1"/>
      <w:marLeft w:val="0"/>
      <w:marRight w:val="0"/>
      <w:marTop w:val="0"/>
      <w:marBottom w:val="0"/>
      <w:divBdr>
        <w:top w:val="none" w:sz="0" w:space="0" w:color="auto"/>
        <w:left w:val="none" w:sz="0" w:space="0" w:color="auto"/>
        <w:bottom w:val="none" w:sz="0" w:space="0" w:color="auto"/>
        <w:right w:val="none" w:sz="0" w:space="0" w:color="auto"/>
      </w:divBdr>
    </w:div>
    <w:div w:id="1745764232">
      <w:bodyDiv w:val="1"/>
      <w:marLeft w:val="0"/>
      <w:marRight w:val="0"/>
      <w:marTop w:val="0"/>
      <w:marBottom w:val="0"/>
      <w:divBdr>
        <w:top w:val="none" w:sz="0" w:space="0" w:color="auto"/>
        <w:left w:val="none" w:sz="0" w:space="0" w:color="auto"/>
        <w:bottom w:val="none" w:sz="0" w:space="0" w:color="auto"/>
        <w:right w:val="none" w:sz="0" w:space="0" w:color="auto"/>
      </w:divBdr>
    </w:div>
    <w:div w:id="1750039389">
      <w:bodyDiv w:val="1"/>
      <w:marLeft w:val="0"/>
      <w:marRight w:val="0"/>
      <w:marTop w:val="0"/>
      <w:marBottom w:val="0"/>
      <w:divBdr>
        <w:top w:val="none" w:sz="0" w:space="0" w:color="auto"/>
        <w:left w:val="none" w:sz="0" w:space="0" w:color="auto"/>
        <w:bottom w:val="none" w:sz="0" w:space="0" w:color="auto"/>
        <w:right w:val="none" w:sz="0" w:space="0" w:color="auto"/>
      </w:divBdr>
    </w:div>
    <w:div w:id="1773823200">
      <w:bodyDiv w:val="1"/>
      <w:marLeft w:val="0"/>
      <w:marRight w:val="0"/>
      <w:marTop w:val="0"/>
      <w:marBottom w:val="0"/>
      <w:divBdr>
        <w:top w:val="none" w:sz="0" w:space="0" w:color="auto"/>
        <w:left w:val="none" w:sz="0" w:space="0" w:color="auto"/>
        <w:bottom w:val="none" w:sz="0" w:space="0" w:color="auto"/>
        <w:right w:val="none" w:sz="0" w:space="0" w:color="auto"/>
      </w:divBdr>
    </w:div>
    <w:div w:id="1783766754">
      <w:bodyDiv w:val="1"/>
      <w:marLeft w:val="0"/>
      <w:marRight w:val="0"/>
      <w:marTop w:val="0"/>
      <w:marBottom w:val="0"/>
      <w:divBdr>
        <w:top w:val="none" w:sz="0" w:space="0" w:color="auto"/>
        <w:left w:val="none" w:sz="0" w:space="0" w:color="auto"/>
        <w:bottom w:val="none" w:sz="0" w:space="0" w:color="auto"/>
        <w:right w:val="none" w:sz="0" w:space="0" w:color="auto"/>
      </w:divBdr>
    </w:div>
    <w:div w:id="1792868668">
      <w:bodyDiv w:val="1"/>
      <w:marLeft w:val="0"/>
      <w:marRight w:val="0"/>
      <w:marTop w:val="0"/>
      <w:marBottom w:val="0"/>
      <w:divBdr>
        <w:top w:val="none" w:sz="0" w:space="0" w:color="auto"/>
        <w:left w:val="none" w:sz="0" w:space="0" w:color="auto"/>
        <w:bottom w:val="none" w:sz="0" w:space="0" w:color="auto"/>
        <w:right w:val="none" w:sz="0" w:space="0" w:color="auto"/>
      </w:divBdr>
    </w:div>
    <w:div w:id="1798335502">
      <w:bodyDiv w:val="1"/>
      <w:marLeft w:val="0"/>
      <w:marRight w:val="0"/>
      <w:marTop w:val="0"/>
      <w:marBottom w:val="0"/>
      <w:divBdr>
        <w:top w:val="none" w:sz="0" w:space="0" w:color="auto"/>
        <w:left w:val="none" w:sz="0" w:space="0" w:color="auto"/>
        <w:bottom w:val="none" w:sz="0" w:space="0" w:color="auto"/>
        <w:right w:val="none" w:sz="0" w:space="0" w:color="auto"/>
      </w:divBdr>
    </w:div>
    <w:div w:id="1816989649">
      <w:bodyDiv w:val="1"/>
      <w:marLeft w:val="0"/>
      <w:marRight w:val="0"/>
      <w:marTop w:val="0"/>
      <w:marBottom w:val="0"/>
      <w:divBdr>
        <w:top w:val="none" w:sz="0" w:space="0" w:color="auto"/>
        <w:left w:val="none" w:sz="0" w:space="0" w:color="auto"/>
        <w:bottom w:val="none" w:sz="0" w:space="0" w:color="auto"/>
        <w:right w:val="none" w:sz="0" w:space="0" w:color="auto"/>
      </w:divBdr>
      <w:divsChild>
        <w:div w:id="1343165223">
          <w:marLeft w:val="0"/>
          <w:marRight w:val="0"/>
          <w:marTop w:val="0"/>
          <w:marBottom w:val="0"/>
          <w:divBdr>
            <w:top w:val="none" w:sz="0" w:space="0" w:color="auto"/>
            <w:left w:val="none" w:sz="0" w:space="0" w:color="auto"/>
            <w:bottom w:val="none" w:sz="0" w:space="0" w:color="auto"/>
            <w:right w:val="none" w:sz="0" w:space="0" w:color="auto"/>
          </w:divBdr>
          <w:divsChild>
            <w:div w:id="1457528202">
              <w:marLeft w:val="0"/>
              <w:marRight w:val="0"/>
              <w:marTop w:val="0"/>
              <w:marBottom w:val="0"/>
              <w:divBdr>
                <w:top w:val="none" w:sz="0" w:space="0" w:color="auto"/>
                <w:left w:val="none" w:sz="0" w:space="0" w:color="auto"/>
                <w:bottom w:val="none" w:sz="0" w:space="0" w:color="auto"/>
                <w:right w:val="none" w:sz="0" w:space="0" w:color="auto"/>
              </w:divBdr>
            </w:div>
          </w:divsChild>
        </w:div>
        <w:div w:id="487939537">
          <w:marLeft w:val="0"/>
          <w:marRight w:val="0"/>
          <w:marTop w:val="0"/>
          <w:marBottom w:val="0"/>
          <w:divBdr>
            <w:top w:val="none" w:sz="0" w:space="0" w:color="auto"/>
            <w:left w:val="none" w:sz="0" w:space="0" w:color="auto"/>
            <w:bottom w:val="none" w:sz="0" w:space="0" w:color="auto"/>
            <w:right w:val="none" w:sz="0" w:space="0" w:color="auto"/>
          </w:divBdr>
          <w:divsChild>
            <w:div w:id="1095517176">
              <w:marLeft w:val="0"/>
              <w:marRight w:val="0"/>
              <w:marTop w:val="0"/>
              <w:marBottom w:val="0"/>
              <w:divBdr>
                <w:top w:val="none" w:sz="0" w:space="0" w:color="auto"/>
                <w:left w:val="none" w:sz="0" w:space="0" w:color="auto"/>
                <w:bottom w:val="none" w:sz="0" w:space="0" w:color="auto"/>
                <w:right w:val="none" w:sz="0" w:space="0" w:color="auto"/>
              </w:divBdr>
            </w:div>
          </w:divsChild>
        </w:div>
        <w:div w:id="772894731">
          <w:marLeft w:val="0"/>
          <w:marRight w:val="0"/>
          <w:marTop w:val="0"/>
          <w:marBottom w:val="0"/>
          <w:divBdr>
            <w:top w:val="none" w:sz="0" w:space="0" w:color="auto"/>
            <w:left w:val="none" w:sz="0" w:space="0" w:color="auto"/>
            <w:bottom w:val="none" w:sz="0" w:space="0" w:color="auto"/>
            <w:right w:val="none" w:sz="0" w:space="0" w:color="auto"/>
          </w:divBdr>
          <w:divsChild>
            <w:div w:id="1287159054">
              <w:marLeft w:val="0"/>
              <w:marRight w:val="0"/>
              <w:marTop w:val="0"/>
              <w:marBottom w:val="0"/>
              <w:divBdr>
                <w:top w:val="none" w:sz="0" w:space="0" w:color="auto"/>
                <w:left w:val="none" w:sz="0" w:space="0" w:color="auto"/>
                <w:bottom w:val="none" w:sz="0" w:space="0" w:color="auto"/>
                <w:right w:val="none" w:sz="0" w:space="0" w:color="auto"/>
              </w:divBdr>
            </w:div>
          </w:divsChild>
        </w:div>
        <w:div w:id="85079851">
          <w:marLeft w:val="0"/>
          <w:marRight w:val="0"/>
          <w:marTop w:val="0"/>
          <w:marBottom w:val="0"/>
          <w:divBdr>
            <w:top w:val="none" w:sz="0" w:space="0" w:color="auto"/>
            <w:left w:val="none" w:sz="0" w:space="0" w:color="auto"/>
            <w:bottom w:val="none" w:sz="0" w:space="0" w:color="auto"/>
            <w:right w:val="none" w:sz="0" w:space="0" w:color="auto"/>
          </w:divBdr>
          <w:divsChild>
            <w:div w:id="1850364620">
              <w:marLeft w:val="0"/>
              <w:marRight w:val="0"/>
              <w:marTop w:val="0"/>
              <w:marBottom w:val="0"/>
              <w:divBdr>
                <w:top w:val="none" w:sz="0" w:space="0" w:color="auto"/>
                <w:left w:val="none" w:sz="0" w:space="0" w:color="auto"/>
                <w:bottom w:val="none" w:sz="0" w:space="0" w:color="auto"/>
                <w:right w:val="none" w:sz="0" w:space="0" w:color="auto"/>
              </w:divBdr>
            </w:div>
          </w:divsChild>
        </w:div>
        <w:div w:id="1132747617">
          <w:marLeft w:val="0"/>
          <w:marRight w:val="0"/>
          <w:marTop w:val="0"/>
          <w:marBottom w:val="0"/>
          <w:divBdr>
            <w:top w:val="none" w:sz="0" w:space="0" w:color="auto"/>
            <w:left w:val="none" w:sz="0" w:space="0" w:color="auto"/>
            <w:bottom w:val="none" w:sz="0" w:space="0" w:color="auto"/>
            <w:right w:val="none" w:sz="0" w:space="0" w:color="auto"/>
          </w:divBdr>
          <w:divsChild>
            <w:div w:id="2107380692">
              <w:marLeft w:val="0"/>
              <w:marRight w:val="0"/>
              <w:marTop w:val="0"/>
              <w:marBottom w:val="0"/>
              <w:divBdr>
                <w:top w:val="none" w:sz="0" w:space="0" w:color="auto"/>
                <w:left w:val="none" w:sz="0" w:space="0" w:color="auto"/>
                <w:bottom w:val="none" w:sz="0" w:space="0" w:color="auto"/>
                <w:right w:val="none" w:sz="0" w:space="0" w:color="auto"/>
              </w:divBdr>
            </w:div>
          </w:divsChild>
        </w:div>
        <w:div w:id="240793745">
          <w:marLeft w:val="0"/>
          <w:marRight w:val="0"/>
          <w:marTop w:val="0"/>
          <w:marBottom w:val="0"/>
          <w:divBdr>
            <w:top w:val="none" w:sz="0" w:space="0" w:color="auto"/>
            <w:left w:val="none" w:sz="0" w:space="0" w:color="auto"/>
            <w:bottom w:val="none" w:sz="0" w:space="0" w:color="auto"/>
            <w:right w:val="none" w:sz="0" w:space="0" w:color="auto"/>
          </w:divBdr>
          <w:divsChild>
            <w:div w:id="886843246">
              <w:marLeft w:val="0"/>
              <w:marRight w:val="210"/>
              <w:marTop w:val="0"/>
              <w:marBottom w:val="0"/>
              <w:divBdr>
                <w:top w:val="none" w:sz="0" w:space="0" w:color="auto"/>
                <w:left w:val="none" w:sz="0" w:space="0" w:color="auto"/>
                <w:bottom w:val="none" w:sz="0" w:space="0" w:color="auto"/>
                <w:right w:val="none" w:sz="0" w:space="0" w:color="auto"/>
              </w:divBdr>
            </w:div>
            <w:div w:id="677972990">
              <w:marLeft w:val="0"/>
              <w:marRight w:val="0"/>
              <w:marTop w:val="0"/>
              <w:marBottom w:val="0"/>
              <w:divBdr>
                <w:top w:val="none" w:sz="0" w:space="0" w:color="auto"/>
                <w:left w:val="none" w:sz="0" w:space="0" w:color="auto"/>
                <w:bottom w:val="none" w:sz="0" w:space="0" w:color="auto"/>
                <w:right w:val="none" w:sz="0" w:space="0" w:color="auto"/>
              </w:divBdr>
            </w:div>
          </w:divsChild>
        </w:div>
        <w:div w:id="1925872699">
          <w:marLeft w:val="0"/>
          <w:marRight w:val="0"/>
          <w:marTop w:val="0"/>
          <w:marBottom w:val="0"/>
          <w:divBdr>
            <w:top w:val="none" w:sz="0" w:space="0" w:color="auto"/>
            <w:left w:val="none" w:sz="0" w:space="0" w:color="auto"/>
            <w:bottom w:val="none" w:sz="0" w:space="0" w:color="auto"/>
            <w:right w:val="none" w:sz="0" w:space="0" w:color="auto"/>
          </w:divBdr>
          <w:divsChild>
            <w:div w:id="914169381">
              <w:marLeft w:val="0"/>
              <w:marRight w:val="0"/>
              <w:marTop w:val="0"/>
              <w:marBottom w:val="0"/>
              <w:divBdr>
                <w:top w:val="none" w:sz="0" w:space="0" w:color="auto"/>
                <w:left w:val="none" w:sz="0" w:space="0" w:color="auto"/>
                <w:bottom w:val="none" w:sz="0" w:space="0" w:color="auto"/>
                <w:right w:val="none" w:sz="0" w:space="0" w:color="auto"/>
              </w:divBdr>
            </w:div>
          </w:divsChild>
        </w:div>
        <w:div w:id="171334082">
          <w:marLeft w:val="0"/>
          <w:marRight w:val="0"/>
          <w:marTop w:val="0"/>
          <w:marBottom w:val="0"/>
          <w:divBdr>
            <w:top w:val="none" w:sz="0" w:space="0" w:color="auto"/>
            <w:left w:val="none" w:sz="0" w:space="0" w:color="auto"/>
            <w:bottom w:val="none" w:sz="0" w:space="0" w:color="auto"/>
            <w:right w:val="none" w:sz="0" w:space="0" w:color="auto"/>
          </w:divBdr>
          <w:divsChild>
            <w:div w:id="85005110">
              <w:marLeft w:val="0"/>
              <w:marRight w:val="0"/>
              <w:marTop w:val="0"/>
              <w:marBottom w:val="0"/>
              <w:divBdr>
                <w:top w:val="none" w:sz="0" w:space="0" w:color="auto"/>
                <w:left w:val="none" w:sz="0" w:space="0" w:color="auto"/>
                <w:bottom w:val="none" w:sz="0" w:space="0" w:color="auto"/>
                <w:right w:val="none" w:sz="0" w:space="0" w:color="auto"/>
              </w:divBdr>
            </w:div>
          </w:divsChild>
        </w:div>
        <w:div w:id="1120612860">
          <w:marLeft w:val="0"/>
          <w:marRight w:val="0"/>
          <w:marTop w:val="0"/>
          <w:marBottom w:val="0"/>
          <w:divBdr>
            <w:top w:val="none" w:sz="0" w:space="0" w:color="auto"/>
            <w:left w:val="none" w:sz="0" w:space="0" w:color="auto"/>
            <w:bottom w:val="none" w:sz="0" w:space="0" w:color="auto"/>
            <w:right w:val="none" w:sz="0" w:space="0" w:color="auto"/>
          </w:divBdr>
          <w:divsChild>
            <w:div w:id="2043288030">
              <w:marLeft w:val="0"/>
              <w:marRight w:val="210"/>
              <w:marTop w:val="0"/>
              <w:marBottom w:val="0"/>
              <w:divBdr>
                <w:top w:val="none" w:sz="0" w:space="0" w:color="auto"/>
                <w:left w:val="none" w:sz="0" w:space="0" w:color="auto"/>
                <w:bottom w:val="none" w:sz="0" w:space="0" w:color="auto"/>
                <w:right w:val="none" w:sz="0" w:space="0" w:color="auto"/>
              </w:divBdr>
            </w:div>
            <w:div w:id="1932427041">
              <w:marLeft w:val="0"/>
              <w:marRight w:val="0"/>
              <w:marTop w:val="0"/>
              <w:marBottom w:val="0"/>
              <w:divBdr>
                <w:top w:val="none" w:sz="0" w:space="0" w:color="auto"/>
                <w:left w:val="none" w:sz="0" w:space="0" w:color="auto"/>
                <w:bottom w:val="none" w:sz="0" w:space="0" w:color="auto"/>
                <w:right w:val="none" w:sz="0" w:space="0" w:color="auto"/>
              </w:divBdr>
            </w:div>
          </w:divsChild>
        </w:div>
        <w:div w:id="172303625">
          <w:marLeft w:val="0"/>
          <w:marRight w:val="0"/>
          <w:marTop w:val="0"/>
          <w:marBottom w:val="0"/>
          <w:divBdr>
            <w:top w:val="none" w:sz="0" w:space="0" w:color="auto"/>
            <w:left w:val="none" w:sz="0" w:space="0" w:color="auto"/>
            <w:bottom w:val="none" w:sz="0" w:space="0" w:color="auto"/>
            <w:right w:val="none" w:sz="0" w:space="0" w:color="auto"/>
          </w:divBdr>
          <w:divsChild>
            <w:div w:id="343172230">
              <w:marLeft w:val="0"/>
              <w:marRight w:val="0"/>
              <w:marTop w:val="0"/>
              <w:marBottom w:val="0"/>
              <w:divBdr>
                <w:top w:val="none" w:sz="0" w:space="0" w:color="auto"/>
                <w:left w:val="none" w:sz="0" w:space="0" w:color="auto"/>
                <w:bottom w:val="none" w:sz="0" w:space="0" w:color="auto"/>
                <w:right w:val="none" w:sz="0" w:space="0" w:color="auto"/>
              </w:divBdr>
            </w:div>
          </w:divsChild>
        </w:div>
        <w:div w:id="1310355405">
          <w:marLeft w:val="0"/>
          <w:marRight w:val="0"/>
          <w:marTop w:val="0"/>
          <w:marBottom w:val="0"/>
          <w:divBdr>
            <w:top w:val="none" w:sz="0" w:space="0" w:color="auto"/>
            <w:left w:val="none" w:sz="0" w:space="0" w:color="auto"/>
            <w:bottom w:val="none" w:sz="0" w:space="0" w:color="auto"/>
            <w:right w:val="none" w:sz="0" w:space="0" w:color="auto"/>
          </w:divBdr>
          <w:divsChild>
            <w:div w:id="1642267180">
              <w:marLeft w:val="0"/>
              <w:marRight w:val="0"/>
              <w:marTop w:val="0"/>
              <w:marBottom w:val="0"/>
              <w:divBdr>
                <w:top w:val="none" w:sz="0" w:space="0" w:color="auto"/>
                <w:left w:val="none" w:sz="0" w:space="0" w:color="auto"/>
                <w:bottom w:val="none" w:sz="0" w:space="0" w:color="auto"/>
                <w:right w:val="none" w:sz="0" w:space="0" w:color="auto"/>
              </w:divBdr>
            </w:div>
          </w:divsChild>
        </w:div>
        <w:div w:id="1228346935">
          <w:marLeft w:val="0"/>
          <w:marRight w:val="0"/>
          <w:marTop w:val="0"/>
          <w:marBottom w:val="0"/>
          <w:divBdr>
            <w:top w:val="none" w:sz="0" w:space="0" w:color="auto"/>
            <w:left w:val="none" w:sz="0" w:space="0" w:color="auto"/>
            <w:bottom w:val="none" w:sz="0" w:space="0" w:color="auto"/>
            <w:right w:val="none" w:sz="0" w:space="0" w:color="auto"/>
          </w:divBdr>
          <w:divsChild>
            <w:div w:id="972098943">
              <w:marLeft w:val="0"/>
              <w:marRight w:val="0"/>
              <w:marTop w:val="0"/>
              <w:marBottom w:val="0"/>
              <w:divBdr>
                <w:top w:val="none" w:sz="0" w:space="0" w:color="auto"/>
                <w:left w:val="none" w:sz="0" w:space="0" w:color="auto"/>
                <w:bottom w:val="none" w:sz="0" w:space="0" w:color="auto"/>
                <w:right w:val="none" w:sz="0" w:space="0" w:color="auto"/>
              </w:divBdr>
            </w:div>
          </w:divsChild>
        </w:div>
        <w:div w:id="81924899">
          <w:marLeft w:val="0"/>
          <w:marRight w:val="0"/>
          <w:marTop w:val="0"/>
          <w:marBottom w:val="0"/>
          <w:divBdr>
            <w:top w:val="none" w:sz="0" w:space="0" w:color="auto"/>
            <w:left w:val="none" w:sz="0" w:space="0" w:color="auto"/>
            <w:bottom w:val="none" w:sz="0" w:space="0" w:color="auto"/>
            <w:right w:val="none" w:sz="0" w:space="0" w:color="auto"/>
          </w:divBdr>
          <w:divsChild>
            <w:div w:id="1215192294">
              <w:marLeft w:val="0"/>
              <w:marRight w:val="0"/>
              <w:marTop w:val="0"/>
              <w:marBottom w:val="0"/>
              <w:divBdr>
                <w:top w:val="none" w:sz="0" w:space="0" w:color="auto"/>
                <w:left w:val="none" w:sz="0" w:space="0" w:color="auto"/>
                <w:bottom w:val="none" w:sz="0" w:space="0" w:color="auto"/>
                <w:right w:val="none" w:sz="0" w:space="0" w:color="auto"/>
              </w:divBdr>
            </w:div>
          </w:divsChild>
        </w:div>
        <w:div w:id="586382457">
          <w:marLeft w:val="0"/>
          <w:marRight w:val="0"/>
          <w:marTop w:val="0"/>
          <w:marBottom w:val="0"/>
          <w:divBdr>
            <w:top w:val="none" w:sz="0" w:space="0" w:color="auto"/>
            <w:left w:val="none" w:sz="0" w:space="0" w:color="auto"/>
            <w:bottom w:val="none" w:sz="0" w:space="0" w:color="auto"/>
            <w:right w:val="none" w:sz="0" w:space="0" w:color="auto"/>
          </w:divBdr>
          <w:divsChild>
            <w:div w:id="1153791330">
              <w:marLeft w:val="0"/>
              <w:marRight w:val="210"/>
              <w:marTop w:val="0"/>
              <w:marBottom w:val="0"/>
              <w:divBdr>
                <w:top w:val="none" w:sz="0" w:space="0" w:color="auto"/>
                <w:left w:val="none" w:sz="0" w:space="0" w:color="auto"/>
                <w:bottom w:val="none" w:sz="0" w:space="0" w:color="auto"/>
                <w:right w:val="none" w:sz="0" w:space="0" w:color="auto"/>
              </w:divBdr>
            </w:div>
            <w:div w:id="1667173821">
              <w:marLeft w:val="0"/>
              <w:marRight w:val="0"/>
              <w:marTop w:val="0"/>
              <w:marBottom w:val="0"/>
              <w:divBdr>
                <w:top w:val="none" w:sz="0" w:space="0" w:color="auto"/>
                <w:left w:val="none" w:sz="0" w:space="0" w:color="auto"/>
                <w:bottom w:val="none" w:sz="0" w:space="0" w:color="auto"/>
                <w:right w:val="none" w:sz="0" w:space="0" w:color="auto"/>
              </w:divBdr>
            </w:div>
          </w:divsChild>
        </w:div>
        <w:div w:id="1911767723">
          <w:marLeft w:val="0"/>
          <w:marRight w:val="0"/>
          <w:marTop w:val="0"/>
          <w:marBottom w:val="0"/>
          <w:divBdr>
            <w:top w:val="none" w:sz="0" w:space="0" w:color="auto"/>
            <w:left w:val="none" w:sz="0" w:space="0" w:color="auto"/>
            <w:bottom w:val="none" w:sz="0" w:space="0" w:color="auto"/>
            <w:right w:val="none" w:sz="0" w:space="0" w:color="auto"/>
          </w:divBdr>
          <w:divsChild>
            <w:div w:id="1585261627">
              <w:marLeft w:val="0"/>
              <w:marRight w:val="0"/>
              <w:marTop w:val="0"/>
              <w:marBottom w:val="0"/>
              <w:divBdr>
                <w:top w:val="none" w:sz="0" w:space="0" w:color="auto"/>
                <w:left w:val="none" w:sz="0" w:space="0" w:color="auto"/>
                <w:bottom w:val="none" w:sz="0" w:space="0" w:color="auto"/>
                <w:right w:val="none" w:sz="0" w:space="0" w:color="auto"/>
              </w:divBdr>
            </w:div>
          </w:divsChild>
        </w:div>
        <w:div w:id="987251495">
          <w:marLeft w:val="0"/>
          <w:marRight w:val="0"/>
          <w:marTop w:val="0"/>
          <w:marBottom w:val="0"/>
          <w:divBdr>
            <w:top w:val="none" w:sz="0" w:space="0" w:color="auto"/>
            <w:left w:val="none" w:sz="0" w:space="0" w:color="auto"/>
            <w:bottom w:val="none" w:sz="0" w:space="0" w:color="auto"/>
            <w:right w:val="none" w:sz="0" w:space="0" w:color="auto"/>
          </w:divBdr>
          <w:divsChild>
            <w:div w:id="959725800">
              <w:marLeft w:val="0"/>
              <w:marRight w:val="210"/>
              <w:marTop w:val="0"/>
              <w:marBottom w:val="0"/>
              <w:divBdr>
                <w:top w:val="none" w:sz="0" w:space="0" w:color="auto"/>
                <w:left w:val="none" w:sz="0" w:space="0" w:color="auto"/>
                <w:bottom w:val="none" w:sz="0" w:space="0" w:color="auto"/>
                <w:right w:val="none" w:sz="0" w:space="0" w:color="auto"/>
              </w:divBdr>
            </w:div>
            <w:div w:id="479078431">
              <w:marLeft w:val="0"/>
              <w:marRight w:val="0"/>
              <w:marTop w:val="0"/>
              <w:marBottom w:val="0"/>
              <w:divBdr>
                <w:top w:val="none" w:sz="0" w:space="0" w:color="auto"/>
                <w:left w:val="none" w:sz="0" w:space="0" w:color="auto"/>
                <w:bottom w:val="none" w:sz="0" w:space="0" w:color="auto"/>
                <w:right w:val="none" w:sz="0" w:space="0" w:color="auto"/>
              </w:divBdr>
            </w:div>
          </w:divsChild>
        </w:div>
        <w:div w:id="2114661885">
          <w:marLeft w:val="0"/>
          <w:marRight w:val="0"/>
          <w:marTop w:val="0"/>
          <w:marBottom w:val="0"/>
          <w:divBdr>
            <w:top w:val="none" w:sz="0" w:space="0" w:color="auto"/>
            <w:left w:val="none" w:sz="0" w:space="0" w:color="auto"/>
            <w:bottom w:val="none" w:sz="0" w:space="0" w:color="auto"/>
            <w:right w:val="none" w:sz="0" w:space="0" w:color="auto"/>
          </w:divBdr>
          <w:divsChild>
            <w:div w:id="1304194699">
              <w:marLeft w:val="0"/>
              <w:marRight w:val="0"/>
              <w:marTop w:val="0"/>
              <w:marBottom w:val="0"/>
              <w:divBdr>
                <w:top w:val="none" w:sz="0" w:space="0" w:color="auto"/>
                <w:left w:val="none" w:sz="0" w:space="0" w:color="auto"/>
                <w:bottom w:val="none" w:sz="0" w:space="0" w:color="auto"/>
                <w:right w:val="none" w:sz="0" w:space="0" w:color="auto"/>
              </w:divBdr>
            </w:div>
          </w:divsChild>
        </w:div>
        <w:div w:id="384183834">
          <w:marLeft w:val="0"/>
          <w:marRight w:val="0"/>
          <w:marTop w:val="0"/>
          <w:marBottom w:val="0"/>
          <w:divBdr>
            <w:top w:val="none" w:sz="0" w:space="0" w:color="auto"/>
            <w:left w:val="none" w:sz="0" w:space="0" w:color="auto"/>
            <w:bottom w:val="none" w:sz="0" w:space="0" w:color="auto"/>
            <w:right w:val="none" w:sz="0" w:space="0" w:color="auto"/>
          </w:divBdr>
          <w:divsChild>
            <w:div w:id="1186748980">
              <w:marLeft w:val="0"/>
              <w:marRight w:val="0"/>
              <w:marTop w:val="0"/>
              <w:marBottom w:val="0"/>
              <w:divBdr>
                <w:top w:val="none" w:sz="0" w:space="0" w:color="auto"/>
                <w:left w:val="none" w:sz="0" w:space="0" w:color="auto"/>
                <w:bottom w:val="none" w:sz="0" w:space="0" w:color="auto"/>
                <w:right w:val="none" w:sz="0" w:space="0" w:color="auto"/>
              </w:divBdr>
            </w:div>
          </w:divsChild>
        </w:div>
        <w:div w:id="1299334246">
          <w:marLeft w:val="0"/>
          <w:marRight w:val="0"/>
          <w:marTop w:val="0"/>
          <w:marBottom w:val="0"/>
          <w:divBdr>
            <w:top w:val="none" w:sz="0" w:space="0" w:color="auto"/>
            <w:left w:val="none" w:sz="0" w:space="0" w:color="auto"/>
            <w:bottom w:val="none" w:sz="0" w:space="0" w:color="auto"/>
            <w:right w:val="none" w:sz="0" w:space="0" w:color="auto"/>
          </w:divBdr>
          <w:divsChild>
            <w:div w:id="995690458">
              <w:marLeft w:val="0"/>
              <w:marRight w:val="0"/>
              <w:marTop w:val="0"/>
              <w:marBottom w:val="0"/>
              <w:divBdr>
                <w:top w:val="none" w:sz="0" w:space="0" w:color="auto"/>
                <w:left w:val="none" w:sz="0" w:space="0" w:color="auto"/>
                <w:bottom w:val="none" w:sz="0" w:space="0" w:color="auto"/>
                <w:right w:val="none" w:sz="0" w:space="0" w:color="auto"/>
              </w:divBdr>
            </w:div>
          </w:divsChild>
        </w:div>
        <w:div w:id="318769386">
          <w:marLeft w:val="0"/>
          <w:marRight w:val="0"/>
          <w:marTop w:val="0"/>
          <w:marBottom w:val="0"/>
          <w:divBdr>
            <w:top w:val="none" w:sz="0" w:space="0" w:color="auto"/>
            <w:left w:val="none" w:sz="0" w:space="0" w:color="auto"/>
            <w:bottom w:val="none" w:sz="0" w:space="0" w:color="auto"/>
            <w:right w:val="none" w:sz="0" w:space="0" w:color="auto"/>
          </w:divBdr>
          <w:divsChild>
            <w:div w:id="593974358">
              <w:marLeft w:val="0"/>
              <w:marRight w:val="0"/>
              <w:marTop w:val="0"/>
              <w:marBottom w:val="0"/>
              <w:divBdr>
                <w:top w:val="none" w:sz="0" w:space="0" w:color="auto"/>
                <w:left w:val="none" w:sz="0" w:space="0" w:color="auto"/>
                <w:bottom w:val="none" w:sz="0" w:space="0" w:color="auto"/>
                <w:right w:val="none" w:sz="0" w:space="0" w:color="auto"/>
              </w:divBdr>
            </w:div>
          </w:divsChild>
        </w:div>
        <w:div w:id="1220440327">
          <w:marLeft w:val="0"/>
          <w:marRight w:val="0"/>
          <w:marTop w:val="0"/>
          <w:marBottom w:val="0"/>
          <w:divBdr>
            <w:top w:val="none" w:sz="0" w:space="0" w:color="auto"/>
            <w:left w:val="none" w:sz="0" w:space="0" w:color="auto"/>
            <w:bottom w:val="none" w:sz="0" w:space="0" w:color="auto"/>
            <w:right w:val="none" w:sz="0" w:space="0" w:color="auto"/>
          </w:divBdr>
          <w:divsChild>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 w:id="469056708">
          <w:marLeft w:val="0"/>
          <w:marRight w:val="0"/>
          <w:marTop w:val="0"/>
          <w:marBottom w:val="0"/>
          <w:divBdr>
            <w:top w:val="none" w:sz="0" w:space="0" w:color="auto"/>
            <w:left w:val="none" w:sz="0" w:space="0" w:color="auto"/>
            <w:bottom w:val="none" w:sz="0" w:space="0" w:color="auto"/>
            <w:right w:val="none" w:sz="0" w:space="0" w:color="auto"/>
          </w:divBdr>
          <w:divsChild>
            <w:div w:id="1207720557">
              <w:marLeft w:val="0"/>
              <w:marRight w:val="0"/>
              <w:marTop w:val="0"/>
              <w:marBottom w:val="0"/>
              <w:divBdr>
                <w:top w:val="none" w:sz="0" w:space="0" w:color="auto"/>
                <w:left w:val="none" w:sz="0" w:space="0" w:color="auto"/>
                <w:bottom w:val="none" w:sz="0" w:space="0" w:color="auto"/>
                <w:right w:val="none" w:sz="0" w:space="0" w:color="auto"/>
              </w:divBdr>
            </w:div>
          </w:divsChild>
        </w:div>
        <w:div w:id="340857989">
          <w:marLeft w:val="0"/>
          <w:marRight w:val="0"/>
          <w:marTop w:val="0"/>
          <w:marBottom w:val="0"/>
          <w:divBdr>
            <w:top w:val="none" w:sz="0" w:space="0" w:color="auto"/>
            <w:left w:val="none" w:sz="0" w:space="0" w:color="auto"/>
            <w:bottom w:val="none" w:sz="0" w:space="0" w:color="auto"/>
            <w:right w:val="none" w:sz="0" w:space="0" w:color="auto"/>
          </w:divBdr>
          <w:divsChild>
            <w:div w:id="1417438335">
              <w:marLeft w:val="0"/>
              <w:marRight w:val="0"/>
              <w:marTop w:val="0"/>
              <w:marBottom w:val="0"/>
              <w:divBdr>
                <w:top w:val="none" w:sz="0" w:space="0" w:color="auto"/>
                <w:left w:val="none" w:sz="0" w:space="0" w:color="auto"/>
                <w:bottom w:val="none" w:sz="0" w:space="0" w:color="auto"/>
                <w:right w:val="none" w:sz="0" w:space="0" w:color="auto"/>
              </w:divBdr>
            </w:div>
          </w:divsChild>
        </w:div>
        <w:div w:id="2017077823">
          <w:marLeft w:val="0"/>
          <w:marRight w:val="0"/>
          <w:marTop w:val="0"/>
          <w:marBottom w:val="0"/>
          <w:divBdr>
            <w:top w:val="none" w:sz="0" w:space="0" w:color="auto"/>
            <w:left w:val="none" w:sz="0" w:space="0" w:color="auto"/>
            <w:bottom w:val="none" w:sz="0" w:space="0" w:color="auto"/>
            <w:right w:val="none" w:sz="0" w:space="0" w:color="auto"/>
          </w:divBdr>
          <w:divsChild>
            <w:div w:id="1252279531">
              <w:marLeft w:val="0"/>
              <w:marRight w:val="0"/>
              <w:marTop w:val="0"/>
              <w:marBottom w:val="0"/>
              <w:divBdr>
                <w:top w:val="none" w:sz="0" w:space="0" w:color="auto"/>
                <w:left w:val="none" w:sz="0" w:space="0" w:color="auto"/>
                <w:bottom w:val="none" w:sz="0" w:space="0" w:color="auto"/>
                <w:right w:val="none" w:sz="0" w:space="0" w:color="auto"/>
              </w:divBdr>
            </w:div>
          </w:divsChild>
        </w:div>
        <w:div w:id="1844003297">
          <w:marLeft w:val="0"/>
          <w:marRight w:val="0"/>
          <w:marTop w:val="0"/>
          <w:marBottom w:val="0"/>
          <w:divBdr>
            <w:top w:val="none" w:sz="0" w:space="0" w:color="auto"/>
            <w:left w:val="none" w:sz="0" w:space="0" w:color="auto"/>
            <w:bottom w:val="none" w:sz="0" w:space="0" w:color="auto"/>
            <w:right w:val="none" w:sz="0" w:space="0" w:color="auto"/>
          </w:divBdr>
          <w:divsChild>
            <w:div w:id="1371801790">
              <w:marLeft w:val="0"/>
              <w:marRight w:val="0"/>
              <w:marTop w:val="0"/>
              <w:marBottom w:val="0"/>
              <w:divBdr>
                <w:top w:val="none" w:sz="0" w:space="0" w:color="auto"/>
                <w:left w:val="none" w:sz="0" w:space="0" w:color="auto"/>
                <w:bottom w:val="none" w:sz="0" w:space="0" w:color="auto"/>
                <w:right w:val="none" w:sz="0" w:space="0" w:color="auto"/>
              </w:divBdr>
            </w:div>
          </w:divsChild>
        </w:div>
        <w:div w:id="376901696">
          <w:marLeft w:val="0"/>
          <w:marRight w:val="0"/>
          <w:marTop w:val="0"/>
          <w:marBottom w:val="0"/>
          <w:divBdr>
            <w:top w:val="none" w:sz="0" w:space="0" w:color="auto"/>
            <w:left w:val="none" w:sz="0" w:space="0" w:color="auto"/>
            <w:bottom w:val="none" w:sz="0" w:space="0" w:color="auto"/>
            <w:right w:val="none" w:sz="0" w:space="0" w:color="auto"/>
          </w:divBdr>
          <w:divsChild>
            <w:div w:id="2029213758">
              <w:marLeft w:val="0"/>
              <w:marRight w:val="210"/>
              <w:marTop w:val="0"/>
              <w:marBottom w:val="0"/>
              <w:divBdr>
                <w:top w:val="none" w:sz="0" w:space="0" w:color="auto"/>
                <w:left w:val="none" w:sz="0" w:space="0" w:color="auto"/>
                <w:bottom w:val="none" w:sz="0" w:space="0" w:color="auto"/>
                <w:right w:val="none" w:sz="0" w:space="0" w:color="auto"/>
              </w:divBdr>
            </w:div>
            <w:div w:id="1571963262">
              <w:marLeft w:val="0"/>
              <w:marRight w:val="0"/>
              <w:marTop w:val="0"/>
              <w:marBottom w:val="0"/>
              <w:divBdr>
                <w:top w:val="none" w:sz="0" w:space="0" w:color="auto"/>
                <w:left w:val="none" w:sz="0" w:space="0" w:color="auto"/>
                <w:bottom w:val="none" w:sz="0" w:space="0" w:color="auto"/>
                <w:right w:val="none" w:sz="0" w:space="0" w:color="auto"/>
              </w:divBdr>
            </w:div>
          </w:divsChild>
        </w:div>
        <w:div w:id="1130512715">
          <w:marLeft w:val="0"/>
          <w:marRight w:val="0"/>
          <w:marTop w:val="0"/>
          <w:marBottom w:val="0"/>
          <w:divBdr>
            <w:top w:val="none" w:sz="0" w:space="0" w:color="auto"/>
            <w:left w:val="none" w:sz="0" w:space="0" w:color="auto"/>
            <w:bottom w:val="none" w:sz="0" w:space="0" w:color="auto"/>
            <w:right w:val="none" w:sz="0" w:space="0" w:color="auto"/>
          </w:divBdr>
          <w:divsChild>
            <w:div w:id="1665160353">
              <w:marLeft w:val="0"/>
              <w:marRight w:val="0"/>
              <w:marTop w:val="0"/>
              <w:marBottom w:val="0"/>
              <w:divBdr>
                <w:top w:val="none" w:sz="0" w:space="0" w:color="auto"/>
                <w:left w:val="none" w:sz="0" w:space="0" w:color="auto"/>
                <w:bottom w:val="none" w:sz="0" w:space="0" w:color="auto"/>
                <w:right w:val="none" w:sz="0" w:space="0" w:color="auto"/>
              </w:divBdr>
            </w:div>
          </w:divsChild>
        </w:div>
        <w:div w:id="45614198">
          <w:marLeft w:val="0"/>
          <w:marRight w:val="0"/>
          <w:marTop w:val="0"/>
          <w:marBottom w:val="0"/>
          <w:divBdr>
            <w:top w:val="none" w:sz="0" w:space="0" w:color="auto"/>
            <w:left w:val="none" w:sz="0" w:space="0" w:color="auto"/>
            <w:bottom w:val="none" w:sz="0" w:space="0" w:color="auto"/>
            <w:right w:val="none" w:sz="0" w:space="0" w:color="auto"/>
          </w:divBdr>
          <w:divsChild>
            <w:div w:id="2006400209">
              <w:marLeft w:val="0"/>
              <w:marRight w:val="210"/>
              <w:marTop w:val="0"/>
              <w:marBottom w:val="0"/>
              <w:divBdr>
                <w:top w:val="none" w:sz="0" w:space="0" w:color="auto"/>
                <w:left w:val="none" w:sz="0" w:space="0" w:color="auto"/>
                <w:bottom w:val="none" w:sz="0" w:space="0" w:color="auto"/>
                <w:right w:val="none" w:sz="0" w:space="0" w:color="auto"/>
              </w:divBdr>
            </w:div>
            <w:div w:id="1154293075">
              <w:marLeft w:val="0"/>
              <w:marRight w:val="0"/>
              <w:marTop w:val="0"/>
              <w:marBottom w:val="0"/>
              <w:divBdr>
                <w:top w:val="none" w:sz="0" w:space="0" w:color="auto"/>
                <w:left w:val="none" w:sz="0" w:space="0" w:color="auto"/>
                <w:bottom w:val="none" w:sz="0" w:space="0" w:color="auto"/>
                <w:right w:val="none" w:sz="0" w:space="0" w:color="auto"/>
              </w:divBdr>
            </w:div>
          </w:divsChild>
        </w:div>
        <w:div w:id="469053909">
          <w:marLeft w:val="0"/>
          <w:marRight w:val="0"/>
          <w:marTop w:val="0"/>
          <w:marBottom w:val="0"/>
          <w:divBdr>
            <w:top w:val="none" w:sz="0" w:space="0" w:color="auto"/>
            <w:left w:val="none" w:sz="0" w:space="0" w:color="auto"/>
            <w:bottom w:val="none" w:sz="0" w:space="0" w:color="auto"/>
            <w:right w:val="none" w:sz="0" w:space="0" w:color="auto"/>
          </w:divBdr>
          <w:divsChild>
            <w:div w:id="480658768">
              <w:marLeft w:val="0"/>
              <w:marRight w:val="0"/>
              <w:marTop w:val="0"/>
              <w:marBottom w:val="0"/>
              <w:divBdr>
                <w:top w:val="none" w:sz="0" w:space="0" w:color="auto"/>
                <w:left w:val="none" w:sz="0" w:space="0" w:color="auto"/>
                <w:bottom w:val="none" w:sz="0" w:space="0" w:color="auto"/>
                <w:right w:val="none" w:sz="0" w:space="0" w:color="auto"/>
              </w:divBdr>
            </w:div>
          </w:divsChild>
        </w:div>
        <w:div w:id="421146606">
          <w:marLeft w:val="0"/>
          <w:marRight w:val="0"/>
          <w:marTop w:val="0"/>
          <w:marBottom w:val="0"/>
          <w:divBdr>
            <w:top w:val="none" w:sz="0" w:space="0" w:color="auto"/>
            <w:left w:val="none" w:sz="0" w:space="0" w:color="auto"/>
            <w:bottom w:val="none" w:sz="0" w:space="0" w:color="auto"/>
            <w:right w:val="none" w:sz="0" w:space="0" w:color="auto"/>
          </w:divBdr>
          <w:divsChild>
            <w:div w:id="1285698397">
              <w:marLeft w:val="0"/>
              <w:marRight w:val="0"/>
              <w:marTop w:val="0"/>
              <w:marBottom w:val="0"/>
              <w:divBdr>
                <w:top w:val="none" w:sz="0" w:space="0" w:color="auto"/>
                <w:left w:val="none" w:sz="0" w:space="0" w:color="auto"/>
                <w:bottom w:val="none" w:sz="0" w:space="0" w:color="auto"/>
                <w:right w:val="none" w:sz="0" w:space="0" w:color="auto"/>
              </w:divBdr>
            </w:div>
          </w:divsChild>
        </w:div>
        <w:div w:id="28342314">
          <w:marLeft w:val="0"/>
          <w:marRight w:val="0"/>
          <w:marTop w:val="0"/>
          <w:marBottom w:val="0"/>
          <w:divBdr>
            <w:top w:val="none" w:sz="0" w:space="0" w:color="auto"/>
            <w:left w:val="none" w:sz="0" w:space="0" w:color="auto"/>
            <w:bottom w:val="none" w:sz="0" w:space="0" w:color="auto"/>
            <w:right w:val="none" w:sz="0" w:space="0" w:color="auto"/>
          </w:divBdr>
          <w:divsChild>
            <w:div w:id="1209755749">
              <w:marLeft w:val="0"/>
              <w:marRight w:val="0"/>
              <w:marTop w:val="0"/>
              <w:marBottom w:val="0"/>
              <w:divBdr>
                <w:top w:val="none" w:sz="0" w:space="0" w:color="auto"/>
                <w:left w:val="none" w:sz="0" w:space="0" w:color="auto"/>
                <w:bottom w:val="none" w:sz="0" w:space="0" w:color="auto"/>
                <w:right w:val="none" w:sz="0" w:space="0" w:color="auto"/>
              </w:divBdr>
            </w:div>
          </w:divsChild>
        </w:div>
        <w:div w:id="1810633270">
          <w:marLeft w:val="0"/>
          <w:marRight w:val="0"/>
          <w:marTop w:val="0"/>
          <w:marBottom w:val="0"/>
          <w:divBdr>
            <w:top w:val="none" w:sz="0" w:space="0" w:color="auto"/>
            <w:left w:val="none" w:sz="0" w:space="0" w:color="auto"/>
            <w:bottom w:val="none" w:sz="0" w:space="0" w:color="auto"/>
            <w:right w:val="none" w:sz="0" w:space="0" w:color="auto"/>
          </w:divBdr>
          <w:divsChild>
            <w:div w:id="453181581">
              <w:marLeft w:val="0"/>
              <w:marRight w:val="210"/>
              <w:marTop w:val="0"/>
              <w:marBottom w:val="0"/>
              <w:divBdr>
                <w:top w:val="none" w:sz="0" w:space="0" w:color="auto"/>
                <w:left w:val="none" w:sz="0" w:space="0" w:color="auto"/>
                <w:bottom w:val="none" w:sz="0" w:space="0" w:color="auto"/>
                <w:right w:val="none" w:sz="0" w:space="0" w:color="auto"/>
              </w:divBdr>
            </w:div>
            <w:div w:id="526022694">
              <w:marLeft w:val="0"/>
              <w:marRight w:val="0"/>
              <w:marTop w:val="0"/>
              <w:marBottom w:val="0"/>
              <w:divBdr>
                <w:top w:val="none" w:sz="0" w:space="0" w:color="auto"/>
                <w:left w:val="none" w:sz="0" w:space="0" w:color="auto"/>
                <w:bottom w:val="none" w:sz="0" w:space="0" w:color="auto"/>
                <w:right w:val="none" w:sz="0" w:space="0" w:color="auto"/>
              </w:divBdr>
            </w:div>
          </w:divsChild>
        </w:div>
        <w:div w:id="872351805">
          <w:marLeft w:val="0"/>
          <w:marRight w:val="0"/>
          <w:marTop w:val="0"/>
          <w:marBottom w:val="0"/>
          <w:divBdr>
            <w:top w:val="none" w:sz="0" w:space="0" w:color="auto"/>
            <w:left w:val="none" w:sz="0" w:space="0" w:color="auto"/>
            <w:bottom w:val="none" w:sz="0" w:space="0" w:color="auto"/>
            <w:right w:val="none" w:sz="0" w:space="0" w:color="auto"/>
          </w:divBdr>
          <w:divsChild>
            <w:div w:id="597180608">
              <w:marLeft w:val="0"/>
              <w:marRight w:val="0"/>
              <w:marTop w:val="0"/>
              <w:marBottom w:val="0"/>
              <w:divBdr>
                <w:top w:val="none" w:sz="0" w:space="0" w:color="auto"/>
                <w:left w:val="none" w:sz="0" w:space="0" w:color="auto"/>
                <w:bottom w:val="none" w:sz="0" w:space="0" w:color="auto"/>
                <w:right w:val="none" w:sz="0" w:space="0" w:color="auto"/>
              </w:divBdr>
            </w:div>
          </w:divsChild>
        </w:div>
        <w:div w:id="216019324">
          <w:marLeft w:val="0"/>
          <w:marRight w:val="0"/>
          <w:marTop w:val="0"/>
          <w:marBottom w:val="0"/>
          <w:divBdr>
            <w:top w:val="none" w:sz="0" w:space="0" w:color="auto"/>
            <w:left w:val="none" w:sz="0" w:space="0" w:color="auto"/>
            <w:bottom w:val="none" w:sz="0" w:space="0" w:color="auto"/>
            <w:right w:val="none" w:sz="0" w:space="0" w:color="auto"/>
          </w:divBdr>
          <w:divsChild>
            <w:div w:id="131794260">
              <w:marLeft w:val="0"/>
              <w:marRight w:val="210"/>
              <w:marTop w:val="0"/>
              <w:marBottom w:val="0"/>
              <w:divBdr>
                <w:top w:val="none" w:sz="0" w:space="0" w:color="auto"/>
                <w:left w:val="none" w:sz="0" w:space="0" w:color="auto"/>
                <w:bottom w:val="none" w:sz="0" w:space="0" w:color="auto"/>
                <w:right w:val="none" w:sz="0" w:space="0" w:color="auto"/>
              </w:divBdr>
            </w:div>
            <w:div w:id="1907374571">
              <w:marLeft w:val="0"/>
              <w:marRight w:val="0"/>
              <w:marTop w:val="0"/>
              <w:marBottom w:val="0"/>
              <w:divBdr>
                <w:top w:val="none" w:sz="0" w:space="0" w:color="auto"/>
                <w:left w:val="none" w:sz="0" w:space="0" w:color="auto"/>
                <w:bottom w:val="none" w:sz="0" w:space="0" w:color="auto"/>
                <w:right w:val="none" w:sz="0" w:space="0" w:color="auto"/>
              </w:divBdr>
            </w:div>
          </w:divsChild>
        </w:div>
        <w:div w:id="1437750761">
          <w:marLeft w:val="0"/>
          <w:marRight w:val="0"/>
          <w:marTop w:val="0"/>
          <w:marBottom w:val="0"/>
          <w:divBdr>
            <w:top w:val="none" w:sz="0" w:space="0" w:color="auto"/>
            <w:left w:val="none" w:sz="0" w:space="0" w:color="auto"/>
            <w:bottom w:val="none" w:sz="0" w:space="0" w:color="auto"/>
            <w:right w:val="none" w:sz="0" w:space="0" w:color="auto"/>
          </w:divBdr>
          <w:divsChild>
            <w:div w:id="1954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12088">
      <w:bodyDiv w:val="1"/>
      <w:marLeft w:val="0"/>
      <w:marRight w:val="0"/>
      <w:marTop w:val="0"/>
      <w:marBottom w:val="0"/>
      <w:divBdr>
        <w:top w:val="none" w:sz="0" w:space="0" w:color="auto"/>
        <w:left w:val="none" w:sz="0" w:space="0" w:color="auto"/>
        <w:bottom w:val="none" w:sz="0" w:space="0" w:color="auto"/>
        <w:right w:val="none" w:sz="0" w:space="0" w:color="auto"/>
      </w:divBdr>
    </w:div>
    <w:div w:id="1825732365">
      <w:bodyDiv w:val="1"/>
      <w:marLeft w:val="0"/>
      <w:marRight w:val="0"/>
      <w:marTop w:val="0"/>
      <w:marBottom w:val="0"/>
      <w:divBdr>
        <w:top w:val="none" w:sz="0" w:space="0" w:color="auto"/>
        <w:left w:val="none" w:sz="0" w:space="0" w:color="auto"/>
        <w:bottom w:val="none" w:sz="0" w:space="0" w:color="auto"/>
        <w:right w:val="none" w:sz="0" w:space="0" w:color="auto"/>
      </w:divBdr>
    </w:div>
    <w:div w:id="1840920588">
      <w:bodyDiv w:val="1"/>
      <w:marLeft w:val="0"/>
      <w:marRight w:val="0"/>
      <w:marTop w:val="0"/>
      <w:marBottom w:val="0"/>
      <w:divBdr>
        <w:top w:val="none" w:sz="0" w:space="0" w:color="auto"/>
        <w:left w:val="none" w:sz="0" w:space="0" w:color="auto"/>
        <w:bottom w:val="none" w:sz="0" w:space="0" w:color="auto"/>
        <w:right w:val="none" w:sz="0" w:space="0" w:color="auto"/>
      </w:divBdr>
    </w:div>
    <w:div w:id="1844052866">
      <w:bodyDiv w:val="1"/>
      <w:marLeft w:val="0"/>
      <w:marRight w:val="0"/>
      <w:marTop w:val="0"/>
      <w:marBottom w:val="0"/>
      <w:divBdr>
        <w:top w:val="none" w:sz="0" w:space="0" w:color="auto"/>
        <w:left w:val="none" w:sz="0" w:space="0" w:color="auto"/>
        <w:bottom w:val="none" w:sz="0" w:space="0" w:color="auto"/>
        <w:right w:val="none" w:sz="0" w:space="0" w:color="auto"/>
      </w:divBdr>
    </w:div>
    <w:div w:id="1901673396">
      <w:bodyDiv w:val="1"/>
      <w:marLeft w:val="0"/>
      <w:marRight w:val="0"/>
      <w:marTop w:val="0"/>
      <w:marBottom w:val="0"/>
      <w:divBdr>
        <w:top w:val="none" w:sz="0" w:space="0" w:color="auto"/>
        <w:left w:val="none" w:sz="0" w:space="0" w:color="auto"/>
        <w:bottom w:val="none" w:sz="0" w:space="0" w:color="auto"/>
        <w:right w:val="none" w:sz="0" w:space="0" w:color="auto"/>
      </w:divBdr>
    </w:div>
    <w:div w:id="1906330109">
      <w:bodyDiv w:val="1"/>
      <w:marLeft w:val="0"/>
      <w:marRight w:val="0"/>
      <w:marTop w:val="0"/>
      <w:marBottom w:val="0"/>
      <w:divBdr>
        <w:top w:val="none" w:sz="0" w:space="0" w:color="auto"/>
        <w:left w:val="none" w:sz="0" w:space="0" w:color="auto"/>
        <w:bottom w:val="none" w:sz="0" w:space="0" w:color="auto"/>
        <w:right w:val="none" w:sz="0" w:space="0" w:color="auto"/>
      </w:divBdr>
    </w:div>
    <w:div w:id="1910731813">
      <w:bodyDiv w:val="1"/>
      <w:marLeft w:val="0"/>
      <w:marRight w:val="0"/>
      <w:marTop w:val="0"/>
      <w:marBottom w:val="0"/>
      <w:divBdr>
        <w:top w:val="none" w:sz="0" w:space="0" w:color="auto"/>
        <w:left w:val="none" w:sz="0" w:space="0" w:color="auto"/>
        <w:bottom w:val="none" w:sz="0" w:space="0" w:color="auto"/>
        <w:right w:val="none" w:sz="0" w:space="0" w:color="auto"/>
      </w:divBdr>
    </w:div>
    <w:div w:id="1922523240">
      <w:bodyDiv w:val="1"/>
      <w:marLeft w:val="0"/>
      <w:marRight w:val="0"/>
      <w:marTop w:val="0"/>
      <w:marBottom w:val="0"/>
      <w:divBdr>
        <w:top w:val="none" w:sz="0" w:space="0" w:color="auto"/>
        <w:left w:val="none" w:sz="0" w:space="0" w:color="auto"/>
        <w:bottom w:val="none" w:sz="0" w:space="0" w:color="auto"/>
        <w:right w:val="none" w:sz="0" w:space="0" w:color="auto"/>
      </w:divBdr>
      <w:divsChild>
        <w:div w:id="421293220">
          <w:marLeft w:val="0"/>
          <w:marRight w:val="0"/>
          <w:marTop w:val="0"/>
          <w:marBottom w:val="0"/>
          <w:divBdr>
            <w:top w:val="none" w:sz="0" w:space="0" w:color="auto"/>
            <w:left w:val="none" w:sz="0" w:space="0" w:color="auto"/>
            <w:bottom w:val="none" w:sz="0" w:space="0" w:color="auto"/>
            <w:right w:val="none" w:sz="0" w:space="0" w:color="auto"/>
          </w:divBdr>
          <w:divsChild>
            <w:div w:id="816916657">
              <w:marLeft w:val="0"/>
              <w:marRight w:val="0"/>
              <w:marTop w:val="0"/>
              <w:marBottom w:val="0"/>
              <w:divBdr>
                <w:top w:val="none" w:sz="0" w:space="0" w:color="auto"/>
                <w:left w:val="none" w:sz="0" w:space="0" w:color="auto"/>
                <w:bottom w:val="none" w:sz="0" w:space="0" w:color="auto"/>
                <w:right w:val="none" w:sz="0" w:space="0" w:color="auto"/>
              </w:divBdr>
              <w:divsChild>
                <w:div w:id="16565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2258">
      <w:bodyDiv w:val="1"/>
      <w:marLeft w:val="0"/>
      <w:marRight w:val="0"/>
      <w:marTop w:val="0"/>
      <w:marBottom w:val="0"/>
      <w:divBdr>
        <w:top w:val="none" w:sz="0" w:space="0" w:color="auto"/>
        <w:left w:val="none" w:sz="0" w:space="0" w:color="auto"/>
        <w:bottom w:val="none" w:sz="0" w:space="0" w:color="auto"/>
        <w:right w:val="none" w:sz="0" w:space="0" w:color="auto"/>
      </w:divBdr>
    </w:div>
    <w:div w:id="1945452856">
      <w:bodyDiv w:val="1"/>
      <w:marLeft w:val="0"/>
      <w:marRight w:val="0"/>
      <w:marTop w:val="0"/>
      <w:marBottom w:val="0"/>
      <w:divBdr>
        <w:top w:val="none" w:sz="0" w:space="0" w:color="auto"/>
        <w:left w:val="none" w:sz="0" w:space="0" w:color="auto"/>
        <w:bottom w:val="none" w:sz="0" w:space="0" w:color="auto"/>
        <w:right w:val="none" w:sz="0" w:space="0" w:color="auto"/>
      </w:divBdr>
    </w:div>
    <w:div w:id="1951469861">
      <w:bodyDiv w:val="1"/>
      <w:marLeft w:val="0"/>
      <w:marRight w:val="0"/>
      <w:marTop w:val="0"/>
      <w:marBottom w:val="0"/>
      <w:divBdr>
        <w:top w:val="none" w:sz="0" w:space="0" w:color="auto"/>
        <w:left w:val="none" w:sz="0" w:space="0" w:color="auto"/>
        <w:bottom w:val="none" w:sz="0" w:space="0" w:color="auto"/>
        <w:right w:val="none" w:sz="0" w:space="0" w:color="auto"/>
      </w:divBdr>
      <w:divsChild>
        <w:div w:id="2034068637">
          <w:marLeft w:val="0"/>
          <w:marRight w:val="0"/>
          <w:marTop w:val="0"/>
          <w:marBottom w:val="0"/>
          <w:divBdr>
            <w:top w:val="none" w:sz="0" w:space="0" w:color="auto"/>
            <w:left w:val="none" w:sz="0" w:space="0" w:color="auto"/>
            <w:bottom w:val="none" w:sz="0" w:space="0" w:color="auto"/>
            <w:right w:val="none" w:sz="0" w:space="0" w:color="auto"/>
          </w:divBdr>
          <w:divsChild>
            <w:div w:id="1143935667">
              <w:marLeft w:val="0"/>
              <w:marRight w:val="0"/>
              <w:marTop w:val="0"/>
              <w:marBottom w:val="0"/>
              <w:divBdr>
                <w:top w:val="none" w:sz="0" w:space="0" w:color="auto"/>
                <w:left w:val="none" w:sz="0" w:space="0" w:color="auto"/>
                <w:bottom w:val="none" w:sz="0" w:space="0" w:color="auto"/>
                <w:right w:val="none" w:sz="0" w:space="0" w:color="auto"/>
              </w:divBdr>
              <w:divsChild>
                <w:div w:id="15260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5661">
      <w:bodyDiv w:val="1"/>
      <w:marLeft w:val="0"/>
      <w:marRight w:val="0"/>
      <w:marTop w:val="0"/>
      <w:marBottom w:val="0"/>
      <w:divBdr>
        <w:top w:val="none" w:sz="0" w:space="0" w:color="auto"/>
        <w:left w:val="none" w:sz="0" w:space="0" w:color="auto"/>
        <w:bottom w:val="none" w:sz="0" w:space="0" w:color="auto"/>
        <w:right w:val="none" w:sz="0" w:space="0" w:color="auto"/>
      </w:divBdr>
    </w:div>
    <w:div w:id="1983343154">
      <w:bodyDiv w:val="1"/>
      <w:marLeft w:val="0"/>
      <w:marRight w:val="0"/>
      <w:marTop w:val="0"/>
      <w:marBottom w:val="0"/>
      <w:divBdr>
        <w:top w:val="none" w:sz="0" w:space="0" w:color="auto"/>
        <w:left w:val="none" w:sz="0" w:space="0" w:color="auto"/>
        <w:bottom w:val="none" w:sz="0" w:space="0" w:color="auto"/>
        <w:right w:val="none" w:sz="0" w:space="0" w:color="auto"/>
      </w:divBdr>
      <w:divsChild>
        <w:div w:id="1764453590">
          <w:marLeft w:val="0"/>
          <w:marRight w:val="0"/>
          <w:marTop w:val="0"/>
          <w:marBottom w:val="0"/>
          <w:divBdr>
            <w:top w:val="none" w:sz="0" w:space="0" w:color="auto"/>
            <w:left w:val="none" w:sz="0" w:space="0" w:color="auto"/>
            <w:bottom w:val="none" w:sz="0" w:space="0" w:color="auto"/>
            <w:right w:val="none" w:sz="0" w:space="0" w:color="auto"/>
          </w:divBdr>
          <w:divsChild>
            <w:div w:id="904029844">
              <w:marLeft w:val="0"/>
              <w:marRight w:val="0"/>
              <w:marTop w:val="0"/>
              <w:marBottom w:val="0"/>
              <w:divBdr>
                <w:top w:val="none" w:sz="0" w:space="0" w:color="auto"/>
                <w:left w:val="none" w:sz="0" w:space="0" w:color="auto"/>
                <w:bottom w:val="none" w:sz="0" w:space="0" w:color="auto"/>
                <w:right w:val="none" w:sz="0" w:space="0" w:color="auto"/>
              </w:divBdr>
              <w:divsChild>
                <w:div w:id="15797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7002">
      <w:bodyDiv w:val="1"/>
      <w:marLeft w:val="0"/>
      <w:marRight w:val="0"/>
      <w:marTop w:val="0"/>
      <w:marBottom w:val="0"/>
      <w:divBdr>
        <w:top w:val="none" w:sz="0" w:space="0" w:color="auto"/>
        <w:left w:val="none" w:sz="0" w:space="0" w:color="auto"/>
        <w:bottom w:val="none" w:sz="0" w:space="0" w:color="auto"/>
        <w:right w:val="none" w:sz="0" w:space="0" w:color="auto"/>
      </w:divBdr>
    </w:div>
    <w:div w:id="2001885291">
      <w:bodyDiv w:val="1"/>
      <w:marLeft w:val="0"/>
      <w:marRight w:val="0"/>
      <w:marTop w:val="0"/>
      <w:marBottom w:val="0"/>
      <w:divBdr>
        <w:top w:val="none" w:sz="0" w:space="0" w:color="auto"/>
        <w:left w:val="none" w:sz="0" w:space="0" w:color="auto"/>
        <w:bottom w:val="none" w:sz="0" w:space="0" w:color="auto"/>
        <w:right w:val="none" w:sz="0" w:space="0" w:color="auto"/>
      </w:divBdr>
    </w:div>
    <w:div w:id="2002997342">
      <w:bodyDiv w:val="1"/>
      <w:marLeft w:val="0"/>
      <w:marRight w:val="0"/>
      <w:marTop w:val="0"/>
      <w:marBottom w:val="0"/>
      <w:divBdr>
        <w:top w:val="none" w:sz="0" w:space="0" w:color="auto"/>
        <w:left w:val="none" w:sz="0" w:space="0" w:color="auto"/>
        <w:bottom w:val="none" w:sz="0" w:space="0" w:color="auto"/>
        <w:right w:val="none" w:sz="0" w:space="0" w:color="auto"/>
      </w:divBdr>
      <w:divsChild>
        <w:div w:id="1346250885">
          <w:marLeft w:val="0"/>
          <w:marRight w:val="0"/>
          <w:marTop w:val="0"/>
          <w:marBottom w:val="0"/>
          <w:divBdr>
            <w:top w:val="none" w:sz="0" w:space="0" w:color="auto"/>
            <w:left w:val="none" w:sz="0" w:space="0" w:color="auto"/>
            <w:bottom w:val="none" w:sz="0" w:space="0" w:color="auto"/>
            <w:right w:val="none" w:sz="0" w:space="0" w:color="auto"/>
          </w:divBdr>
          <w:divsChild>
            <w:div w:id="65684817">
              <w:marLeft w:val="0"/>
              <w:marRight w:val="0"/>
              <w:marTop w:val="0"/>
              <w:marBottom w:val="0"/>
              <w:divBdr>
                <w:top w:val="none" w:sz="0" w:space="0" w:color="auto"/>
                <w:left w:val="none" w:sz="0" w:space="0" w:color="auto"/>
                <w:bottom w:val="none" w:sz="0" w:space="0" w:color="auto"/>
                <w:right w:val="none" w:sz="0" w:space="0" w:color="auto"/>
              </w:divBdr>
            </w:div>
          </w:divsChild>
        </w:div>
        <w:div w:id="9649886">
          <w:marLeft w:val="0"/>
          <w:marRight w:val="0"/>
          <w:marTop w:val="0"/>
          <w:marBottom w:val="0"/>
          <w:divBdr>
            <w:top w:val="none" w:sz="0" w:space="0" w:color="auto"/>
            <w:left w:val="none" w:sz="0" w:space="0" w:color="auto"/>
            <w:bottom w:val="none" w:sz="0" w:space="0" w:color="auto"/>
            <w:right w:val="none" w:sz="0" w:space="0" w:color="auto"/>
          </w:divBdr>
          <w:divsChild>
            <w:div w:id="2133590326">
              <w:marLeft w:val="0"/>
              <w:marRight w:val="0"/>
              <w:marTop w:val="0"/>
              <w:marBottom w:val="0"/>
              <w:divBdr>
                <w:top w:val="none" w:sz="0" w:space="0" w:color="auto"/>
                <w:left w:val="none" w:sz="0" w:space="0" w:color="auto"/>
                <w:bottom w:val="none" w:sz="0" w:space="0" w:color="auto"/>
                <w:right w:val="none" w:sz="0" w:space="0" w:color="auto"/>
              </w:divBdr>
            </w:div>
          </w:divsChild>
        </w:div>
        <w:div w:id="505094979">
          <w:marLeft w:val="0"/>
          <w:marRight w:val="0"/>
          <w:marTop w:val="0"/>
          <w:marBottom w:val="0"/>
          <w:divBdr>
            <w:top w:val="none" w:sz="0" w:space="0" w:color="auto"/>
            <w:left w:val="none" w:sz="0" w:space="0" w:color="auto"/>
            <w:bottom w:val="none" w:sz="0" w:space="0" w:color="auto"/>
            <w:right w:val="none" w:sz="0" w:space="0" w:color="auto"/>
          </w:divBdr>
          <w:divsChild>
            <w:div w:id="1436170969">
              <w:marLeft w:val="0"/>
              <w:marRight w:val="0"/>
              <w:marTop w:val="0"/>
              <w:marBottom w:val="0"/>
              <w:divBdr>
                <w:top w:val="none" w:sz="0" w:space="0" w:color="auto"/>
                <w:left w:val="none" w:sz="0" w:space="0" w:color="auto"/>
                <w:bottom w:val="none" w:sz="0" w:space="0" w:color="auto"/>
                <w:right w:val="none" w:sz="0" w:space="0" w:color="auto"/>
              </w:divBdr>
            </w:div>
          </w:divsChild>
        </w:div>
        <w:div w:id="383800457">
          <w:marLeft w:val="0"/>
          <w:marRight w:val="0"/>
          <w:marTop w:val="0"/>
          <w:marBottom w:val="0"/>
          <w:divBdr>
            <w:top w:val="none" w:sz="0" w:space="0" w:color="auto"/>
            <w:left w:val="none" w:sz="0" w:space="0" w:color="auto"/>
            <w:bottom w:val="none" w:sz="0" w:space="0" w:color="auto"/>
            <w:right w:val="none" w:sz="0" w:space="0" w:color="auto"/>
          </w:divBdr>
          <w:divsChild>
            <w:div w:id="1674994892">
              <w:marLeft w:val="0"/>
              <w:marRight w:val="0"/>
              <w:marTop w:val="0"/>
              <w:marBottom w:val="0"/>
              <w:divBdr>
                <w:top w:val="none" w:sz="0" w:space="0" w:color="auto"/>
                <w:left w:val="none" w:sz="0" w:space="0" w:color="auto"/>
                <w:bottom w:val="none" w:sz="0" w:space="0" w:color="auto"/>
                <w:right w:val="none" w:sz="0" w:space="0" w:color="auto"/>
              </w:divBdr>
            </w:div>
          </w:divsChild>
        </w:div>
        <w:div w:id="1771001613">
          <w:marLeft w:val="0"/>
          <w:marRight w:val="0"/>
          <w:marTop w:val="0"/>
          <w:marBottom w:val="0"/>
          <w:divBdr>
            <w:top w:val="none" w:sz="0" w:space="0" w:color="auto"/>
            <w:left w:val="none" w:sz="0" w:space="0" w:color="auto"/>
            <w:bottom w:val="none" w:sz="0" w:space="0" w:color="auto"/>
            <w:right w:val="none" w:sz="0" w:space="0" w:color="auto"/>
          </w:divBdr>
          <w:divsChild>
            <w:div w:id="834950720">
              <w:marLeft w:val="0"/>
              <w:marRight w:val="0"/>
              <w:marTop w:val="0"/>
              <w:marBottom w:val="0"/>
              <w:divBdr>
                <w:top w:val="none" w:sz="0" w:space="0" w:color="auto"/>
                <w:left w:val="none" w:sz="0" w:space="0" w:color="auto"/>
                <w:bottom w:val="none" w:sz="0" w:space="0" w:color="auto"/>
                <w:right w:val="none" w:sz="0" w:space="0" w:color="auto"/>
              </w:divBdr>
            </w:div>
          </w:divsChild>
        </w:div>
        <w:div w:id="1796753494">
          <w:marLeft w:val="0"/>
          <w:marRight w:val="0"/>
          <w:marTop w:val="0"/>
          <w:marBottom w:val="0"/>
          <w:divBdr>
            <w:top w:val="none" w:sz="0" w:space="0" w:color="auto"/>
            <w:left w:val="none" w:sz="0" w:space="0" w:color="auto"/>
            <w:bottom w:val="none" w:sz="0" w:space="0" w:color="auto"/>
            <w:right w:val="none" w:sz="0" w:space="0" w:color="auto"/>
          </w:divBdr>
          <w:divsChild>
            <w:div w:id="496727691">
              <w:marLeft w:val="0"/>
              <w:marRight w:val="0"/>
              <w:marTop w:val="0"/>
              <w:marBottom w:val="0"/>
              <w:divBdr>
                <w:top w:val="none" w:sz="0" w:space="0" w:color="auto"/>
                <w:left w:val="none" w:sz="0" w:space="0" w:color="auto"/>
                <w:bottom w:val="none" w:sz="0" w:space="0" w:color="auto"/>
                <w:right w:val="none" w:sz="0" w:space="0" w:color="auto"/>
              </w:divBdr>
            </w:div>
          </w:divsChild>
        </w:div>
        <w:div w:id="1038430467">
          <w:marLeft w:val="0"/>
          <w:marRight w:val="0"/>
          <w:marTop w:val="0"/>
          <w:marBottom w:val="0"/>
          <w:divBdr>
            <w:top w:val="none" w:sz="0" w:space="0" w:color="auto"/>
            <w:left w:val="none" w:sz="0" w:space="0" w:color="auto"/>
            <w:bottom w:val="none" w:sz="0" w:space="0" w:color="auto"/>
            <w:right w:val="none" w:sz="0" w:space="0" w:color="auto"/>
          </w:divBdr>
          <w:divsChild>
            <w:div w:id="738484653">
              <w:marLeft w:val="0"/>
              <w:marRight w:val="0"/>
              <w:marTop w:val="0"/>
              <w:marBottom w:val="0"/>
              <w:divBdr>
                <w:top w:val="none" w:sz="0" w:space="0" w:color="auto"/>
                <w:left w:val="none" w:sz="0" w:space="0" w:color="auto"/>
                <w:bottom w:val="none" w:sz="0" w:space="0" w:color="auto"/>
                <w:right w:val="none" w:sz="0" w:space="0" w:color="auto"/>
              </w:divBdr>
            </w:div>
          </w:divsChild>
        </w:div>
        <w:div w:id="1864588021">
          <w:marLeft w:val="0"/>
          <w:marRight w:val="0"/>
          <w:marTop w:val="0"/>
          <w:marBottom w:val="0"/>
          <w:divBdr>
            <w:top w:val="none" w:sz="0" w:space="0" w:color="auto"/>
            <w:left w:val="none" w:sz="0" w:space="0" w:color="auto"/>
            <w:bottom w:val="none" w:sz="0" w:space="0" w:color="auto"/>
            <w:right w:val="none" w:sz="0" w:space="0" w:color="auto"/>
          </w:divBdr>
          <w:divsChild>
            <w:div w:id="1415203198">
              <w:marLeft w:val="0"/>
              <w:marRight w:val="210"/>
              <w:marTop w:val="0"/>
              <w:marBottom w:val="0"/>
              <w:divBdr>
                <w:top w:val="none" w:sz="0" w:space="0" w:color="auto"/>
                <w:left w:val="none" w:sz="0" w:space="0" w:color="auto"/>
                <w:bottom w:val="none" w:sz="0" w:space="0" w:color="auto"/>
                <w:right w:val="none" w:sz="0" w:space="0" w:color="auto"/>
              </w:divBdr>
            </w:div>
            <w:div w:id="2071540889">
              <w:marLeft w:val="0"/>
              <w:marRight w:val="0"/>
              <w:marTop w:val="0"/>
              <w:marBottom w:val="0"/>
              <w:divBdr>
                <w:top w:val="none" w:sz="0" w:space="0" w:color="auto"/>
                <w:left w:val="none" w:sz="0" w:space="0" w:color="auto"/>
                <w:bottom w:val="none" w:sz="0" w:space="0" w:color="auto"/>
                <w:right w:val="none" w:sz="0" w:space="0" w:color="auto"/>
              </w:divBdr>
            </w:div>
          </w:divsChild>
        </w:div>
        <w:div w:id="1196113382">
          <w:marLeft w:val="0"/>
          <w:marRight w:val="0"/>
          <w:marTop w:val="0"/>
          <w:marBottom w:val="0"/>
          <w:divBdr>
            <w:top w:val="none" w:sz="0" w:space="0" w:color="auto"/>
            <w:left w:val="none" w:sz="0" w:space="0" w:color="auto"/>
            <w:bottom w:val="none" w:sz="0" w:space="0" w:color="auto"/>
            <w:right w:val="none" w:sz="0" w:space="0" w:color="auto"/>
          </w:divBdr>
          <w:divsChild>
            <w:div w:id="178475636">
              <w:marLeft w:val="0"/>
              <w:marRight w:val="0"/>
              <w:marTop w:val="0"/>
              <w:marBottom w:val="0"/>
              <w:divBdr>
                <w:top w:val="none" w:sz="0" w:space="0" w:color="auto"/>
                <w:left w:val="none" w:sz="0" w:space="0" w:color="auto"/>
                <w:bottom w:val="none" w:sz="0" w:space="0" w:color="auto"/>
                <w:right w:val="none" w:sz="0" w:space="0" w:color="auto"/>
              </w:divBdr>
            </w:div>
          </w:divsChild>
        </w:div>
        <w:div w:id="621230154">
          <w:marLeft w:val="0"/>
          <w:marRight w:val="0"/>
          <w:marTop w:val="0"/>
          <w:marBottom w:val="0"/>
          <w:divBdr>
            <w:top w:val="none" w:sz="0" w:space="0" w:color="auto"/>
            <w:left w:val="none" w:sz="0" w:space="0" w:color="auto"/>
            <w:bottom w:val="none" w:sz="0" w:space="0" w:color="auto"/>
            <w:right w:val="none" w:sz="0" w:space="0" w:color="auto"/>
          </w:divBdr>
          <w:divsChild>
            <w:div w:id="864946475">
              <w:marLeft w:val="0"/>
              <w:marRight w:val="210"/>
              <w:marTop w:val="0"/>
              <w:marBottom w:val="0"/>
              <w:divBdr>
                <w:top w:val="none" w:sz="0" w:space="0" w:color="auto"/>
                <w:left w:val="none" w:sz="0" w:space="0" w:color="auto"/>
                <w:bottom w:val="none" w:sz="0" w:space="0" w:color="auto"/>
                <w:right w:val="none" w:sz="0" w:space="0" w:color="auto"/>
              </w:divBdr>
            </w:div>
            <w:div w:id="1029527302">
              <w:marLeft w:val="0"/>
              <w:marRight w:val="0"/>
              <w:marTop w:val="0"/>
              <w:marBottom w:val="0"/>
              <w:divBdr>
                <w:top w:val="none" w:sz="0" w:space="0" w:color="auto"/>
                <w:left w:val="none" w:sz="0" w:space="0" w:color="auto"/>
                <w:bottom w:val="none" w:sz="0" w:space="0" w:color="auto"/>
                <w:right w:val="none" w:sz="0" w:space="0" w:color="auto"/>
              </w:divBdr>
            </w:div>
          </w:divsChild>
        </w:div>
        <w:div w:id="1141003383">
          <w:marLeft w:val="0"/>
          <w:marRight w:val="0"/>
          <w:marTop w:val="0"/>
          <w:marBottom w:val="0"/>
          <w:divBdr>
            <w:top w:val="none" w:sz="0" w:space="0" w:color="auto"/>
            <w:left w:val="none" w:sz="0" w:space="0" w:color="auto"/>
            <w:bottom w:val="none" w:sz="0" w:space="0" w:color="auto"/>
            <w:right w:val="none" w:sz="0" w:space="0" w:color="auto"/>
          </w:divBdr>
          <w:divsChild>
            <w:div w:id="2825723">
              <w:marLeft w:val="0"/>
              <w:marRight w:val="0"/>
              <w:marTop w:val="0"/>
              <w:marBottom w:val="0"/>
              <w:divBdr>
                <w:top w:val="none" w:sz="0" w:space="0" w:color="auto"/>
                <w:left w:val="none" w:sz="0" w:space="0" w:color="auto"/>
                <w:bottom w:val="none" w:sz="0" w:space="0" w:color="auto"/>
                <w:right w:val="none" w:sz="0" w:space="0" w:color="auto"/>
              </w:divBdr>
            </w:div>
          </w:divsChild>
        </w:div>
        <w:div w:id="2055154258">
          <w:marLeft w:val="0"/>
          <w:marRight w:val="0"/>
          <w:marTop w:val="0"/>
          <w:marBottom w:val="0"/>
          <w:divBdr>
            <w:top w:val="none" w:sz="0" w:space="0" w:color="auto"/>
            <w:left w:val="none" w:sz="0" w:space="0" w:color="auto"/>
            <w:bottom w:val="none" w:sz="0" w:space="0" w:color="auto"/>
            <w:right w:val="none" w:sz="0" w:space="0" w:color="auto"/>
          </w:divBdr>
          <w:divsChild>
            <w:div w:id="1733308486">
              <w:marLeft w:val="0"/>
              <w:marRight w:val="0"/>
              <w:marTop w:val="0"/>
              <w:marBottom w:val="0"/>
              <w:divBdr>
                <w:top w:val="none" w:sz="0" w:space="0" w:color="auto"/>
                <w:left w:val="none" w:sz="0" w:space="0" w:color="auto"/>
                <w:bottom w:val="none" w:sz="0" w:space="0" w:color="auto"/>
                <w:right w:val="none" w:sz="0" w:space="0" w:color="auto"/>
              </w:divBdr>
            </w:div>
          </w:divsChild>
        </w:div>
        <w:div w:id="1394814762">
          <w:marLeft w:val="0"/>
          <w:marRight w:val="0"/>
          <w:marTop w:val="0"/>
          <w:marBottom w:val="0"/>
          <w:divBdr>
            <w:top w:val="none" w:sz="0" w:space="0" w:color="auto"/>
            <w:left w:val="none" w:sz="0" w:space="0" w:color="auto"/>
            <w:bottom w:val="none" w:sz="0" w:space="0" w:color="auto"/>
            <w:right w:val="none" w:sz="0" w:space="0" w:color="auto"/>
          </w:divBdr>
          <w:divsChild>
            <w:div w:id="513618703">
              <w:marLeft w:val="0"/>
              <w:marRight w:val="0"/>
              <w:marTop w:val="0"/>
              <w:marBottom w:val="0"/>
              <w:divBdr>
                <w:top w:val="none" w:sz="0" w:space="0" w:color="auto"/>
                <w:left w:val="none" w:sz="0" w:space="0" w:color="auto"/>
                <w:bottom w:val="none" w:sz="0" w:space="0" w:color="auto"/>
                <w:right w:val="none" w:sz="0" w:space="0" w:color="auto"/>
              </w:divBdr>
            </w:div>
          </w:divsChild>
        </w:div>
        <w:div w:id="1431854600">
          <w:marLeft w:val="0"/>
          <w:marRight w:val="0"/>
          <w:marTop w:val="0"/>
          <w:marBottom w:val="0"/>
          <w:divBdr>
            <w:top w:val="none" w:sz="0" w:space="0" w:color="auto"/>
            <w:left w:val="none" w:sz="0" w:space="0" w:color="auto"/>
            <w:bottom w:val="none" w:sz="0" w:space="0" w:color="auto"/>
            <w:right w:val="none" w:sz="0" w:space="0" w:color="auto"/>
          </w:divBdr>
          <w:divsChild>
            <w:div w:id="1880850009">
              <w:marLeft w:val="0"/>
              <w:marRight w:val="0"/>
              <w:marTop w:val="0"/>
              <w:marBottom w:val="0"/>
              <w:divBdr>
                <w:top w:val="none" w:sz="0" w:space="0" w:color="auto"/>
                <w:left w:val="none" w:sz="0" w:space="0" w:color="auto"/>
                <w:bottom w:val="none" w:sz="0" w:space="0" w:color="auto"/>
                <w:right w:val="none" w:sz="0" w:space="0" w:color="auto"/>
              </w:divBdr>
            </w:div>
          </w:divsChild>
        </w:div>
        <w:div w:id="329141427">
          <w:marLeft w:val="0"/>
          <w:marRight w:val="0"/>
          <w:marTop w:val="0"/>
          <w:marBottom w:val="0"/>
          <w:divBdr>
            <w:top w:val="none" w:sz="0" w:space="0" w:color="auto"/>
            <w:left w:val="none" w:sz="0" w:space="0" w:color="auto"/>
            <w:bottom w:val="none" w:sz="0" w:space="0" w:color="auto"/>
            <w:right w:val="none" w:sz="0" w:space="0" w:color="auto"/>
          </w:divBdr>
          <w:divsChild>
            <w:div w:id="1931887381">
              <w:marLeft w:val="0"/>
              <w:marRight w:val="0"/>
              <w:marTop w:val="0"/>
              <w:marBottom w:val="0"/>
              <w:divBdr>
                <w:top w:val="none" w:sz="0" w:space="0" w:color="auto"/>
                <w:left w:val="none" w:sz="0" w:space="0" w:color="auto"/>
                <w:bottom w:val="none" w:sz="0" w:space="0" w:color="auto"/>
                <w:right w:val="none" w:sz="0" w:space="0" w:color="auto"/>
              </w:divBdr>
            </w:div>
          </w:divsChild>
        </w:div>
        <w:div w:id="114757679">
          <w:marLeft w:val="0"/>
          <w:marRight w:val="0"/>
          <w:marTop w:val="0"/>
          <w:marBottom w:val="0"/>
          <w:divBdr>
            <w:top w:val="none" w:sz="0" w:space="0" w:color="auto"/>
            <w:left w:val="none" w:sz="0" w:space="0" w:color="auto"/>
            <w:bottom w:val="none" w:sz="0" w:space="0" w:color="auto"/>
            <w:right w:val="none" w:sz="0" w:space="0" w:color="auto"/>
          </w:divBdr>
          <w:divsChild>
            <w:div w:id="221869445">
              <w:marLeft w:val="0"/>
              <w:marRight w:val="210"/>
              <w:marTop w:val="0"/>
              <w:marBottom w:val="0"/>
              <w:divBdr>
                <w:top w:val="none" w:sz="0" w:space="0" w:color="auto"/>
                <w:left w:val="none" w:sz="0" w:space="0" w:color="auto"/>
                <w:bottom w:val="none" w:sz="0" w:space="0" w:color="auto"/>
                <w:right w:val="none" w:sz="0" w:space="0" w:color="auto"/>
              </w:divBdr>
            </w:div>
            <w:div w:id="600265507">
              <w:marLeft w:val="0"/>
              <w:marRight w:val="0"/>
              <w:marTop w:val="0"/>
              <w:marBottom w:val="0"/>
              <w:divBdr>
                <w:top w:val="none" w:sz="0" w:space="0" w:color="auto"/>
                <w:left w:val="none" w:sz="0" w:space="0" w:color="auto"/>
                <w:bottom w:val="none" w:sz="0" w:space="0" w:color="auto"/>
                <w:right w:val="none" w:sz="0" w:space="0" w:color="auto"/>
              </w:divBdr>
            </w:div>
          </w:divsChild>
        </w:div>
        <w:div w:id="835149778">
          <w:marLeft w:val="0"/>
          <w:marRight w:val="0"/>
          <w:marTop w:val="0"/>
          <w:marBottom w:val="0"/>
          <w:divBdr>
            <w:top w:val="none" w:sz="0" w:space="0" w:color="auto"/>
            <w:left w:val="none" w:sz="0" w:space="0" w:color="auto"/>
            <w:bottom w:val="none" w:sz="0" w:space="0" w:color="auto"/>
            <w:right w:val="none" w:sz="0" w:space="0" w:color="auto"/>
          </w:divBdr>
          <w:divsChild>
            <w:div w:id="1588613490">
              <w:marLeft w:val="0"/>
              <w:marRight w:val="0"/>
              <w:marTop w:val="0"/>
              <w:marBottom w:val="0"/>
              <w:divBdr>
                <w:top w:val="none" w:sz="0" w:space="0" w:color="auto"/>
                <w:left w:val="none" w:sz="0" w:space="0" w:color="auto"/>
                <w:bottom w:val="none" w:sz="0" w:space="0" w:color="auto"/>
                <w:right w:val="none" w:sz="0" w:space="0" w:color="auto"/>
              </w:divBdr>
            </w:div>
          </w:divsChild>
        </w:div>
        <w:div w:id="1972594425">
          <w:marLeft w:val="0"/>
          <w:marRight w:val="0"/>
          <w:marTop w:val="0"/>
          <w:marBottom w:val="0"/>
          <w:divBdr>
            <w:top w:val="none" w:sz="0" w:space="0" w:color="auto"/>
            <w:left w:val="none" w:sz="0" w:space="0" w:color="auto"/>
            <w:bottom w:val="none" w:sz="0" w:space="0" w:color="auto"/>
            <w:right w:val="none" w:sz="0" w:space="0" w:color="auto"/>
          </w:divBdr>
          <w:divsChild>
            <w:div w:id="777650406">
              <w:marLeft w:val="0"/>
              <w:marRight w:val="0"/>
              <w:marTop w:val="0"/>
              <w:marBottom w:val="0"/>
              <w:divBdr>
                <w:top w:val="none" w:sz="0" w:space="0" w:color="auto"/>
                <w:left w:val="none" w:sz="0" w:space="0" w:color="auto"/>
                <w:bottom w:val="none" w:sz="0" w:space="0" w:color="auto"/>
                <w:right w:val="none" w:sz="0" w:space="0" w:color="auto"/>
              </w:divBdr>
            </w:div>
          </w:divsChild>
        </w:div>
        <w:div w:id="1869298999">
          <w:marLeft w:val="0"/>
          <w:marRight w:val="0"/>
          <w:marTop w:val="0"/>
          <w:marBottom w:val="0"/>
          <w:divBdr>
            <w:top w:val="none" w:sz="0" w:space="0" w:color="auto"/>
            <w:left w:val="none" w:sz="0" w:space="0" w:color="auto"/>
            <w:bottom w:val="none" w:sz="0" w:space="0" w:color="auto"/>
            <w:right w:val="none" w:sz="0" w:space="0" w:color="auto"/>
          </w:divBdr>
          <w:divsChild>
            <w:div w:id="243297871">
              <w:marLeft w:val="0"/>
              <w:marRight w:val="0"/>
              <w:marTop w:val="0"/>
              <w:marBottom w:val="0"/>
              <w:divBdr>
                <w:top w:val="none" w:sz="0" w:space="0" w:color="auto"/>
                <w:left w:val="none" w:sz="0" w:space="0" w:color="auto"/>
                <w:bottom w:val="none" w:sz="0" w:space="0" w:color="auto"/>
                <w:right w:val="none" w:sz="0" w:space="0" w:color="auto"/>
              </w:divBdr>
            </w:div>
          </w:divsChild>
        </w:div>
        <w:div w:id="1872451953">
          <w:marLeft w:val="0"/>
          <w:marRight w:val="0"/>
          <w:marTop w:val="0"/>
          <w:marBottom w:val="0"/>
          <w:divBdr>
            <w:top w:val="none" w:sz="0" w:space="0" w:color="auto"/>
            <w:left w:val="none" w:sz="0" w:space="0" w:color="auto"/>
            <w:bottom w:val="none" w:sz="0" w:space="0" w:color="auto"/>
            <w:right w:val="none" w:sz="0" w:space="0" w:color="auto"/>
          </w:divBdr>
          <w:divsChild>
            <w:div w:id="2066833554">
              <w:marLeft w:val="0"/>
              <w:marRight w:val="0"/>
              <w:marTop w:val="0"/>
              <w:marBottom w:val="0"/>
              <w:divBdr>
                <w:top w:val="none" w:sz="0" w:space="0" w:color="auto"/>
                <w:left w:val="none" w:sz="0" w:space="0" w:color="auto"/>
                <w:bottom w:val="none" w:sz="0" w:space="0" w:color="auto"/>
                <w:right w:val="none" w:sz="0" w:space="0" w:color="auto"/>
              </w:divBdr>
            </w:div>
          </w:divsChild>
        </w:div>
        <w:div w:id="1661545328">
          <w:marLeft w:val="0"/>
          <w:marRight w:val="0"/>
          <w:marTop w:val="0"/>
          <w:marBottom w:val="0"/>
          <w:divBdr>
            <w:top w:val="none" w:sz="0" w:space="0" w:color="auto"/>
            <w:left w:val="none" w:sz="0" w:space="0" w:color="auto"/>
            <w:bottom w:val="none" w:sz="0" w:space="0" w:color="auto"/>
            <w:right w:val="none" w:sz="0" w:space="0" w:color="auto"/>
          </w:divBdr>
          <w:divsChild>
            <w:div w:id="1809129547">
              <w:marLeft w:val="0"/>
              <w:marRight w:val="0"/>
              <w:marTop w:val="0"/>
              <w:marBottom w:val="0"/>
              <w:divBdr>
                <w:top w:val="none" w:sz="0" w:space="0" w:color="auto"/>
                <w:left w:val="none" w:sz="0" w:space="0" w:color="auto"/>
                <w:bottom w:val="none" w:sz="0" w:space="0" w:color="auto"/>
                <w:right w:val="none" w:sz="0" w:space="0" w:color="auto"/>
              </w:divBdr>
            </w:div>
          </w:divsChild>
        </w:div>
        <w:div w:id="1952973980">
          <w:marLeft w:val="0"/>
          <w:marRight w:val="0"/>
          <w:marTop w:val="0"/>
          <w:marBottom w:val="0"/>
          <w:divBdr>
            <w:top w:val="none" w:sz="0" w:space="0" w:color="auto"/>
            <w:left w:val="none" w:sz="0" w:space="0" w:color="auto"/>
            <w:bottom w:val="none" w:sz="0" w:space="0" w:color="auto"/>
            <w:right w:val="none" w:sz="0" w:space="0" w:color="auto"/>
          </w:divBdr>
          <w:divsChild>
            <w:div w:id="252319041">
              <w:marLeft w:val="0"/>
              <w:marRight w:val="0"/>
              <w:marTop w:val="0"/>
              <w:marBottom w:val="0"/>
              <w:divBdr>
                <w:top w:val="none" w:sz="0" w:space="0" w:color="auto"/>
                <w:left w:val="none" w:sz="0" w:space="0" w:color="auto"/>
                <w:bottom w:val="none" w:sz="0" w:space="0" w:color="auto"/>
                <w:right w:val="none" w:sz="0" w:space="0" w:color="auto"/>
              </w:divBdr>
            </w:div>
          </w:divsChild>
        </w:div>
        <w:div w:id="837501495">
          <w:marLeft w:val="0"/>
          <w:marRight w:val="0"/>
          <w:marTop w:val="0"/>
          <w:marBottom w:val="0"/>
          <w:divBdr>
            <w:top w:val="none" w:sz="0" w:space="0" w:color="auto"/>
            <w:left w:val="none" w:sz="0" w:space="0" w:color="auto"/>
            <w:bottom w:val="none" w:sz="0" w:space="0" w:color="auto"/>
            <w:right w:val="none" w:sz="0" w:space="0" w:color="auto"/>
          </w:divBdr>
          <w:divsChild>
            <w:div w:id="1329291520">
              <w:marLeft w:val="0"/>
              <w:marRight w:val="210"/>
              <w:marTop w:val="0"/>
              <w:marBottom w:val="0"/>
              <w:divBdr>
                <w:top w:val="none" w:sz="0" w:space="0" w:color="auto"/>
                <w:left w:val="none" w:sz="0" w:space="0" w:color="auto"/>
                <w:bottom w:val="none" w:sz="0" w:space="0" w:color="auto"/>
                <w:right w:val="none" w:sz="0" w:space="0" w:color="auto"/>
              </w:divBdr>
            </w:div>
            <w:div w:id="1325476188">
              <w:marLeft w:val="0"/>
              <w:marRight w:val="0"/>
              <w:marTop w:val="0"/>
              <w:marBottom w:val="0"/>
              <w:divBdr>
                <w:top w:val="none" w:sz="0" w:space="0" w:color="auto"/>
                <w:left w:val="none" w:sz="0" w:space="0" w:color="auto"/>
                <w:bottom w:val="none" w:sz="0" w:space="0" w:color="auto"/>
                <w:right w:val="none" w:sz="0" w:space="0" w:color="auto"/>
              </w:divBdr>
            </w:div>
          </w:divsChild>
        </w:div>
        <w:div w:id="743331958">
          <w:marLeft w:val="0"/>
          <w:marRight w:val="0"/>
          <w:marTop w:val="0"/>
          <w:marBottom w:val="0"/>
          <w:divBdr>
            <w:top w:val="none" w:sz="0" w:space="0" w:color="auto"/>
            <w:left w:val="none" w:sz="0" w:space="0" w:color="auto"/>
            <w:bottom w:val="none" w:sz="0" w:space="0" w:color="auto"/>
            <w:right w:val="none" w:sz="0" w:space="0" w:color="auto"/>
          </w:divBdr>
          <w:divsChild>
            <w:div w:id="1585601086">
              <w:marLeft w:val="0"/>
              <w:marRight w:val="0"/>
              <w:marTop w:val="0"/>
              <w:marBottom w:val="0"/>
              <w:divBdr>
                <w:top w:val="none" w:sz="0" w:space="0" w:color="auto"/>
                <w:left w:val="none" w:sz="0" w:space="0" w:color="auto"/>
                <w:bottom w:val="none" w:sz="0" w:space="0" w:color="auto"/>
                <w:right w:val="none" w:sz="0" w:space="0" w:color="auto"/>
              </w:divBdr>
            </w:div>
          </w:divsChild>
        </w:div>
        <w:div w:id="1161385341">
          <w:marLeft w:val="0"/>
          <w:marRight w:val="0"/>
          <w:marTop w:val="0"/>
          <w:marBottom w:val="0"/>
          <w:divBdr>
            <w:top w:val="none" w:sz="0" w:space="0" w:color="auto"/>
            <w:left w:val="none" w:sz="0" w:space="0" w:color="auto"/>
            <w:bottom w:val="none" w:sz="0" w:space="0" w:color="auto"/>
            <w:right w:val="none" w:sz="0" w:space="0" w:color="auto"/>
          </w:divBdr>
          <w:divsChild>
            <w:div w:id="1097868432">
              <w:marLeft w:val="0"/>
              <w:marRight w:val="0"/>
              <w:marTop w:val="0"/>
              <w:marBottom w:val="0"/>
              <w:divBdr>
                <w:top w:val="none" w:sz="0" w:space="0" w:color="auto"/>
                <w:left w:val="none" w:sz="0" w:space="0" w:color="auto"/>
                <w:bottom w:val="none" w:sz="0" w:space="0" w:color="auto"/>
                <w:right w:val="none" w:sz="0" w:space="0" w:color="auto"/>
              </w:divBdr>
            </w:div>
          </w:divsChild>
        </w:div>
        <w:div w:id="533277205">
          <w:marLeft w:val="0"/>
          <w:marRight w:val="0"/>
          <w:marTop w:val="0"/>
          <w:marBottom w:val="0"/>
          <w:divBdr>
            <w:top w:val="none" w:sz="0" w:space="0" w:color="auto"/>
            <w:left w:val="none" w:sz="0" w:space="0" w:color="auto"/>
            <w:bottom w:val="none" w:sz="0" w:space="0" w:color="auto"/>
            <w:right w:val="none" w:sz="0" w:space="0" w:color="auto"/>
          </w:divBdr>
          <w:divsChild>
            <w:div w:id="1031150511">
              <w:marLeft w:val="0"/>
              <w:marRight w:val="0"/>
              <w:marTop w:val="0"/>
              <w:marBottom w:val="0"/>
              <w:divBdr>
                <w:top w:val="none" w:sz="0" w:space="0" w:color="auto"/>
                <w:left w:val="none" w:sz="0" w:space="0" w:color="auto"/>
                <w:bottom w:val="none" w:sz="0" w:space="0" w:color="auto"/>
                <w:right w:val="none" w:sz="0" w:space="0" w:color="auto"/>
              </w:divBdr>
            </w:div>
          </w:divsChild>
        </w:div>
        <w:div w:id="1823693809">
          <w:marLeft w:val="0"/>
          <w:marRight w:val="0"/>
          <w:marTop w:val="0"/>
          <w:marBottom w:val="0"/>
          <w:divBdr>
            <w:top w:val="none" w:sz="0" w:space="0" w:color="auto"/>
            <w:left w:val="none" w:sz="0" w:space="0" w:color="auto"/>
            <w:bottom w:val="none" w:sz="0" w:space="0" w:color="auto"/>
            <w:right w:val="none" w:sz="0" w:space="0" w:color="auto"/>
          </w:divBdr>
          <w:divsChild>
            <w:div w:id="200166228">
              <w:marLeft w:val="0"/>
              <w:marRight w:val="0"/>
              <w:marTop w:val="0"/>
              <w:marBottom w:val="0"/>
              <w:divBdr>
                <w:top w:val="none" w:sz="0" w:space="0" w:color="auto"/>
                <w:left w:val="none" w:sz="0" w:space="0" w:color="auto"/>
                <w:bottom w:val="none" w:sz="0" w:space="0" w:color="auto"/>
                <w:right w:val="none" w:sz="0" w:space="0" w:color="auto"/>
              </w:divBdr>
            </w:div>
          </w:divsChild>
        </w:div>
        <w:div w:id="106239174">
          <w:marLeft w:val="0"/>
          <w:marRight w:val="0"/>
          <w:marTop w:val="0"/>
          <w:marBottom w:val="0"/>
          <w:divBdr>
            <w:top w:val="none" w:sz="0" w:space="0" w:color="auto"/>
            <w:left w:val="none" w:sz="0" w:space="0" w:color="auto"/>
            <w:bottom w:val="none" w:sz="0" w:space="0" w:color="auto"/>
            <w:right w:val="none" w:sz="0" w:space="0" w:color="auto"/>
          </w:divBdr>
          <w:divsChild>
            <w:div w:id="1590429570">
              <w:marLeft w:val="0"/>
              <w:marRight w:val="0"/>
              <w:marTop w:val="0"/>
              <w:marBottom w:val="0"/>
              <w:divBdr>
                <w:top w:val="none" w:sz="0" w:space="0" w:color="auto"/>
                <w:left w:val="none" w:sz="0" w:space="0" w:color="auto"/>
                <w:bottom w:val="none" w:sz="0" w:space="0" w:color="auto"/>
                <w:right w:val="none" w:sz="0" w:space="0" w:color="auto"/>
              </w:divBdr>
            </w:div>
          </w:divsChild>
        </w:div>
        <w:div w:id="1905874661">
          <w:marLeft w:val="0"/>
          <w:marRight w:val="0"/>
          <w:marTop w:val="0"/>
          <w:marBottom w:val="0"/>
          <w:divBdr>
            <w:top w:val="none" w:sz="0" w:space="0" w:color="auto"/>
            <w:left w:val="none" w:sz="0" w:space="0" w:color="auto"/>
            <w:bottom w:val="none" w:sz="0" w:space="0" w:color="auto"/>
            <w:right w:val="none" w:sz="0" w:space="0" w:color="auto"/>
          </w:divBdr>
          <w:divsChild>
            <w:div w:id="2081101074">
              <w:marLeft w:val="0"/>
              <w:marRight w:val="0"/>
              <w:marTop w:val="0"/>
              <w:marBottom w:val="0"/>
              <w:divBdr>
                <w:top w:val="none" w:sz="0" w:space="0" w:color="auto"/>
                <w:left w:val="none" w:sz="0" w:space="0" w:color="auto"/>
                <w:bottom w:val="none" w:sz="0" w:space="0" w:color="auto"/>
                <w:right w:val="none" w:sz="0" w:space="0" w:color="auto"/>
              </w:divBdr>
            </w:div>
          </w:divsChild>
        </w:div>
        <w:div w:id="2118720024">
          <w:marLeft w:val="0"/>
          <w:marRight w:val="0"/>
          <w:marTop w:val="0"/>
          <w:marBottom w:val="0"/>
          <w:divBdr>
            <w:top w:val="none" w:sz="0" w:space="0" w:color="auto"/>
            <w:left w:val="none" w:sz="0" w:space="0" w:color="auto"/>
            <w:bottom w:val="none" w:sz="0" w:space="0" w:color="auto"/>
            <w:right w:val="none" w:sz="0" w:space="0" w:color="auto"/>
          </w:divBdr>
          <w:divsChild>
            <w:div w:id="1133596434">
              <w:marLeft w:val="0"/>
              <w:marRight w:val="0"/>
              <w:marTop w:val="0"/>
              <w:marBottom w:val="0"/>
              <w:divBdr>
                <w:top w:val="none" w:sz="0" w:space="0" w:color="auto"/>
                <w:left w:val="none" w:sz="0" w:space="0" w:color="auto"/>
                <w:bottom w:val="none" w:sz="0" w:space="0" w:color="auto"/>
                <w:right w:val="none" w:sz="0" w:space="0" w:color="auto"/>
              </w:divBdr>
            </w:div>
          </w:divsChild>
        </w:div>
        <w:div w:id="431324590">
          <w:marLeft w:val="0"/>
          <w:marRight w:val="0"/>
          <w:marTop w:val="0"/>
          <w:marBottom w:val="0"/>
          <w:divBdr>
            <w:top w:val="none" w:sz="0" w:space="0" w:color="auto"/>
            <w:left w:val="none" w:sz="0" w:space="0" w:color="auto"/>
            <w:bottom w:val="none" w:sz="0" w:space="0" w:color="auto"/>
            <w:right w:val="none" w:sz="0" w:space="0" w:color="auto"/>
          </w:divBdr>
          <w:divsChild>
            <w:div w:id="593246439">
              <w:marLeft w:val="0"/>
              <w:marRight w:val="0"/>
              <w:marTop w:val="0"/>
              <w:marBottom w:val="0"/>
              <w:divBdr>
                <w:top w:val="none" w:sz="0" w:space="0" w:color="auto"/>
                <w:left w:val="none" w:sz="0" w:space="0" w:color="auto"/>
                <w:bottom w:val="none" w:sz="0" w:space="0" w:color="auto"/>
                <w:right w:val="none" w:sz="0" w:space="0" w:color="auto"/>
              </w:divBdr>
            </w:div>
          </w:divsChild>
        </w:div>
        <w:div w:id="1674449506">
          <w:marLeft w:val="0"/>
          <w:marRight w:val="0"/>
          <w:marTop w:val="0"/>
          <w:marBottom w:val="0"/>
          <w:divBdr>
            <w:top w:val="none" w:sz="0" w:space="0" w:color="auto"/>
            <w:left w:val="none" w:sz="0" w:space="0" w:color="auto"/>
            <w:bottom w:val="none" w:sz="0" w:space="0" w:color="auto"/>
            <w:right w:val="none" w:sz="0" w:space="0" w:color="auto"/>
          </w:divBdr>
          <w:divsChild>
            <w:div w:id="549458664">
              <w:marLeft w:val="0"/>
              <w:marRight w:val="0"/>
              <w:marTop w:val="0"/>
              <w:marBottom w:val="0"/>
              <w:divBdr>
                <w:top w:val="none" w:sz="0" w:space="0" w:color="auto"/>
                <w:left w:val="none" w:sz="0" w:space="0" w:color="auto"/>
                <w:bottom w:val="none" w:sz="0" w:space="0" w:color="auto"/>
                <w:right w:val="none" w:sz="0" w:space="0" w:color="auto"/>
              </w:divBdr>
            </w:div>
          </w:divsChild>
        </w:div>
        <w:div w:id="562641315">
          <w:marLeft w:val="0"/>
          <w:marRight w:val="0"/>
          <w:marTop w:val="0"/>
          <w:marBottom w:val="0"/>
          <w:divBdr>
            <w:top w:val="none" w:sz="0" w:space="0" w:color="auto"/>
            <w:left w:val="none" w:sz="0" w:space="0" w:color="auto"/>
            <w:bottom w:val="none" w:sz="0" w:space="0" w:color="auto"/>
            <w:right w:val="none" w:sz="0" w:space="0" w:color="auto"/>
          </w:divBdr>
          <w:divsChild>
            <w:div w:id="1429347798">
              <w:marLeft w:val="0"/>
              <w:marRight w:val="0"/>
              <w:marTop w:val="0"/>
              <w:marBottom w:val="0"/>
              <w:divBdr>
                <w:top w:val="none" w:sz="0" w:space="0" w:color="auto"/>
                <w:left w:val="none" w:sz="0" w:space="0" w:color="auto"/>
                <w:bottom w:val="none" w:sz="0" w:space="0" w:color="auto"/>
                <w:right w:val="none" w:sz="0" w:space="0" w:color="auto"/>
              </w:divBdr>
            </w:div>
          </w:divsChild>
        </w:div>
        <w:div w:id="1452631954">
          <w:marLeft w:val="0"/>
          <w:marRight w:val="0"/>
          <w:marTop w:val="0"/>
          <w:marBottom w:val="0"/>
          <w:divBdr>
            <w:top w:val="none" w:sz="0" w:space="0" w:color="auto"/>
            <w:left w:val="none" w:sz="0" w:space="0" w:color="auto"/>
            <w:bottom w:val="none" w:sz="0" w:space="0" w:color="auto"/>
            <w:right w:val="none" w:sz="0" w:space="0" w:color="auto"/>
          </w:divBdr>
          <w:divsChild>
            <w:div w:id="762796886">
              <w:marLeft w:val="0"/>
              <w:marRight w:val="210"/>
              <w:marTop w:val="0"/>
              <w:marBottom w:val="0"/>
              <w:divBdr>
                <w:top w:val="none" w:sz="0" w:space="0" w:color="auto"/>
                <w:left w:val="none" w:sz="0" w:space="0" w:color="auto"/>
                <w:bottom w:val="none" w:sz="0" w:space="0" w:color="auto"/>
                <w:right w:val="none" w:sz="0" w:space="0" w:color="auto"/>
              </w:divBdr>
            </w:div>
            <w:div w:id="433208186">
              <w:marLeft w:val="0"/>
              <w:marRight w:val="0"/>
              <w:marTop w:val="0"/>
              <w:marBottom w:val="0"/>
              <w:divBdr>
                <w:top w:val="none" w:sz="0" w:space="0" w:color="auto"/>
                <w:left w:val="none" w:sz="0" w:space="0" w:color="auto"/>
                <w:bottom w:val="none" w:sz="0" w:space="0" w:color="auto"/>
                <w:right w:val="none" w:sz="0" w:space="0" w:color="auto"/>
              </w:divBdr>
            </w:div>
          </w:divsChild>
        </w:div>
        <w:div w:id="1867598455">
          <w:marLeft w:val="0"/>
          <w:marRight w:val="0"/>
          <w:marTop w:val="0"/>
          <w:marBottom w:val="0"/>
          <w:divBdr>
            <w:top w:val="none" w:sz="0" w:space="0" w:color="auto"/>
            <w:left w:val="none" w:sz="0" w:space="0" w:color="auto"/>
            <w:bottom w:val="none" w:sz="0" w:space="0" w:color="auto"/>
            <w:right w:val="none" w:sz="0" w:space="0" w:color="auto"/>
          </w:divBdr>
          <w:divsChild>
            <w:div w:id="56903618">
              <w:marLeft w:val="0"/>
              <w:marRight w:val="0"/>
              <w:marTop w:val="0"/>
              <w:marBottom w:val="0"/>
              <w:divBdr>
                <w:top w:val="none" w:sz="0" w:space="0" w:color="auto"/>
                <w:left w:val="none" w:sz="0" w:space="0" w:color="auto"/>
                <w:bottom w:val="none" w:sz="0" w:space="0" w:color="auto"/>
                <w:right w:val="none" w:sz="0" w:space="0" w:color="auto"/>
              </w:divBdr>
            </w:div>
          </w:divsChild>
        </w:div>
        <w:div w:id="1432315189">
          <w:marLeft w:val="0"/>
          <w:marRight w:val="0"/>
          <w:marTop w:val="0"/>
          <w:marBottom w:val="0"/>
          <w:divBdr>
            <w:top w:val="none" w:sz="0" w:space="0" w:color="auto"/>
            <w:left w:val="none" w:sz="0" w:space="0" w:color="auto"/>
            <w:bottom w:val="none" w:sz="0" w:space="0" w:color="auto"/>
            <w:right w:val="none" w:sz="0" w:space="0" w:color="auto"/>
          </w:divBdr>
          <w:divsChild>
            <w:div w:id="1265116325">
              <w:marLeft w:val="0"/>
              <w:marRight w:val="0"/>
              <w:marTop w:val="0"/>
              <w:marBottom w:val="0"/>
              <w:divBdr>
                <w:top w:val="none" w:sz="0" w:space="0" w:color="auto"/>
                <w:left w:val="none" w:sz="0" w:space="0" w:color="auto"/>
                <w:bottom w:val="none" w:sz="0" w:space="0" w:color="auto"/>
                <w:right w:val="none" w:sz="0" w:space="0" w:color="auto"/>
              </w:divBdr>
            </w:div>
          </w:divsChild>
        </w:div>
        <w:div w:id="461121631">
          <w:marLeft w:val="0"/>
          <w:marRight w:val="0"/>
          <w:marTop w:val="0"/>
          <w:marBottom w:val="0"/>
          <w:divBdr>
            <w:top w:val="none" w:sz="0" w:space="0" w:color="auto"/>
            <w:left w:val="none" w:sz="0" w:space="0" w:color="auto"/>
            <w:bottom w:val="none" w:sz="0" w:space="0" w:color="auto"/>
            <w:right w:val="none" w:sz="0" w:space="0" w:color="auto"/>
          </w:divBdr>
          <w:divsChild>
            <w:div w:id="1368721729">
              <w:marLeft w:val="0"/>
              <w:marRight w:val="0"/>
              <w:marTop w:val="0"/>
              <w:marBottom w:val="0"/>
              <w:divBdr>
                <w:top w:val="none" w:sz="0" w:space="0" w:color="auto"/>
                <w:left w:val="none" w:sz="0" w:space="0" w:color="auto"/>
                <w:bottom w:val="none" w:sz="0" w:space="0" w:color="auto"/>
                <w:right w:val="none" w:sz="0" w:space="0" w:color="auto"/>
              </w:divBdr>
            </w:div>
          </w:divsChild>
        </w:div>
        <w:div w:id="836648388">
          <w:marLeft w:val="0"/>
          <w:marRight w:val="0"/>
          <w:marTop w:val="0"/>
          <w:marBottom w:val="0"/>
          <w:divBdr>
            <w:top w:val="none" w:sz="0" w:space="0" w:color="auto"/>
            <w:left w:val="none" w:sz="0" w:space="0" w:color="auto"/>
            <w:bottom w:val="none" w:sz="0" w:space="0" w:color="auto"/>
            <w:right w:val="none" w:sz="0" w:space="0" w:color="auto"/>
          </w:divBdr>
          <w:divsChild>
            <w:div w:id="1353142299">
              <w:marLeft w:val="0"/>
              <w:marRight w:val="0"/>
              <w:marTop w:val="0"/>
              <w:marBottom w:val="0"/>
              <w:divBdr>
                <w:top w:val="none" w:sz="0" w:space="0" w:color="auto"/>
                <w:left w:val="none" w:sz="0" w:space="0" w:color="auto"/>
                <w:bottom w:val="none" w:sz="0" w:space="0" w:color="auto"/>
                <w:right w:val="none" w:sz="0" w:space="0" w:color="auto"/>
              </w:divBdr>
            </w:div>
          </w:divsChild>
        </w:div>
        <w:div w:id="487134030">
          <w:marLeft w:val="0"/>
          <w:marRight w:val="0"/>
          <w:marTop w:val="0"/>
          <w:marBottom w:val="0"/>
          <w:divBdr>
            <w:top w:val="none" w:sz="0" w:space="0" w:color="auto"/>
            <w:left w:val="none" w:sz="0" w:space="0" w:color="auto"/>
            <w:bottom w:val="none" w:sz="0" w:space="0" w:color="auto"/>
            <w:right w:val="none" w:sz="0" w:space="0" w:color="auto"/>
          </w:divBdr>
          <w:divsChild>
            <w:div w:id="538053286">
              <w:marLeft w:val="0"/>
              <w:marRight w:val="0"/>
              <w:marTop w:val="0"/>
              <w:marBottom w:val="0"/>
              <w:divBdr>
                <w:top w:val="none" w:sz="0" w:space="0" w:color="auto"/>
                <w:left w:val="none" w:sz="0" w:space="0" w:color="auto"/>
                <w:bottom w:val="none" w:sz="0" w:space="0" w:color="auto"/>
                <w:right w:val="none" w:sz="0" w:space="0" w:color="auto"/>
              </w:divBdr>
            </w:div>
          </w:divsChild>
        </w:div>
        <w:div w:id="2016422495">
          <w:marLeft w:val="0"/>
          <w:marRight w:val="0"/>
          <w:marTop w:val="0"/>
          <w:marBottom w:val="0"/>
          <w:divBdr>
            <w:top w:val="none" w:sz="0" w:space="0" w:color="auto"/>
            <w:left w:val="none" w:sz="0" w:space="0" w:color="auto"/>
            <w:bottom w:val="none" w:sz="0" w:space="0" w:color="auto"/>
            <w:right w:val="none" w:sz="0" w:space="0" w:color="auto"/>
          </w:divBdr>
          <w:divsChild>
            <w:div w:id="784428313">
              <w:marLeft w:val="0"/>
              <w:marRight w:val="0"/>
              <w:marTop w:val="0"/>
              <w:marBottom w:val="0"/>
              <w:divBdr>
                <w:top w:val="none" w:sz="0" w:space="0" w:color="auto"/>
                <w:left w:val="none" w:sz="0" w:space="0" w:color="auto"/>
                <w:bottom w:val="none" w:sz="0" w:space="0" w:color="auto"/>
                <w:right w:val="none" w:sz="0" w:space="0" w:color="auto"/>
              </w:divBdr>
            </w:div>
          </w:divsChild>
        </w:div>
        <w:div w:id="1347176519">
          <w:marLeft w:val="0"/>
          <w:marRight w:val="0"/>
          <w:marTop w:val="0"/>
          <w:marBottom w:val="0"/>
          <w:divBdr>
            <w:top w:val="none" w:sz="0" w:space="0" w:color="auto"/>
            <w:left w:val="none" w:sz="0" w:space="0" w:color="auto"/>
            <w:bottom w:val="none" w:sz="0" w:space="0" w:color="auto"/>
            <w:right w:val="none" w:sz="0" w:space="0" w:color="auto"/>
          </w:divBdr>
          <w:divsChild>
            <w:div w:id="609779339">
              <w:marLeft w:val="0"/>
              <w:marRight w:val="0"/>
              <w:marTop w:val="0"/>
              <w:marBottom w:val="0"/>
              <w:divBdr>
                <w:top w:val="none" w:sz="0" w:space="0" w:color="auto"/>
                <w:left w:val="none" w:sz="0" w:space="0" w:color="auto"/>
                <w:bottom w:val="none" w:sz="0" w:space="0" w:color="auto"/>
                <w:right w:val="none" w:sz="0" w:space="0" w:color="auto"/>
              </w:divBdr>
            </w:div>
          </w:divsChild>
        </w:div>
        <w:div w:id="2010283785">
          <w:marLeft w:val="0"/>
          <w:marRight w:val="0"/>
          <w:marTop w:val="0"/>
          <w:marBottom w:val="0"/>
          <w:divBdr>
            <w:top w:val="none" w:sz="0" w:space="0" w:color="auto"/>
            <w:left w:val="none" w:sz="0" w:space="0" w:color="auto"/>
            <w:bottom w:val="none" w:sz="0" w:space="0" w:color="auto"/>
            <w:right w:val="none" w:sz="0" w:space="0" w:color="auto"/>
          </w:divBdr>
          <w:divsChild>
            <w:div w:id="1986003364">
              <w:marLeft w:val="0"/>
              <w:marRight w:val="0"/>
              <w:marTop w:val="0"/>
              <w:marBottom w:val="0"/>
              <w:divBdr>
                <w:top w:val="none" w:sz="0" w:space="0" w:color="auto"/>
                <w:left w:val="none" w:sz="0" w:space="0" w:color="auto"/>
                <w:bottom w:val="none" w:sz="0" w:space="0" w:color="auto"/>
                <w:right w:val="none" w:sz="0" w:space="0" w:color="auto"/>
              </w:divBdr>
            </w:div>
          </w:divsChild>
        </w:div>
        <w:div w:id="1455827153">
          <w:marLeft w:val="0"/>
          <w:marRight w:val="0"/>
          <w:marTop w:val="0"/>
          <w:marBottom w:val="0"/>
          <w:divBdr>
            <w:top w:val="none" w:sz="0" w:space="0" w:color="auto"/>
            <w:left w:val="none" w:sz="0" w:space="0" w:color="auto"/>
            <w:bottom w:val="none" w:sz="0" w:space="0" w:color="auto"/>
            <w:right w:val="none" w:sz="0" w:space="0" w:color="auto"/>
          </w:divBdr>
          <w:divsChild>
            <w:div w:id="838035576">
              <w:marLeft w:val="0"/>
              <w:marRight w:val="210"/>
              <w:marTop w:val="0"/>
              <w:marBottom w:val="0"/>
              <w:divBdr>
                <w:top w:val="none" w:sz="0" w:space="0" w:color="auto"/>
                <w:left w:val="none" w:sz="0" w:space="0" w:color="auto"/>
                <w:bottom w:val="none" w:sz="0" w:space="0" w:color="auto"/>
                <w:right w:val="none" w:sz="0" w:space="0" w:color="auto"/>
              </w:divBdr>
            </w:div>
            <w:div w:id="2074960301">
              <w:marLeft w:val="0"/>
              <w:marRight w:val="0"/>
              <w:marTop w:val="0"/>
              <w:marBottom w:val="0"/>
              <w:divBdr>
                <w:top w:val="none" w:sz="0" w:space="0" w:color="auto"/>
                <w:left w:val="none" w:sz="0" w:space="0" w:color="auto"/>
                <w:bottom w:val="none" w:sz="0" w:space="0" w:color="auto"/>
                <w:right w:val="none" w:sz="0" w:space="0" w:color="auto"/>
              </w:divBdr>
            </w:div>
          </w:divsChild>
        </w:div>
        <w:div w:id="1709604213">
          <w:marLeft w:val="0"/>
          <w:marRight w:val="0"/>
          <w:marTop w:val="0"/>
          <w:marBottom w:val="0"/>
          <w:divBdr>
            <w:top w:val="none" w:sz="0" w:space="0" w:color="auto"/>
            <w:left w:val="none" w:sz="0" w:space="0" w:color="auto"/>
            <w:bottom w:val="none" w:sz="0" w:space="0" w:color="auto"/>
            <w:right w:val="none" w:sz="0" w:space="0" w:color="auto"/>
          </w:divBdr>
          <w:divsChild>
            <w:div w:id="1863395617">
              <w:marLeft w:val="0"/>
              <w:marRight w:val="0"/>
              <w:marTop w:val="0"/>
              <w:marBottom w:val="0"/>
              <w:divBdr>
                <w:top w:val="none" w:sz="0" w:space="0" w:color="auto"/>
                <w:left w:val="none" w:sz="0" w:space="0" w:color="auto"/>
                <w:bottom w:val="none" w:sz="0" w:space="0" w:color="auto"/>
                <w:right w:val="none" w:sz="0" w:space="0" w:color="auto"/>
              </w:divBdr>
            </w:div>
          </w:divsChild>
        </w:div>
        <w:div w:id="38359300">
          <w:marLeft w:val="0"/>
          <w:marRight w:val="0"/>
          <w:marTop w:val="0"/>
          <w:marBottom w:val="0"/>
          <w:divBdr>
            <w:top w:val="none" w:sz="0" w:space="0" w:color="auto"/>
            <w:left w:val="none" w:sz="0" w:space="0" w:color="auto"/>
            <w:bottom w:val="none" w:sz="0" w:space="0" w:color="auto"/>
            <w:right w:val="none" w:sz="0" w:space="0" w:color="auto"/>
          </w:divBdr>
          <w:divsChild>
            <w:div w:id="792022241">
              <w:marLeft w:val="0"/>
              <w:marRight w:val="0"/>
              <w:marTop w:val="0"/>
              <w:marBottom w:val="0"/>
              <w:divBdr>
                <w:top w:val="none" w:sz="0" w:space="0" w:color="auto"/>
                <w:left w:val="none" w:sz="0" w:space="0" w:color="auto"/>
                <w:bottom w:val="none" w:sz="0" w:space="0" w:color="auto"/>
                <w:right w:val="none" w:sz="0" w:space="0" w:color="auto"/>
              </w:divBdr>
            </w:div>
          </w:divsChild>
        </w:div>
        <w:div w:id="973827083">
          <w:marLeft w:val="0"/>
          <w:marRight w:val="0"/>
          <w:marTop w:val="0"/>
          <w:marBottom w:val="0"/>
          <w:divBdr>
            <w:top w:val="none" w:sz="0" w:space="0" w:color="auto"/>
            <w:left w:val="none" w:sz="0" w:space="0" w:color="auto"/>
            <w:bottom w:val="none" w:sz="0" w:space="0" w:color="auto"/>
            <w:right w:val="none" w:sz="0" w:space="0" w:color="auto"/>
          </w:divBdr>
          <w:divsChild>
            <w:div w:id="581570846">
              <w:marLeft w:val="0"/>
              <w:marRight w:val="0"/>
              <w:marTop w:val="0"/>
              <w:marBottom w:val="0"/>
              <w:divBdr>
                <w:top w:val="none" w:sz="0" w:space="0" w:color="auto"/>
                <w:left w:val="none" w:sz="0" w:space="0" w:color="auto"/>
                <w:bottom w:val="none" w:sz="0" w:space="0" w:color="auto"/>
                <w:right w:val="none" w:sz="0" w:space="0" w:color="auto"/>
              </w:divBdr>
            </w:div>
          </w:divsChild>
        </w:div>
        <w:div w:id="1320840444">
          <w:marLeft w:val="0"/>
          <w:marRight w:val="0"/>
          <w:marTop w:val="0"/>
          <w:marBottom w:val="0"/>
          <w:divBdr>
            <w:top w:val="none" w:sz="0" w:space="0" w:color="auto"/>
            <w:left w:val="none" w:sz="0" w:space="0" w:color="auto"/>
            <w:bottom w:val="none" w:sz="0" w:space="0" w:color="auto"/>
            <w:right w:val="none" w:sz="0" w:space="0" w:color="auto"/>
          </w:divBdr>
          <w:divsChild>
            <w:div w:id="64225829">
              <w:marLeft w:val="0"/>
              <w:marRight w:val="0"/>
              <w:marTop w:val="0"/>
              <w:marBottom w:val="0"/>
              <w:divBdr>
                <w:top w:val="none" w:sz="0" w:space="0" w:color="auto"/>
                <w:left w:val="none" w:sz="0" w:space="0" w:color="auto"/>
                <w:bottom w:val="none" w:sz="0" w:space="0" w:color="auto"/>
                <w:right w:val="none" w:sz="0" w:space="0" w:color="auto"/>
              </w:divBdr>
            </w:div>
          </w:divsChild>
        </w:div>
        <w:div w:id="818500738">
          <w:marLeft w:val="0"/>
          <w:marRight w:val="0"/>
          <w:marTop w:val="0"/>
          <w:marBottom w:val="0"/>
          <w:divBdr>
            <w:top w:val="none" w:sz="0" w:space="0" w:color="auto"/>
            <w:left w:val="none" w:sz="0" w:space="0" w:color="auto"/>
            <w:bottom w:val="none" w:sz="0" w:space="0" w:color="auto"/>
            <w:right w:val="none" w:sz="0" w:space="0" w:color="auto"/>
          </w:divBdr>
          <w:divsChild>
            <w:div w:id="470951686">
              <w:marLeft w:val="0"/>
              <w:marRight w:val="0"/>
              <w:marTop w:val="0"/>
              <w:marBottom w:val="0"/>
              <w:divBdr>
                <w:top w:val="none" w:sz="0" w:space="0" w:color="auto"/>
                <w:left w:val="none" w:sz="0" w:space="0" w:color="auto"/>
                <w:bottom w:val="none" w:sz="0" w:space="0" w:color="auto"/>
                <w:right w:val="none" w:sz="0" w:space="0" w:color="auto"/>
              </w:divBdr>
            </w:div>
          </w:divsChild>
        </w:div>
        <w:div w:id="676346130">
          <w:marLeft w:val="0"/>
          <w:marRight w:val="0"/>
          <w:marTop w:val="0"/>
          <w:marBottom w:val="0"/>
          <w:divBdr>
            <w:top w:val="none" w:sz="0" w:space="0" w:color="auto"/>
            <w:left w:val="none" w:sz="0" w:space="0" w:color="auto"/>
            <w:bottom w:val="none" w:sz="0" w:space="0" w:color="auto"/>
            <w:right w:val="none" w:sz="0" w:space="0" w:color="auto"/>
          </w:divBdr>
          <w:divsChild>
            <w:div w:id="806360100">
              <w:marLeft w:val="0"/>
              <w:marRight w:val="0"/>
              <w:marTop w:val="0"/>
              <w:marBottom w:val="0"/>
              <w:divBdr>
                <w:top w:val="none" w:sz="0" w:space="0" w:color="auto"/>
                <w:left w:val="none" w:sz="0" w:space="0" w:color="auto"/>
                <w:bottom w:val="none" w:sz="0" w:space="0" w:color="auto"/>
                <w:right w:val="none" w:sz="0" w:space="0" w:color="auto"/>
              </w:divBdr>
            </w:div>
          </w:divsChild>
        </w:div>
        <w:div w:id="1998075506">
          <w:marLeft w:val="0"/>
          <w:marRight w:val="0"/>
          <w:marTop w:val="0"/>
          <w:marBottom w:val="0"/>
          <w:divBdr>
            <w:top w:val="none" w:sz="0" w:space="0" w:color="auto"/>
            <w:left w:val="none" w:sz="0" w:space="0" w:color="auto"/>
            <w:bottom w:val="none" w:sz="0" w:space="0" w:color="auto"/>
            <w:right w:val="none" w:sz="0" w:space="0" w:color="auto"/>
          </w:divBdr>
          <w:divsChild>
            <w:div w:id="157774552">
              <w:marLeft w:val="0"/>
              <w:marRight w:val="0"/>
              <w:marTop w:val="0"/>
              <w:marBottom w:val="0"/>
              <w:divBdr>
                <w:top w:val="none" w:sz="0" w:space="0" w:color="auto"/>
                <w:left w:val="none" w:sz="0" w:space="0" w:color="auto"/>
                <w:bottom w:val="none" w:sz="0" w:space="0" w:color="auto"/>
                <w:right w:val="none" w:sz="0" w:space="0" w:color="auto"/>
              </w:divBdr>
            </w:div>
          </w:divsChild>
        </w:div>
        <w:div w:id="1287197827">
          <w:marLeft w:val="0"/>
          <w:marRight w:val="0"/>
          <w:marTop w:val="0"/>
          <w:marBottom w:val="0"/>
          <w:divBdr>
            <w:top w:val="none" w:sz="0" w:space="0" w:color="auto"/>
            <w:left w:val="none" w:sz="0" w:space="0" w:color="auto"/>
            <w:bottom w:val="none" w:sz="0" w:space="0" w:color="auto"/>
            <w:right w:val="none" w:sz="0" w:space="0" w:color="auto"/>
          </w:divBdr>
          <w:divsChild>
            <w:div w:id="1188061560">
              <w:marLeft w:val="0"/>
              <w:marRight w:val="0"/>
              <w:marTop w:val="0"/>
              <w:marBottom w:val="0"/>
              <w:divBdr>
                <w:top w:val="none" w:sz="0" w:space="0" w:color="auto"/>
                <w:left w:val="none" w:sz="0" w:space="0" w:color="auto"/>
                <w:bottom w:val="none" w:sz="0" w:space="0" w:color="auto"/>
                <w:right w:val="none" w:sz="0" w:space="0" w:color="auto"/>
              </w:divBdr>
            </w:div>
          </w:divsChild>
        </w:div>
        <w:div w:id="531497410">
          <w:marLeft w:val="0"/>
          <w:marRight w:val="0"/>
          <w:marTop w:val="0"/>
          <w:marBottom w:val="0"/>
          <w:divBdr>
            <w:top w:val="none" w:sz="0" w:space="0" w:color="auto"/>
            <w:left w:val="none" w:sz="0" w:space="0" w:color="auto"/>
            <w:bottom w:val="none" w:sz="0" w:space="0" w:color="auto"/>
            <w:right w:val="none" w:sz="0" w:space="0" w:color="auto"/>
          </w:divBdr>
          <w:divsChild>
            <w:div w:id="1640456340">
              <w:marLeft w:val="0"/>
              <w:marRight w:val="0"/>
              <w:marTop w:val="0"/>
              <w:marBottom w:val="0"/>
              <w:divBdr>
                <w:top w:val="none" w:sz="0" w:space="0" w:color="auto"/>
                <w:left w:val="none" w:sz="0" w:space="0" w:color="auto"/>
                <w:bottom w:val="none" w:sz="0" w:space="0" w:color="auto"/>
                <w:right w:val="none" w:sz="0" w:space="0" w:color="auto"/>
              </w:divBdr>
            </w:div>
          </w:divsChild>
        </w:div>
        <w:div w:id="2132624454">
          <w:marLeft w:val="0"/>
          <w:marRight w:val="0"/>
          <w:marTop w:val="0"/>
          <w:marBottom w:val="0"/>
          <w:divBdr>
            <w:top w:val="none" w:sz="0" w:space="0" w:color="auto"/>
            <w:left w:val="none" w:sz="0" w:space="0" w:color="auto"/>
            <w:bottom w:val="none" w:sz="0" w:space="0" w:color="auto"/>
            <w:right w:val="none" w:sz="0" w:space="0" w:color="auto"/>
          </w:divBdr>
          <w:divsChild>
            <w:div w:id="1824538935">
              <w:marLeft w:val="0"/>
              <w:marRight w:val="0"/>
              <w:marTop w:val="0"/>
              <w:marBottom w:val="0"/>
              <w:divBdr>
                <w:top w:val="none" w:sz="0" w:space="0" w:color="auto"/>
                <w:left w:val="none" w:sz="0" w:space="0" w:color="auto"/>
                <w:bottom w:val="none" w:sz="0" w:space="0" w:color="auto"/>
                <w:right w:val="none" w:sz="0" w:space="0" w:color="auto"/>
              </w:divBdr>
            </w:div>
          </w:divsChild>
        </w:div>
        <w:div w:id="140194482">
          <w:marLeft w:val="0"/>
          <w:marRight w:val="0"/>
          <w:marTop w:val="0"/>
          <w:marBottom w:val="0"/>
          <w:divBdr>
            <w:top w:val="none" w:sz="0" w:space="0" w:color="auto"/>
            <w:left w:val="none" w:sz="0" w:space="0" w:color="auto"/>
            <w:bottom w:val="none" w:sz="0" w:space="0" w:color="auto"/>
            <w:right w:val="none" w:sz="0" w:space="0" w:color="auto"/>
          </w:divBdr>
          <w:divsChild>
            <w:div w:id="1198280149">
              <w:marLeft w:val="0"/>
              <w:marRight w:val="0"/>
              <w:marTop w:val="0"/>
              <w:marBottom w:val="0"/>
              <w:divBdr>
                <w:top w:val="none" w:sz="0" w:space="0" w:color="auto"/>
                <w:left w:val="none" w:sz="0" w:space="0" w:color="auto"/>
                <w:bottom w:val="none" w:sz="0" w:space="0" w:color="auto"/>
                <w:right w:val="none" w:sz="0" w:space="0" w:color="auto"/>
              </w:divBdr>
            </w:div>
          </w:divsChild>
        </w:div>
        <w:div w:id="1917981942">
          <w:marLeft w:val="0"/>
          <w:marRight w:val="0"/>
          <w:marTop w:val="0"/>
          <w:marBottom w:val="0"/>
          <w:divBdr>
            <w:top w:val="none" w:sz="0" w:space="0" w:color="auto"/>
            <w:left w:val="none" w:sz="0" w:space="0" w:color="auto"/>
            <w:bottom w:val="none" w:sz="0" w:space="0" w:color="auto"/>
            <w:right w:val="none" w:sz="0" w:space="0" w:color="auto"/>
          </w:divBdr>
          <w:divsChild>
            <w:div w:id="1841694376">
              <w:marLeft w:val="0"/>
              <w:marRight w:val="0"/>
              <w:marTop w:val="0"/>
              <w:marBottom w:val="0"/>
              <w:divBdr>
                <w:top w:val="none" w:sz="0" w:space="0" w:color="auto"/>
                <w:left w:val="none" w:sz="0" w:space="0" w:color="auto"/>
                <w:bottom w:val="none" w:sz="0" w:space="0" w:color="auto"/>
                <w:right w:val="none" w:sz="0" w:space="0" w:color="auto"/>
              </w:divBdr>
            </w:div>
          </w:divsChild>
        </w:div>
        <w:div w:id="1319961047">
          <w:marLeft w:val="0"/>
          <w:marRight w:val="0"/>
          <w:marTop w:val="0"/>
          <w:marBottom w:val="0"/>
          <w:divBdr>
            <w:top w:val="none" w:sz="0" w:space="0" w:color="auto"/>
            <w:left w:val="none" w:sz="0" w:space="0" w:color="auto"/>
            <w:bottom w:val="none" w:sz="0" w:space="0" w:color="auto"/>
            <w:right w:val="none" w:sz="0" w:space="0" w:color="auto"/>
          </w:divBdr>
          <w:divsChild>
            <w:div w:id="750810079">
              <w:marLeft w:val="0"/>
              <w:marRight w:val="0"/>
              <w:marTop w:val="0"/>
              <w:marBottom w:val="0"/>
              <w:divBdr>
                <w:top w:val="none" w:sz="0" w:space="0" w:color="auto"/>
                <w:left w:val="none" w:sz="0" w:space="0" w:color="auto"/>
                <w:bottom w:val="none" w:sz="0" w:space="0" w:color="auto"/>
                <w:right w:val="none" w:sz="0" w:space="0" w:color="auto"/>
              </w:divBdr>
            </w:div>
          </w:divsChild>
        </w:div>
        <w:div w:id="2124615270">
          <w:marLeft w:val="0"/>
          <w:marRight w:val="0"/>
          <w:marTop w:val="0"/>
          <w:marBottom w:val="0"/>
          <w:divBdr>
            <w:top w:val="none" w:sz="0" w:space="0" w:color="auto"/>
            <w:left w:val="none" w:sz="0" w:space="0" w:color="auto"/>
            <w:bottom w:val="none" w:sz="0" w:space="0" w:color="auto"/>
            <w:right w:val="none" w:sz="0" w:space="0" w:color="auto"/>
          </w:divBdr>
          <w:divsChild>
            <w:div w:id="428310066">
              <w:marLeft w:val="0"/>
              <w:marRight w:val="0"/>
              <w:marTop w:val="0"/>
              <w:marBottom w:val="0"/>
              <w:divBdr>
                <w:top w:val="none" w:sz="0" w:space="0" w:color="auto"/>
                <w:left w:val="none" w:sz="0" w:space="0" w:color="auto"/>
                <w:bottom w:val="none" w:sz="0" w:space="0" w:color="auto"/>
                <w:right w:val="none" w:sz="0" w:space="0" w:color="auto"/>
              </w:divBdr>
            </w:div>
          </w:divsChild>
        </w:div>
        <w:div w:id="2036613594">
          <w:marLeft w:val="0"/>
          <w:marRight w:val="0"/>
          <w:marTop w:val="0"/>
          <w:marBottom w:val="0"/>
          <w:divBdr>
            <w:top w:val="none" w:sz="0" w:space="0" w:color="auto"/>
            <w:left w:val="none" w:sz="0" w:space="0" w:color="auto"/>
            <w:bottom w:val="none" w:sz="0" w:space="0" w:color="auto"/>
            <w:right w:val="none" w:sz="0" w:space="0" w:color="auto"/>
          </w:divBdr>
          <w:divsChild>
            <w:div w:id="1772775498">
              <w:marLeft w:val="0"/>
              <w:marRight w:val="0"/>
              <w:marTop w:val="0"/>
              <w:marBottom w:val="0"/>
              <w:divBdr>
                <w:top w:val="none" w:sz="0" w:space="0" w:color="auto"/>
                <w:left w:val="none" w:sz="0" w:space="0" w:color="auto"/>
                <w:bottom w:val="none" w:sz="0" w:space="0" w:color="auto"/>
                <w:right w:val="none" w:sz="0" w:space="0" w:color="auto"/>
              </w:divBdr>
            </w:div>
          </w:divsChild>
        </w:div>
        <w:div w:id="1057776931">
          <w:marLeft w:val="0"/>
          <w:marRight w:val="0"/>
          <w:marTop w:val="0"/>
          <w:marBottom w:val="0"/>
          <w:divBdr>
            <w:top w:val="none" w:sz="0" w:space="0" w:color="auto"/>
            <w:left w:val="none" w:sz="0" w:space="0" w:color="auto"/>
            <w:bottom w:val="none" w:sz="0" w:space="0" w:color="auto"/>
            <w:right w:val="none" w:sz="0" w:space="0" w:color="auto"/>
          </w:divBdr>
          <w:divsChild>
            <w:div w:id="1420757077">
              <w:marLeft w:val="0"/>
              <w:marRight w:val="0"/>
              <w:marTop w:val="0"/>
              <w:marBottom w:val="0"/>
              <w:divBdr>
                <w:top w:val="none" w:sz="0" w:space="0" w:color="auto"/>
                <w:left w:val="none" w:sz="0" w:space="0" w:color="auto"/>
                <w:bottom w:val="none" w:sz="0" w:space="0" w:color="auto"/>
                <w:right w:val="none" w:sz="0" w:space="0" w:color="auto"/>
              </w:divBdr>
            </w:div>
          </w:divsChild>
        </w:div>
        <w:div w:id="1237784446">
          <w:marLeft w:val="0"/>
          <w:marRight w:val="0"/>
          <w:marTop w:val="0"/>
          <w:marBottom w:val="0"/>
          <w:divBdr>
            <w:top w:val="none" w:sz="0" w:space="0" w:color="auto"/>
            <w:left w:val="none" w:sz="0" w:space="0" w:color="auto"/>
            <w:bottom w:val="none" w:sz="0" w:space="0" w:color="auto"/>
            <w:right w:val="none" w:sz="0" w:space="0" w:color="auto"/>
          </w:divBdr>
          <w:divsChild>
            <w:div w:id="332102179">
              <w:marLeft w:val="0"/>
              <w:marRight w:val="0"/>
              <w:marTop w:val="0"/>
              <w:marBottom w:val="0"/>
              <w:divBdr>
                <w:top w:val="none" w:sz="0" w:space="0" w:color="auto"/>
                <w:left w:val="none" w:sz="0" w:space="0" w:color="auto"/>
                <w:bottom w:val="none" w:sz="0" w:space="0" w:color="auto"/>
                <w:right w:val="none" w:sz="0" w:space="0" w:color="auto"/>
              </w:divBdr>
            </w:div>
          </w:divsChild>
        </w:div>
        <w:div w:id="1536309243">
          <w:marLeft w:val="0"/>
          <w:marRight w:val="0"/>
          <w:marTop w:val="0"/>
          <w:marBottom w:val="0"/>
          <w:divBdr>
            <w:top w:val="none" w:sz="0" w:space="0" w:color="auto"/>
            <w:left w:val="none" w:sz="0" w:space="0" w:color="auto"/>
            <w:bottom w:val="none" w:sz="0" w:space="0" w:color="auto"/>
            <w:right w:val="none" w:sz="0" w:space="0" w:color="auto"/>
          </w:divBdr>
          <w:divsChild>
            <w:div w:id="1067847099">
              <w:marLeft w:val="0"/>
              <w:marRight w:val="0"/>
              <w:marTop w:val="0"/>
              <w:marBottom w:val="0"/>
              <w:divBdr>
                <w:top w:val="none" w:sz="0" w:space="0" w:color="auto"/>
                <w:left w:val="none" w:sz="0" w:space="0" w:color="auto"/>
                <w:bottom w:val="none" w:sz="0" w:space="0" w:color="auto"/>
                <w:right w:val="none" w:sz="0" w:space="0" w:color="auto"/>
              </w:divBdr>
            </w:div>
          </w:divsChild>
        </w:div>
        <w:div w:id="1688829882">
          <w:marLeft w:val="0"/>
          <w:marRight w:val="0"/>
          <w:marTop w:val="0"/>
          <w:marBottom w:val="0"/>
          <w:divBdr>
            <w:top w:val="none" w:sz="0" w:space="0" w:color="auto"/>
            <w:left w:val="none" w:sz="0" w:space="0" w:color="auto"/>
            <w:bottom w:val="none" w:sz="0" w:space="0" w:color="auto"/>
            <w:right w:val="none" w:sz="0" w:space="0" w:color="auto"/>
          </w:divBdr>
          <w:divsChild>
            <w:div w:id="836458441">
              <w:marLeft w:val="0"/>
              <w:marRight w:val="0"/>
              <w:marTop w:val="0"/>
              <w:marBottom w:val="0"/>
              <w:divBdr>
                <w:top w:val="none" w:sz="0" w:space="0" w:color="auto"/>
                <w:left w:val="none" w:sz="0" w:space="0" w:color="auto"/>
                <w:bottom w:val="none" w:sz="0" w:space="0" w:color="auto"/>
                <w:right w:val="none" w:sz="0" w:space="0" w:color="auto"/>
              </w:divBdr>
            </w:div>
          </w:divsChild>
        </w:div>
        <w:div w:id="1557620082">
          <w:marLeft w:val="0"/>
          <w:marRight w:val="0"/>
          <w:marTop w:val="0"/>
          <w:marBottom w:val="0"/>
          <w:divBdr>
            <w:top w:val="none" w:sz="0" w:space="0" w:color="auto"/>
            <w:left w:val="none" w:sz="0" w:space="0" w:color="auto"/>
            <w:bottom w:val="none" w:sz="0" w:space="0" w:color="auto"/>
            <w:right w:val="none" w:sz="0" w:space="0" w:color="auto"/>
          </w:divBdr>
          <w:divsChild>
            <w:div w:id="518471970">
              <w:marLeft w:val="0"/>
              <w:marRight w:val="0"/>
              <w:marTop w:val="0"/>
              <w:marBottom w:val="0"/>
              <w:divBdr>
                <w:top w:val="none" w:sz="0" w:space="0" w:color="auto"/>
                <w:left w:val="none" w:sz="0" w:space="0" w:color="auto"/>
                <w:bottom w:val="none" w:sz="0" w:space="0" w:color="auto"/>
                <w:right w:val="none" w:sz="0" w:space="0" w:color="auto"/>
              </w:divBdr>
            </w:div>
          </w:divsChild>
        </w:div>
        <w:div w:id="488449005">
          <w:marLeft w:val="0"/>
          <w:marRight w:val="0"/>
          <w:marTop w:val="0"/>
          <w:marBottom w:val="0"/>
          <w:divBdr>
            <w:top w:val="none" w:sz="0" w:space="0" w:color="auto"/>
            <w:left w:val="none" w:sz="0" w:space="0" w:color="auto"/>
            <w:bottom w:val="none" w:sz="0" w:space="0" w:color="auto"/>
            <w:right w:val="none" w:sz="0" w:space="0" w:color="auto"/>
          </w:divBdr>
          <w:divsChild>
            <w:div w:id="1922182778">
              <w:marLeft w:val="0"/>
              <w:marRight w:val="0"/>
              <w:marTop w:val="0"/>
              <w:marBottom w:val="0"/>
              <w:divBdr>
                <w:top w:val="none" w:sz="0" w:space="0" w:color="auto"/>
                <w:left w:val="none" w:sz="0" w:space="0" w:color="auto"/>
                <w:bottom w:val="none" w:sz="0" w:space="0" w:color="auto"/>
                <w:right w:val="none" w:sz="0" w:space="0" w:color="auto"/>
              </w:divBdr>
            </w:div>
          </w:divsChild>
        </w:div>
        <w:div w:id="756906994">
          <w:marLeft w:val="0"/>
          <w:marRight w:val="0"/>
          <w:marTop w:val="0"/>
          <w:marBottom w:val="0"/>
          <w:divBdr>
            <w:top w:val="none" w:sz="0" w:space="0" w:color="auto"/>
            <w:left w:val="none" w:sz="0" w:space="0" w:color="auto"/>
            <w:bottom w:val="none" w:sz="0" w:space="0" w:color="auto"/>
            <w:right w:val="none" w:sz="0" w:space="0" w:color="auto"/>
          </w:divBdr>
          <w:divsChild>
            <w:div w:id="1341934531">
              <w:marLeft w:val="0"/>
              <w:marRight w:val="210"/>
              <w:marTop w:val="0"/>
              <w:marBottom w:val="0"/>
              <w:divBdr>
                <w:top w:val="none" w:sz="0" w:space="0" w:color="auto"/>
                <w:left w:val="none" w:sz="0" w:space="0" w:color="auto"/>
                <w:bottom w:val="none" w:sz="0" w:space="0" w:color="auto"/>
                <w:right w:val="none" w:sz="0" w:space="0" w:color="auto"/>
              </w:divBdr>
            </w:div>
            <w:div w:id="231086293">
              <w:marLeft w:val="0"/>
              <w:marRight w:val="0"/>
              <w:marTop w:val="0"/>
              <w:marBottom w:val="0"/>
              <w:divBdr>
                <w:top w:val="none" w:sz="0" w:space="0" w:color="auto"/>
                <w:left w:val="none" w:sz="0" w:space="0" w:color="auto"/>
                <w:bottom w:val="none" w:sz="0" w:space="0" w:color="auto"/>
                <w:right w:val="none" w:sz="0" w:space="0" w:color="auto"/>
              </w:divBdr>
            </w:div>
          </w:divsChild>
        </w:div>
        <w:div w:id="464280030">
          <w:marLeft w:val="0"/>
          <w:marRight w:val="0"/>
          <w:marTop w:val="0"/>
          <w:marBottom w:val="0"/>
          <w:divBdr>
            <w:top w:val="none" w:sz="0" w:space="0" w:color="auto"/>
            <w:left w:val="none" w:sz="0" w:space="0" w:color="auto"/>
            <w:bottom w:val="none" w:sz="0" w:space="0" w:color="auto"/>
            <w:right w:val="none" w:sz="0" w:space="0" w:color="auto"/>
          </w:divBdr>
          <w:divsChild>
            <w:div w:id="600650329">
              <w:marLeft w:val="0"/>
              <w:marRight w:val="0"/>
              <w:marTop w:val="0"/>
              <w:marBottom w:val="0"/>
              <w:divBdr>
                <w:top w:val="none" w:sz="0" w:space="0" w:color="auto"/>
                <w:left w:val="none" w:sz="0" w:space="0" w:color="auto"/>
                <w:bottom w:val="none" w:sz="0" w:space="0" w:color="auto"/>
                <w:right w:val="none" w:sz="0" w:space="0" w:color="auto"/>
              </w:divBdr>
            </w:div>
          </w:divsChild>
        </w:div>
        <w:div w:id="1404984949">
          <w:marLeft w:val="0"/>
          <w:marRight w:val="0"/>
          <w:marTop w:val="0"/>
          <w:marBottom w:val="0"/>
          <w:divBdr>
            <w:top w:val="none" w:sz="0" w:space="0" w:color="auto"/>
            <w:left w:val="none" w:sz="0" w:space="0" w:color="auto"/>
            <w:bottom w:val="none" w:sz="0" w:space="0" w:color="auto"/>
            <w:right w:val="none" w:sz="0" w:space="0" w:color="auto"/>
          </w:divBdr>
          <w:divsChild>
            <w:div w:id="1305357194">
              <w:marLeft w:val="0"/>
              <w:marRight w:val="0"/>
              <w:marTop w:val="0"/>
              <w:marBottom w:val="0"/>
              <w:divBdr>
                <w:top w:val="none" w:sz="0" w:space="0" w:color="auto"/>
                <w:left w:val="none" w:sz="0" w:space="0" w:color="auto"/>
                <w:bottom w:val="none" w:sz="0" w:space="0" w:color="auto"/>
                <w:right w:val="none" w:sz="0" w:space="0" w:color="auto"/>
              </w:divBdr>
            </w:div>
          </w:divsChild>
        </w:div>
        <w:div w:id="1452086621">
          <w:marLeft w:val="0"/>
          <w:marRight w:val="0"/>
          <w:marTop w:val="0"/>
          <w:marBottom w:val="0"/>
          <w:divBdr>
            <w:top w:val="none" w:sz="0" w:space="0" w:color="auto"/>
            <w:left w:val="none" w:sz="0" w:space="0" w:color="auto"/>
            <w:bottom w:val="none" w:sz="0" w:space="0" w:color="auto"/>
            <w:right w:val="none" w:sz="0" w:space="0" w:color="auto"/>
          </w:divBdr>
          <w:divsChild>
            <w:div w:id="1413818513">
              <w:marLeft w:val="0"/>
              <w:marRight w:val="0"/>
              <w:marTop w:val="0"/>
              <w:marBottom w:val="0"/>
              <w:divBdr>
                <w:top w:val="none" w:sz="0" w:space="0" w:color="auto"/>
                <w:left w:val="none" w:sz="0" w:space="0" w:color="auto"/>
                <w:bottom w:val="none" w:sz="0" w:space="0" w:color="auto"/>
                <w:right w:val="none" w:sz="0" w:space="0" w:color="auto"/>
              </w:divBdr>
            </w:div>
          </w:divsChild>
        </w:div>
        <w:div w:id="1352104589">
          <w:marLeft w:val="0"/>
          <w:marRight w:val="0"/>
          <w:marTop w:val="0"/>
          <w:marBottom w:val="0"/>
          <w:divBdr>
            <w:top w:val="none" w:sz="0" w:space="0" w:color="auto"/>
            <w:left w:val="none" w:sz="0" w:space="0" w:color="auto"/>
            <w:bottom w:val="none" w:sz="0" w:space="0" w:color="auto"/>
            <w:right w:val="none" w:sz="0" w:space="0" w:color="auto"/>
          </w:divBdr>
          <w:divsChild>
            <w:div w:id="524640577">
              <w:marLeft w:val="0"/>
              <w:marRight w:val="210"/>
              <w:marTop w:val="0"/>
              <w:marBottom w:val="0"/>
              <w:divBdr>
                <w:top w:val="none" w:sz="0" w:space="0" w:color="auto"/>
                <w:left w:val="none" w:sz="0" w:space="0" w:color="auto"/>
                <w:bottom w:val="none" w:sz="0" w:space="0" w:color="auto"/>
                <w:right w:val="none" w:sz="0" w:space="0" w:color="auto"/>
              </w:divBdr>
            </w:div>
            <w:div w:id="703872490">
              <w:marLeft w:val="0"/>
              <w:marRight w:val="0"/>
              <w:marTop w:val="0"/>
              <w:marBottom w:val="0"/>
              <w:divBdr>
                <w:top w:val="none" w:sz="0" w:space="0" w:color="auto"/>
                <w:left w:val="none" w:sz="0" w:space="0" w:color="auto"/>
                <w:bottom w:val="none" w:sz="0" w:space="0" w:color="auto"/>
                <w:right w:val="none" w:sz="0" w:space="0" w:color="auto"/>
              </w:divBdr>
            </w:div>
          </w:divsChild>
        </w:div>
        <w:div w:id="1606577994">
          <w:marLeft w:val="0"/>
          <w:marRight w:val="0"/>
          <w:marTop w:val="0"/>
          <w:marBottom w:val="0"/>
          <w:divBdr>
            <w:top w:val="none" w:sz="0" w:space="0" w:color="auto"/>
            <w:left w:val="none" w:sz="0" w:space="0" w:color="auto"/>
            <w:bottom w:val="none" w:sz="0" w:space="0" w:color="auto"/>
            <w:right w:val="none" w:sz="0" w:space="0" w:color="auto"/>
          </w:divBdr>
          <w:divsChild>
            <w:div w:id="836577515">
              <w:marLeft w:val="0"/>
              <w:marRight w:val="0"/>
              <w:marTop w:val="0"/>
              <w:marBottom w:val="0"/>
              <w:divBdr>
                <w:top w:val="none" w:sz="0" w:space="0" w:color="auto"/>
                <w:left w:val="none" w:sz="0" w:space="0" w:color="auto"/>
                <w:bottom w:val="none" w:sz="0" w:space="0" w:color="auto"/>
                <w:right w:val="none" w:sz="0" w:space="0" w:color="auto"/>
              </w:divBdr>
            </w:div>
          </w:divsChild>
        </w:div>
        <w:div w:id="1259755872">
          <w:marLeft w:val="0"/>
          <w:marRight w:val="0"/>
          <w:marTop w:val="0"/>
          <w:marBottom w:val="0"/>
          <w:divBdr>
            <w:top w:val="none" w:sz="0" w:space="0" w:color="auto"/>
            <w:left w:val="none" w:sz="0" w:space="0" w:color="auto"/>
            <w:bottom w:val="none" w:sz="0" w:space="0" w:color="auto"/>
            <w:right w:val="none" w:sz="0" w:space="0" w:color="auto"/>
          </w:divBdr>
          <w:divsChild>
            <w:div w:id="214396294">
              <w:marLeft w:val="0"/>
              <w:marRight w:val="0"/>
              <w:marTop w:val="0"/>
              <w:marBottom w:val="0"/>
              <w:divBdr>
                <w:top w:val="none" w:sz="0" w:space="0" w:color="auto"/>
                <w:left w:val="none" w:sz="0" w:space="0" w:color="auto"/>
                <w:bottom w:val="none" w:sz="0" w:space="0" w:color="auto"/>
                <w:right w:val="none" w:sz="0" w:space="0" w:color="auto"/>
              </w:divBdr>
            </w:div>
          </w:divsChild>
        </w:div>
        <w:div w:id="2138528914">
          <w:marLeft w:val="0"/>
          <w:marRight w:val="0"/>
          <w:marTop w:val="0"/>
          <w:marBottom w:val="0"/>
          <w:divBdr>
            <w:top w:val="none" w:sz="0" w:space="0" w:color="auto"/>
            <w:left w:val="none" w:sz="0" w:space="0" w:color="auto"/>
            <w:bottom w:val="none" w:sz="0" w:space="0" w:color="auto"/>
            <w:right w:val="none" w:sz="0" w:space="0" w:color="auto"/>
          </w:divBdr>
          <w:divsChild>
            <w:div w:id="1490175624">
              <w:marLeft w:val="0"/>
              <w:marRight w:val="0"/>
              <w:marTop w:val="0"/>
              <w:marBottom w:val="0"/>
              <w:divBdr>
                <w:top w:val="none" w:sz="0" w:space="0" w:color="auto"/>
                <w:left w:val="none" w:sz="0" w:space="0" w:color="auto"/>
                <w:bottom w:val="none" w:sz="0" w:space="0" w:color="auto"/>
                <w:right w:val="none" w:sz="0" w:space="0" w:color="auto"/>
              </w:divBdr>
            </w:div>
          </w:divsChild>
        </w:div>
        <w:div w:id="1001084231">
          <w:marLeft w:val="0"/>
          <w:marRight w:val="0"/>
          <w:marTop w:val="0"/>
          <w:marBottom w:val="0"/>
          <w:divBdr>
            <w:top w:val="none" w:sz="0" w:space="0" w:color="auto"/>
            <w:left w:val="none" w:sz="0" w:space="0" w:color="auto"/>
            <w:bottom w:val="none" w:sz="0" w:space="0" w:color="auto"/>
            <w:right w:val="none" w:sz="0" w:space="0" w:color="auto"/>
          </w:divBdr>
          <w:divsChild>
            <w:div w:id="1609695944">
              <w:marLeft w:val="0"/>
              <w:marRight w:val="210"/>
              <w:marTop w:val="0"/>
              <w:marBottom w:val="0"/>
              <w:divBdr>
                <w:top w:val="none" w:sz="0" w:space="0" w:color="auto"/>
                <w:left w:val="none" w:sz="0" w:space="0" w:color="auto"/>
                <w:bottom w:val="none" w:sz="0" w:space="0" w:color="auto"/>
                <w:right w:val="none" w:sz="0" w:space="0" w:color="auto"/>
              </w:divBdr>
            </w:div>
            <w:div w:id="876816365">
              <w:marLeft w:val="0"/>
              <w:marRight w:val="0"/>
              <w:marTop w:val="0"/>
              <w:marBottom w:val="0"/>
              <w:divBdr>
                <w:top w:val="none" w:sz="0" w:space="0" w:color="auto"/>
                <w:left w:val="none" w:sz="0" w:space="0" w:color="auto"/>
                <w:bottom w:val="none" w:sz="0" w:space="0" w:color="auto"/>
                <w:right w:val="none" w:sz="0" w:space="0" w:color="auto"/>
              </w:divBdr>
            </w:div>
          </w:divsChild>
        </w:div>
        <w:div w:id="515001077">
          <w:marLeft w:val="0"/>
          <w:marRight w:val="0"/>
          <w:marTop w:val="0"/>
          <w:marBottom w:val="0"/>
          <w:divBdr>
            <w:top w:val="none" w:sz="0" w:space="0" w:color="auto"/>
            <w:left w:val="none" w:sz="0" w:space="0" w:color="auto"/>
            <w:bottom w:val="none" w:sz="0" w:space="0" w:color="auto"/>
            <w:right w:val="none" w:sz="0" w:space="0" w:color="auto"/>
          </w:divBdr>
          <w:divsChild>
            <w:div w:id="896627384">
              <w:marLeft w:val="0"/>
              <w:marRight w:val="0"/>
              <w:marTop w:val="0"/>
              <w:marBottom w:val="0"/>
              <w:divBdr>
                <w:top w:val="none" w:sz="0" w:space="0" w:color="auto"/>
                <w:left w:val="none" w:sz="0" w:space="0" w:color="auto"/>
                <w:bottom w:val="none" w:sz="0" w:space="0" w:color="auto"/>
                <w:right w:val="none" w:sz="0" w:space="0" w:color="auto"/>
              </w:divBdr>
            </w:div>
          </w:divsChild>
        </w:div>
        <w:div w:id="1422221237">
          <w:marLeft w:val="0"/>
          <w:marRight w:val="0"/>
          <w:marTop w:val="0"/>
          <w:marBottom w:val="0"/>
          <w:divBdr>
            <w:top w:val="none" w:sz="0" w:space="0" w:color="auto"/>
            <w:left w:val="none" w:sz="0" w:space="0" w:color="auto"/>
            <w:bottom w:val="none" w:sz="0" w:space="0" w:color="auto"/>
            <w:right w:val="none" w:sz="0" w:space="0" w:color="auto"/>
          </w:divBdr>
          <w:divsChild>
            <w:div w:id="1172526910">
              <w:marLeft w:val="0"/>
              <w:marRight w:val="210"/>
              <w:marTop w:val="0"/>
              <w:marBottom w:val="0"/>
              <w:divBdr>
                <w:top w:val="none" w:sz="0" w:space="0" w:color="auto"/>
                <w:left w:val="none" w:sz="0" w:space="0" w:color="auto"/>
                <w:bottom w:val="none" w:sz="0" w:space="0" w:color="auto"/>
                <w:right w:val="none" w:sz="0" w:space="0" w:color="auto"/>
              </w:divBdr>
            </w:div>
            <w:div w:id="220018527">
              <w:marLeft w:val="0"/>
              <w:marRight w:val="0"/>
              <w:marTop w:val="0"/>
              <w:marBottom w:val="0"/>
              <w:divBdr>
                <w:top w:val="none" w:sz="0" w:space="0" w:color="auto"/>
                <w:left w:val="none" w:sz="0" w:space="0" w:color="auto"/>
                <w:bottom w:val="none" w:sz="0" w:space="0" w:color="auto"/>
                <w:right w:val="none" w:sz="0" w:space="0" w:color="auto"/>
              </w:divBdr>
            </w:div>
          </w:divsChild>
        </w:div>
        <w:div w:id="165753714">
          <w:marLeft w:val="0"/>
          <w:marRight w:val="0"/>
          <w:marTop w:val="0"/>
          <w:marBottom w:val="0"/>
          <w:divBdr>
            <w:top w:val="none" w:sz="0" w:space="0" w:color="auto"/>
            <w:left w:val="none" w:sz="0" w:space="0" w:color="auto"/>
            <w:bottom w:val="none" w:sz="0" w:space="0" w:color="auto"/>
            <w:right w:val="none" w:sz="0" w:space="0" w:color="auto"/>
          </w:divBdr>
          <w:divsChild>
            <w:div w:id="967394986">
              <w:marLeft w:val="0"/>
              <w:marRight w:val="0"/>
              <w:marTop w:val="0"/>
              <w:marBottom w:val="0"/>
              <w:divBdr>
                <w:top w:val="none" w:sz="0" w:space="0" w:color="auto"/>
                <w:left w:val="none" w:sz="0" w:space="0" w:color="auto"/>
                <w:bottom w:val="none" w:sz="0" w:space="0" w:color="auto"/>
                <w:right w:val="none" w:sz="0" w:space="0" w:color="auto"/>
              </w:divBdr>
            </w:div>
          </w:divsChild>
        </w:div>
        <w:div w:id="1244683091">
          <w:marLeft w:val="0"/>
          <w:marRight w:val="0"/>
          <w:marTop w:val="0"/>
          <w:marBottom w:val="0"/>
          <w:divBdr>
            <w:top w:val="none" w:sz="0" w:space="0" w:color="auto"/>
            <w:left w:val="none" w:sz="0" w:space="0" w:color="auto"/>
            <w:bottom w:val="none" w:sz="0" w:space="0" w:color="auto"/>
            <w:right w:val="none" w:sz="0" w:space="0" w:color="auto"/>
          </w:divBdr>
          <w:divsChild>
            <w:div w:id="893269640">
              <w:marLeft w:val="0"/>
              <w:marRight w:val="210"/>
              <w:marTop w:val="0"/>
              <w:marBottom w:val="0"/>
              <w:divBdr>
                <w:top w:val="none" w:sz="0" w:space="0" w:color="auto"/>
                <w:left w:val="none" w:sz="0" w:space="0" w:color="auto"/>
                <w:bottom w:val="none" w:sz="0" w:space="0" w:color="auto"/>
                <w:right w:val="none" w:sz="0" w:space="0" w:color="auto"/>
              </w:divBdr>
            </w:div>
            <w:div w:id="676347583">
              <w:marLeft w:val="0"/>
              <w:marRight w:val="0"/>
              <w:marTop w:val="0"/>
              <w:marBottom w:val="0"/>
              <w:divBdr>
                <w:top w:val="none" w:sz="0" w:space="0" w:color="auto"/>
                <w:left w:val="none" w:sz="0" w:space="0" w:color="auto"/>
                <w:bottom w:val="none" w:sz="0" w:space="0" w:color="auto"/>
                <w:right w:val="none" w:sz="0" w:space="0" w:color="auto"/>
              </w:divBdr>
            </w:div>
          </w:divsChild>
        </w:div>
        <w:div w:id="517624269">
          <w:marLeft w:val="0"/>
          <w:marRight w:val="0"/>
          <w:marTop w:val="0"/>
          <w:marBottom w:val="0"/>
          <w:divBdr>
            <w:top w:val="none" w:sz="0" w:space="0" w:color="auto"/>
            <w:left w:val="none" w:sz="0" w:space="0" w:color="auto"/>
            <w:bottom w:val="none" w:sz="0" w:space="0" w:color="auto"/>
            <w:right w:val="none" w:sz="0" w:space="0" w:color="auto"/>
          </w:divBdr>
          <w:divsChild>
            <w:div w:id="688219431">
              <w:marLeft w:val="0"/>
              <w:marRight w:val="0"/>
              <w:marTop w:val="0"/>
              <w:marBottom w:val="0"/>
              <w:divBdr>
                <w:top w:val="none" w:sz="0" w:space="0" w:color="auto"/>
                <w:left w:val="none" w:sz="0" w:space="0" w:color="auto"/>
                <w:bottom w:val="none" w:sz="0" w:space="0" w:color="auto"/>
                <w:right w:val="none" w:sz="0" w:space="0" w:color="auto"/>
              </w:divBdr>
            </w:div>
          </w:divsChild>
        </w:div>
        <w:div w:id="1403217542">
          <w:marLeft w:val="0"/>
          <w:marRight w:val="0"/>
          <w:marTop w:val="0"/>
          <w:marBottom w:val="0"/>
          <w:divBdr>
            <w:top w:val="none" w:sz="0" w:space="0" w:color="auto"/>
            <w:left w:val="none" w:sz="0" w:space="0" w:color="auto"/>
            <w:bottom w:val="none" w:sz="0" w:space="0" w:color="auto"/>
            <w:right w:val="none" w:sz="0" w:space="0" w:color="auto"/>
          </w:divBdr>
          <w:divsChild>
            <w:div w:id="963998683">
              <w:marLeft w:val="0"/>
              <w:marRight w:val="0"/>
              <w:marTop w:val="0"/>
              <w:marBottom w:val="0"/>
              <w:divBdr>
                <w:top w:val="none" w:sz="0" w:space="0" w:color="auto"/>
                <w:left w:val="none" w:sz="0" w:space="0" w:color="auto"/>
                <w:bottom w:val="none" w:sz="0" w:space="0" w:color="auto"/>
                <w:right w:val="none" w:sz="0" w:space="0" w:color="auto"/>
              </w:divBdr>
            </w:div>
          </w:divsChild>
        </w:div>
        <w:div w:id="778065982">
          <w:marLeft w:val="0"/>
          <w:marRight w:val="0"/>
          <w:marTop w:val="0"/>
          <w:marBottom w:val="0"/>
          <w:divBdr>
            <w:top w:val="none" w:sz="0" w:space="0" w:color="auto"/>
            <w:left w:val="none" w:sz="0" w:space="0" w:color="auto"/>
            <w:bottom w:val="none" w:sz="0" w:space="0" w:color="auto"/>
            <w:right w:val="none" w:sz="0" w:space="0" w:color="auto"/>
          </w:divBdr>
          <w:divsChild>
            <w:div w:id="1400009357">
              <w:marLeft w:val="0"/>
              <w:marRight w:val="0"/>
              <w:marTop w:val="0"/>
              <w:marBottom w:val="0"/>
              <w:divBdr>
                <w:top w:val="none" w:sz="0" w:space="0" w:color="auto"/>
                <w:left w:val="none" w:sz="0" w:space="0" w:color="auto"/>
                <w:bottom w:val="none" w:sz="0" w:space="0" w:color="auto"/>
                <w:right w:val="none" w:sz="0" w:space="0" w:color="auto"/>
              </w:divBdr>
            </w:div>
          </w:divsChild>
        </w:div>
        <w:div w:id="1567108251">
          <w:marLeft w:val="0"/>
          <w:marRight w:val="0"/>
          <w:marTop w:val="0"/>
          <w:marBottom w:val="0"/>
          <w:divBdr>
            <w:top w:val="none" w:sz="0" w:space="0" w:color="auto"/>
            <w:left w:val="none" w:sz="0" w:space="0" w:color="auto"/>
            <w:bottom w:val="none" w:sz="0" w:space="0" w:color="auto"/>
            <w:right w:val="none" w:sz="0" w:space="0" w:color="auto"/>
          </w:divBdr>
          <w:divsChild>
            <w:div w:id="1981496253">
              <w:marLeft w:val="0"/>
              <w:marRight w:val="0"/>
              <w:marTop w:val="0"/>
              <w:marBottom w:val="0"/>
              <w:divBdr>
                <w:top w:val="none" w:sz="0" w:space="0" w:color="auto"/>
                <w:left w:val="none" w:sz="0" w:space="0" w:color="auto"/>
                <w:bottom w:val="none" w:sz="0" w:space="0" w:color="auto"/>
                <w:right w:val="none" w:sz="0" w:space="0" w:color="auto"/>
              </w:divBdr>
            </w:div>
          </w:divsChild>
        </w:div>
        <w:div w:id="1481731685">
          <w:marLeft w:val="0"/>
          <w:marRight w:val="0"/>
          <w:marTop w:val="0"/>
          <w:marBottom w:val="0"/>
          <w:divBdr>
            <w:top w:val="none" w:sz="0" w:space="0" w:color="auto"/>
            <w:left w:val="none" w:sz="0" w:space="0" w:color="auto"/>
            <w:bottom w:val="none" w:sz="0" w:space="0" w:color="auto"/>
            <w:right w:val="none" w:sz="0" w:space="0" w:color="auto"/>
          </w:divBdr>
          <w:divsChild>
            <w:div w:id="1269310498">
              <w:marLeft w:val="0"/>
              <w:marRight w:val="210"/>
              <w:marTop w:val="0"/>
              <w:marBottom w:val="0"/>
              <w:divBdr>
                <w:top w:val="none" w:sz="0" w:space="0" w:color="auto"/>
                <w:left w:val="none" w:sz="0" w:space="0" w:color="auto"/>
                <w:bottom w:val="none" w:sz="0" w:space="0" w:color="auto"/>
                <w:right w:val="none" w:sz="0" w:space="0" w:color="auto"/>
              </w:divBdr>
            </w:div>
            <w:div w:id="1042826017">
              <w:marLeft w:val="0"/>
              <w:marRight w:val="0"/>
              <w:marTop w:val="0"/>
              <w:marBottom w:val="0"/>
              <w:divBdr>
                <w:top w:val="none" w:sz="0" w:space="0" w:color="auto"/>
                <w:left w:val="none" w:sz="0" w:space="0" w:color="auto"/>
                <w:bottom w:val="none" w:sz="0" w:space="0" w:color="auto"/>
                <w:right w:val="none" w:sz="0" w:space="0" w:color="auto"/>
              </w:divBdr>
            </w:div>
          </w:divsChild>
        </w:div>
        <w:div w:id="110782135">
          <w:marLeft w:val="0"/>
          <w:marRight w:val="0"/>
          <w:marTop w:val="0"/>
          <w:marBottom w:val="0"/>
          <w:divBdr>
            <w:top w:val="none" w:sz="0" w:space="0" w:color="auto"/>
            <w:left w:val="none" w:sz="0" w:space="0" w:color="auto"/>
            <w:bottom w:val="none" w:sz="0" w:space="0" w:color="auto"/>
            <w:right w:val="none" w:sz="0" w:space="0" w:color="auto"/>
          </w:divBdr>
          <w:divsChild>
            <w:div w:id="1388648800">
              <w:marLeft w:val="0"/>
              <w:marRight w:val="0"/>
              <w:marTop w:val="0"/>
              <w:marBottom w:val="0"/>
              <w:divBdr>
                <w:top w:val="none" w:sz="0" w:space="0" w:color="auto"/>
                <w:left w:val="none" w:sz="0" w:space="0" w:color="auto"/>
                <w:bottom w:val="none" w:sz="0" w:space="0" w:color="auto"/>
                <w:right w:val="none" w:sz="0" w:space="0" w:color="auto"/>
              </w:divBdr>
            </w:div>
          </w:divsChild>
        </w:div>
        <w:div w:id="552040941">
          <w:marLeft w:val="0"/>
          <w:marRight w:val="0"/>
          <w:marTop w:val="0"/>
          <w:marBottom w:val="0"/>
          <w:divBdr>
            <w:top w:val="none" w:sz="0" w:space="0" w:color="auto"/>
            <w:left w:val="none" w:sz="0" w:space="0" w:color="auto"/>
            <w:bottom w:val="none" w:sz="0" w:space="0" w:color="auto"/>
            <w:right w:val="none" w:sz="0" w:space="0" w:color="auto"/>
          </w:divBdr>
          <w:divsChild>
            <w:div w:id="725370281">
              <w:marLeft w:val="0"/>
              <w:marRight w:val="210"/>
              <w:marTop w:val="0"/>
              <w:marBottom w:val="0"/>
              <w:divBdr>
                <w:top w:val="none" w:sz="0" w:space="0" w:color="auto"/>
                <w:left w:val="none" w:sz="0" w:space="0" w:color="auto"/>
                <w:bottom w:val="none" w:sz="0" w:space="0" w:color="auto"/>
                <w:right w:val="none" w:sz="0" w:space="0" w:color="auto"/>
              </w:divBdr>
            </w:div>
            <w:div w:id="2129424226">
              <w:marLeft w:val="0"/>
              <w:marRight w:val="0"/>
              <w:marTop w:val="0"/>
              <w:marBottom w:val="0"/>
              <w:divBdr>
                <w:top w:val="none" w:sz="0" w:space="0" w:color="auto"/>
                <w:left w:val="none" w:sz="0" w:space="0" w:color="auto"/>
                <w:bottom w:val="none" w:sz="0" w:space="0" w:color="auto"/>
                <w:right w:val="none" w:sz="0" w:space="0" w:color="auto"/>
              </w:divBdr>
            </w:div>
          </w:divsChild>
        </w:div>
        <w:div w:id="583799840">
          <w:marLeft w:val="0"/>
          <w:marRight w:val="0"/>
          <w:marTop w:val="0"/>
          <w:marBottom w:val="0"/>
          <w:divBdr>
            <w:top w:val="none" w:sz="0" w:space="0" w:color="auto"/>
            <w:left w:val="none" w:sz="0" w:space="0" w:color="auto"/>
            <w:bottom w:val="none" w:sz="0" w:space="0" w:color="auto"/>
            <w:right w:val="none" w:sz="0" w:space="0" w:color="auto"/>
          </w:divBdr>
          <w:divsChild>
            <w:div w:id="403841274">
              <w:marLeft w:val="0"/>
              <w:marRight w:val="0"/>
              <w:marTop w:val="0"/>
              <w:marBottom w:val="0"/>
              <w:divBdr>
                <w:top w:val="none" w:sz="0" w:space="0" w:color="auto"/>
                <w:left w:val="none" w:sz="0" w:space="0" w:color="auto"/>
                <w:bottom w:val="none" w:sz="0" w:space="0" w:color="auto"/>
                <w:right w:val="none" w:sz="0" w:space="0" w:color="auto"/>
              </w:divBdr>
            </w:div>
          </w:divsChild>
        </w:div>
        <w:div w:id="1719742488">
          <w:marLeft w:val="0"/>
          <w:marRight w:val="0"/>
          <w:marTop w:val="0"/>
          <w:marBottom w:val="0"/>
          <w:divBdr>
            <w:top w:val="none" w:sz="0" w:space="0" w:color="auto"/>
            <w:left w:val="none" w:sz="0" w:space="0" w:color="auto"/>
            <w:bottom w:val="none" w:sz="0" w:space="0" w:color="auto"/>
            <w:right w:val="none" w:sz="0" w:space="0" w:color="auto"/>
          </w:divBdr>
          <w:divsChild>
            <w:div w:id="246505312">
              <w:marLeft w:val="0"/>
              <w:marRight w:val="210"/>
              <w:marTop w:val="0"/>
              <w:marBottom w:val="0"/>
              <w:divBdr>
                <w:top w:val="none" w:sz="0" w:space="0" w:color="auto"/>
                <w:left w:val="none" w:sz="0" w:space="0" w:color="auto"/>
                <w:bottom w:val="none" w:sz="0" w:space="0" w:color="auto"/>
                <w:right w:val="none" w:sz="0" w:space="0" w:color="auto"/>
              </w:divBdr>
            </w:div>
            <w:div w:id="155608254">
              <w:marLeft w:val="0"/>
              <w:marRight w:val="0"/>
              <w:marTop w:val="0"/>
              <w:marBottom w:val="0"/>
              <w:divBdr>
                <w:top w:val="none" w:sz="0" w:space="0" w:color="auto"/>
                <w:left w:val="none" w:sz="0" w:space="0" w:color="auto"/>
                <w:bottom w:val="none" w:sz="0" w:space="0" w:color="auto"/>
                <w:right w:val="none" w:sz="0" w:space="0" w:color="auto"/>
              </w:divBdr>
            </w:div>
          </w:divsChild>
        </w:div>
        <w:div w:id="1126046997">
          <w:marLeft w:val="0"/>
          <w:marRight w:val="0"/>
          <w:marTop w:val="0"/>
          <w:marBottom w:val="0"/>
          <w:divBdr>
            <w:top w:val="none" w:sz="0" w:space="0" w:color="auto"/>
            <w:left w:val="none" w:sz="0" w:space="0" w:color="auto"/>
            <w:bottom w:val="none" w:sz="0" w:space="0" w:color="auto"/>
            <w:right w:val="none" w:sz="0" w:space="0" w:color="auto"/>
          </w:divBdr>
          <w:divsChild>
            <w:div w:id="651829562">
              <w:marLeft w:val="0"/>
              <w:marRight w:val="0"/>
              <w:marTop w:val="0"/>
              <w:marBottom w:val="0"/>
              <w:divBdr>
                <w:top w:val="none" w:sz="0" w:space="0" w:color="auto"/>
                <w:left w:val="none" w:sz="0" w:space="0" w:color="auto"/>
                <w:bottom w:val="none" w:sz="0" w:space="0" w:color="auto"/>
                <w:right w:val="none" w:sz="0" w:space="0" w:color="auto"/>
              </w:divBdr>
            </w:div>
          </w:divsChild>
        </w:div>
        <w:div w:id="408506809">
          <w:marLeft w:val="0"/>
          <w:marRight w:val="0"/>
          <w:marTop w:val="0"/>
          <w:marBottom w:val="0"/>
          <w:divBdr>
            <w:top w:val="none" w:sz="0" w:space="0" w:color="auto"/>
            <w:left w:val="none" w:sz="0" w:space="0" w:color="auto"/>
            <w:bottom w:val="none" w:sz="0" w:space="0" w:color="auto"/>
            <w:right w:val="none" w:sz="0" w:space="0" w:color="auto"/>
          </w:divBdr>
          <w:divsChild>
            <w:div w:id="1144157708">
              <w:marLeft w:val="0"/>
              <w:marRight w:val="210"/>
              <w:marTop w:val="0"/>
              <w:marBottom w:val="0"/>
              <w:divBdr>
                <w:top w:val="none" w:sz="0" w:space="0" w:color="auto"/>
                <w:left w:val="none" w:sz="0" w:space="0" w:color="auto"/>
                <w:bottom w:val="none" w:sz="0" w:space="0" w:color="auto"/>
                <w:right w:val="none" w:sz="0" w:space="0" w:color="auto"/>
              </w:divBdr>
            </w:div>
            <w:div w:id="1292050862">
              <w:marLeft w:val="0"/>
              <w:marRight w:val="0"/>
              <w:marTop w:val="0"/>
              <w:marBottom w:val="0"/>
              <w:divBdr>
                <w:top w:val="none" w:sz="0" w:space="0" w:color="auto"/>
                <w:left w:val="none" w:sz="0" w:space="0" w:color="auto"/>
                <w:bottom w:val="none" w:sz="0" w:space="0" w:color="auto"/>
                <w:right w:val="none" w:sz="0" w:space="0" w:color="auto"/>
              </w:divBdr>
            </w:div>
          </w:divsChild>
        </w:div>
        <w:div w:id="485322735">
          <w:marLeft w:val="0"/>
          <w:marRight w:val="0"/>
          <w:marTop w:val="0"/>
          <w:marBottom w:val="0"/>
          <w:divBdr>
            <w:top w:val="none" w:sz="0" w:space="0" w:color="auto"/>
            <w:left w:val="none" w:sz="0" w:space="0" w:color="auto"/>
            <w:bottom w:val="none" w:sz="0" w:space="0" w:color="auto"/>
            <w:right w:val="none" w:sz="0" w:space="0" w:color="auto"/>
          </w:divBdr>
          <w:divsChild>
            <w:div w:id="896815851">
              <w:marLeft w:val="0"/>
              <w:marRight w:val="0"/>
              <w:marTop w:val="0"/>
              <w:marBottom w:val="0"/>
              <w:divBdr>
                <w:top w:val="none" w:sz="0" w:space="0" w:color="auto"/>
                <w:left w:val="none" w:sz="0" w:space="0" w:color="auto"/>
                <w:bottom w:val="none" w:sz="0" w:space="0" w:color="auto"/>
                <w:right w:val="none" w:sz="0" w:space="0" w:color="auto"/>
              </w:divBdr>
            </w:div>
          </w:divsChild>
        </w:div>
        <w:div w:id="463233629">
          <w:marLeft w:val="0"/>
          <w:marRight w:val="0"/>
          <w:marTop w:val="0"/>
          <w:marBottom w:val="0"/>
          <w:divBdr>
            <w:top w:val="none" w:sz="0" w:space="0" w:color="auto"/>
            <w:left w:val="none" w:sz="0" w:space="0" w:color="auto"/>
            <w:bottom w:val="none" w:sz="0" w:space="0" w:color="auto"/>
            <w:right w:val="none" w:sz="0" w:space="0" w:color="auto"/>
          </w:divBdr>
          <w:divsChild>
            <w:div w:id="1331180708">
              <w:marLeft w:val="0"/>
              <w:marRight w:val="0"/>
              <w:marTop w:val="0"/>
              <w:marBottom w:val="0"/>
              <w:divBdr>
                <w:top w:val="none" w:sz="0" w:space="0" w:color="auto"/>
                <w:left w:val="none" w:sz="0" w:space="0" w:color="auto"/>
                <w:bottom w:val="none" w:sz="0" w:space="0" w:color="auto"/>
                <w:right w:val="none" w:sz="0" w:space="0" w:color="auto"/>
              </w:divBdr>
            </w:div>
          </w:divsChild>
        </w:div>
        <w:div w:id="419644291">
          <w:marLeft w:val="0"/>
          <w:marRight w:val="0"/>
          <w:marTop w:val="0"/>
          <w:marBottom w:val="0"/>
          <w:divBdr>
            <w:top w:val="none" w:sz="0" w:space="0" w:color="auto"/>
            <w:left w:val="none" w:sz="0" w:space="0" w:color="auto"/>
            <w:bottom w:val="none" w:sz="0" w:space="0" w:color="auto"/>
            <w:right w:val="none" w:sz="0" w:space="0" w:color="auto"/>
          </w:divBdr>
          <w:divsChild>
            <w:div w:id="689449457">
              <w:marLeft w:val="0"/>
              <w:marRight w:val="0"/>
              <w:marTop w:val="0"/>
              <w:marBottom w:val="0"/>
              <w:divBdr>
                <w:top w:val="none" w:sz="0" w:space="0" w:color="auto"/>
                <w:left w:val="none" w:sz="0" w:space="0" w:color="auto"/>
                <w:bottom w:val="none" w:sz="0" w:space="0" w:color="auto"/>
                <w:right w:val="none" w:sz="0" w:space="0" w:color="auto"/>
              </w:divBdr>
            </w:div>
          </w:divsChild>
        </w:div>
        <w:div w:id="1253736210">
          <w:marLeft w:val="0"/>
          <w:marRight w:val="0"/>
          <w:marTop w:val="0"/>
          <w:marBottom w:val="0"/>
          <w:divBdr>
            <w:top w:val="none" w:sz="0" w:space="0" w:color="auto"/>
            <w:left w:val="none" w:sz="0" w:space="0" w:color="auto"/>
            <w:bottom w:val="none" w:sz="0" w:space="0" w:color="auto"/>
            <w:right w:val="none" w:sz="0" w:space="0" w:color="auto"/>
          </w:divBdr>
          <w:divsChild>
            <w:div w:id="539248030">
              <w:marLeft w:val="0"/>
              <w:marRight w:val="0"/>
              <w:marTop w:val="0"/>
              <w:marBottom w:val="0"/>
              <w:divBdr>
                <w:top w:val="none" w:sz="0" w:space="0" w:color="auto"/>
                <w:left w:val="none" w:sz="0" w:space="0" w:color="auto"/>
                <w:bottom w:val="none" w:sz="0" w:space="0" w:color="auto"/>
                <w:right w:val="none" w:sz="0" w:space="0" w:color="auto"/>
              </w:divBdr>
            </w:div>
          </w:divsChild>
        </w:div>
        <w:div w:id="31851619">
          <w:marLeft w:val="0"/>
          <w:marRight w:val="0"/>
          <w:marTop w:val="0"/>
          <w:marBottom w:val="0"/>
          <w:divBdr>
            <w:top w:val="none" w:sz="0" w:space="0" w:color="auto"/>
            <w:left w:val="none" w:sz="0" w:space="0" w:color="auto"/>
            <w:bottom w:val="none" w:sz="0" w:space="0" w:color="auto"/>
            <w:right w:val="none" w:sz="0" w:space="0" w:color="auto"/>
          </w:divBdr>
          <w:divsChild>
            <w:div w:id="361983851">
              <w:marLeft w:val="0"/>
              <w:marRight w:val="0"/>
              <w:marTop w:val="0"/>
              <w:marBottom w:val="0"/>
              <w:divBdr>
                <w:top w:val="none" w:sz="0" w:space="0" w:color="auto"/>
                <w:left w:val="none" w:sz="0" w:space="0" w:color="auto"/>
                <w:bottom w:val="none" w:sz="0" w:space="0" w:color="auto"/>
                <w:right w:val="none" w:sz="0" w:space="0" w:color="auto"/>
              </w:divBdr>
            </w:div>
          </w:divsChild>
        </w:div>
        <w:div w:id="191113381">
          <w:marLeft w:val="0"/>
          <w:marRight w:val="0"/>
          <w:marTop w:val="0"/>
          <w:marBottom w:val="0"/>
          <w:divBdr>
            <w:top w:val="none" w:sz="0" w:space="0" w:color="auto"/>
            <w:left w:val="none" w:sz="0" w:space="0" w:color="auto"/>
            <w:bottom w:val="none" w:sz="0" w:space="0" w:color="auto"/>
            <w:right w:val="none" w:sz="0" w:space="0" w:color="auto"/>
          </w:divBdr>
          <w:divsChild>
            <w:div w:id="1538152848">
              <w:marLeft w:val="0"/>
              <w:marRight w:val="0"/>
              <w:marTop w:val="0"/>
              <w:marBottom w:val="0"/>
              <w:divBdr>
                <w:top w:val="none" w:sz="0" w:space="0" w:color="auto"/>
                <w:left w:val="none" w:sz="0" w:space="0" w:color="auto"/>
                <w:bottom w:val="none" w:sz="0" w:space="0" w:color="auto"/>
                <w:right w:val="none" w:sz="0" w:space="0" w:color="auto"/>
              </w:divBdr>
            </w:div>
          </w:divsChild>
        </w:div>
        <w:div w:id="1394355306">
          <w:marLeft w:val="0"/>
          <w:marRight w:val="0"/>
          <w:marTop w:val="0"/>
          <w:marBottom w:val="0"/>
          <w:divBdr>
            <w:top w:val="none" w:sz="0" w:space="0" w:color="auto"/>
            <w:left w:val="none" w:sz="0" w:space="0" w:color="auto"/>
            <w:bottom w:val="none" w:sz="0" w:space="0" w:color="auto"/>
            <w:right w:val="none" w:sz="0" w:space="0" w:color="auto"/>
          </w:divBdr>
          <w:divsChild>
            <w:div w:id="1383479462">
              <w:marLeft w:val="0"/>
              <w:marRight w:val="0"/>
              <w:marTop w:val="0"/>
              <w:marBottom w:val="0"/>
              <w:divBdr>
                <w:top w:val="none" w:sz="0" w:space="0" w:color="auto"/>
                <w:left w:val="none" w:sz="0" w:space="0" w:color="auto"/>
                <w:bottom w:val="none" w:sz="0" w:space="0" w:color="auto"/>
                <w:right w:val="none" w:sz="0" w:space="0" w:color="auto"/>
              </w:divBdr>
            </w:div>
          </w:divsChild>
        </w:div>
        <w:div w:id="902300766">
          <w:marLeft w:val="0"/>
          <w:marRight w:val="0"/>
          <w:marTop w:val="0"/>
          <w:marBottom w:val="0"/>
          <w:divBdr>
            <w:top w:val="none" w:sz="0" w:space="0" w:color="auto"/>
            <w:left w:val="none" w:sz="0" w:space="0" w:color="auto"/>
            <w:bottom w:val="none" w:sz="0" w:space="0" w:color="auto"/>
            <w:right w:val="none" w:sz="0" w:space="0" w:color="auto"/>
          </w:divBdr>
          <w:divsChild>
            <w:div w:id="99421309">
              <w:marLeft w:val="0"/>
              <w:marRight w:val="0"/>
              <w:marTop w:val="0"/>
              <w:marBottom w:val="0"/>
              <w:divBdr>
                <w:top w:val="none" w:sz="0" w:space="0" w:color="auto"/>
                <w:left w:val="none" w:sz="0" w:space="0" w:color="auto"/>
                <w:bottom w:val="none" w:sz="0" w:space="0" w:color="auto"/>
                <w:right w:val="none" w:sz="0" w:space="0" w:color="auto"/>
              </w:divBdr>
            </w:div>
          </w:divsChild>
        </w:div>
        <w:div w:id="450902468">
          <w:marLeft w:val="0"/>
          <w:marRight w:val="0"/>
          <w:marTop w:val="0"/>
          <w:marBottom w:val="0"/>
          <w:divBdr>
            <w:top w:val="none" w:sz="0" w:space="0" w:color="auto"/>
            <w:left w:val="none" w:sz="0" w:space="0" w:color="auto"/>
            <w:bottom w:val="none" w:sz="0" w:space="0" w:color="auto"/>
            <w:right w:val="none" w:sz="0" w:space="0" w:color="auto"/>
          </w:divBdr>
          <w:divsChild>
            <w:div w:id="220364219">
              <w:marLeft w:val="0"/>
              <w:marRight w:val="0"/>
              <w:marTop w:val="0"/>
              <w:marBottom w:val="0"/>
              <w:divBdr>
                <w:top w:val="none" w:sz="0" w:space="0" w:color="auto"/>
                <w:left w:val="none" w:sz="0" w:space="0" w:color="auto"/>
                <w:bottom w:val="none" w:sz="0" w:space="0" w:color="auto"/>
                <w:right w:val="none" w:sz="0" w:space="0" w:color="auto"/>
              </w:divBdr>
            </w:div>
          </w:divsChild>
        </w:div>
        <w:div w:id="918559786">
          <w:marLeft w:val="0"/>
          <w:marRight w:val="0"/>
          <w:marTop w:val="0"/>
          <w:marBottom w:val="0"/>
          <w:divBdr>
            <w:top w:val="none" w:sz="0" w:space="0" w:color="auto"/>
            <w:left w:val="none" w:sz="0" w:space="0" w:color="auto"/>
            <w:bottom w:val="none" w:sz="0" w:space="0" w:color="auto"/>
            <w:right w:val="none" w:sz="0" w:space="0" w:color="auto"/>
          </w:divBdr>
          <w:divsChild>
            <w:div w:id="586426669">
              <w:marLeft w:val="0"/>
              <w:marRight w:val="0"/>
              <w:marTop w:val="0"/>
              <w:marBottom w:val="0"/>
              <w:divBdr>
                <w:top w:val="none" w:sz="0" w:space="0" w:color="auto"/>
                <w:left w:val="none" w:sz="0" w:space="0" w:color="auto"/>
                <w:bottom w:val="none" w:sz="0" w:space="0" w:color="auto"/>
                <w:right w:val="none" w:sz="0" w:space="0" w:color="auto"/>
              </w:divBdr>
            </w:div>
          </w:divsChild>
        </w:div>
        <w:div w:id="716708489">
          <w:marLeft w:val="0"/>
          <w:marRight w:val="0"/>
          <w:marTop w:val="0"/>
          <w:marBottom w:val="0"/>
          <w:divBdr>
            <w:top w:val="none" w:sz="0" w:space="0" w:color="auto"/>
            <w:left w:val="none" w:sz="0" w:space="0" w:color="auto"/>
            <w:bottom w:val="none" w:sz="0" w:space="0" w:color="auto"/>
            <w:right w:val="none" w:sz="0" w:space="0" w:color="auto"/>
          </w:divBdr>
          <w:divsChild>
            <w:div w:id="413743719">
              <w:marLeft w:val="0"/>
              <w:marRight w:val="0"/>
              <w:marTop w:val="0"/>
              <w:marBottom w:val="0"/>
              <w:divBdr>
                <w:top w:val="none" w:sz="0" w:space="0" w:color="auto"/>
                <w:left w:val="none" w:sz="0" w:space="0" w:color="auto"/>
                <w:bottom w:val="none" w:sz="0" w:space="0" w:color="auto"/>
                <w:right w:val="none" w:sz="0" w:space="0" w:color="auto"/>
              </w:divBdr>
            </w:div>
          </w:divsChild>
        </w:div>
        <w:div w:id="817310305">
          <w:marLeft w:val="0"/>
          <w:marRight w:val="0"/>
          <w:marTop w:val="0"/>
          <w:marBottom w:val="0"/>
          <w:divBdr>
            <w:top w:val="none" w:sz="0" w:space="0" w:color="auto"/>
            <w:left w:val="none" w:sz="0" w:space="0" w:color="auto"/>
            <w:bottom w:val="none" w:sz="0" w:space="0" w:color="auto"/>
            <w:right w:val="none" w:sz="0" w:space="0" w:color="auto"/>
          </w:divBdr>
          <w:divsChild>
            <w:div w:id="438449431">
              <w:marLeft w:val="0"/>
              <w:marRight w:val="210"/>
              <w:marTop w:val="0"/>
              <w:marBottom w:val="0"/>
              <w:divBdr>
                <w:top w:val="none" w:sz="0" w:space="0" w:color="auto"/>
                <w:left w:val="none" w:sz="0" w:space="0" w:color="auto"/>
                <w:bottom w:val="none" w:sz="0" w:space="0" w:color="auto"/>
                <w:right w:val="none" w:sz="0" w:space="0" w:color="auto"/>
              </w:divBdr>
            </w:div>
            <w:div w:id="1430201564">
              <w:marLeft w:val="0"/>
              <w:marRight w:val="0"/>
              <w:marTop w:val="0"/>
              <w:marBottom w:val="0"/>
              <w:divBdr>
                <w:top w:val="none" w:sz="0" w:space="0" w:color="auto"/>
                <w:left w:val="none" w:sz="0" w:space="0" w:color="auto"/>
                <w:bottom w:val="none" w:sz="0" w:space="0" w:color="auto"/>
                <w:right w:val="none" w:sz="0" w:space="0" w:color="auto"/>
              </w:divBdr>
            </w:div>
          </w:divsChild>
        </w:div>
        <w:div w:id="1656764120">
          <w:marLeft w:val="0"/>
          <w:marRight w:val="0"/>
          <w:marTop w:val="0"/>
          <w:marBottom w:val="0"/>
          <w:divBdr>
            <w:top w:val="none" w:sz="0" w:space="0" w:color="auto"/>
            <w:left w:val="none" w:sz="0" w:space="0" w:color="auto"/>
            <w:bottom w:val="none" w:sz="0" w:space="0" w:color="auto"/>
            <w:right w:val="none" w:sz="0" w:space="0" w:color="auto"/>
          </w:divBdr>
          <w:divsChild>
            <w:div w:id="1598900839">
              <w:marLeft w:val="0"/>
              <w:marRight w:val="0"/>
              <w:marTop w:val="0"/>
              <w:marBottom w:val="0"/>
              <w:divBdr>
                <w:top w:val="none" w:sz="0" w:space="0" w:color="auto"/>
                <w:left w:val="none" w:sz="0" w:space="0" w:color="auto"/>
                <w:bottom w:val="none" w:sz="0" w:space="0" w:color="auto"/>
                <w:right w:val="none" w:sz="0" w:space="0" w:color="auto"/>
              </w:divBdr>
            </w:div>
          </w:divsChild>
        </w:div>
        <w:div w:id="174006791">
          <w:marLeft w:val="0"/>
          <w:marRight w:val="0"/>
          <w:marTop w:val="0"/>
          <w:marBottom w:val="0"/>
          <w:divBdr>
            <w:top w:val="none" w:sz="0" w:space="0" w:color="auto"/>
            <w:left w:val="none" w:sz="0" w:space="0" w:color="auto"/>
            <w:bottom w:val="none" w:sz="0" w:space="0" w:color="auto"/>
            <w:right w:val="none" w:sz="0" w:space="0" w:color="auto"/>
          </w:divBdr>
          <w:divsChild>
            <w:div w:id="274138229">
              <w:marLeft w:val="0"/>
              <w:marRight w:val="0"/>
              <w:marTop w:val="0"/>
              <w:marBottom w:val="0"/>
              <w:divBdr>
                <w:top w:val="none" w:sz="0" w:space="0" w:color="auto"/>
                <w:left w:val="none" w:sz="0" w:space="0" w:color="auto"/>
                <w:bottom w:val="none" w:sz="0" w:space="0" w:color="auto"/>
                <w:right w:val="none" w:sz="0" w:space="0" w:color="auto"/>
              </w:divBdr>
            </w:div>
          </w:divsChild>
        </w:div>
        <w:div w:id="1559972976">
          <w:marLeft w:val="0"/>
          <w:marRight w:val="0"/>
          <w:marTop w:val="0"/>
          <w:marBottom w:val="0"/>
          <w:divBdr>
            <w:top w:val="none" w:sz="0" w:space="0" w:color="auto"/>
            <w:left w:val="none" w:sz="0" w:space="0" w:color="auto"/>
            <w:bottom w:val="none" w:sz="0" w:space="0" w:color="auto"/>
            <w:right w:val="none" w:sz="0" w:space="0" w:color="auto"/>
          </w:divBdr>
          <w:divsChild>
            <w:div w:id="124206193">
              <w:marLeft w:val="0"/>
              <w:marRight w:val="0"/>
              <w:marTop w:val="0"/>
              <w:marBottom w:val="0"/>
              <w:divBdr>
                <w:top w:val="none" w:sz="0" w:space="0" w:color="auto"/>
                <w:left w:val="none" w:sz="0" w:space="0" w:color="auto"/>
                <w:bottom w:val="none" w:sz="0" w:space="0" w:color="auto"/>
                <w:right w:val="none" w:sz="0" w:space="0" w:color="auto"/>
              </w:divBdr>
            </w:div>
          </w:divsChild>
        </w:div>
        <w:div w:id="604844763">
          <w:marLeft w:val="0"/>
          <w:marRight w:val="0"/>
          <w:marTop w:val="0"/>
          <w:marBottom w:val="0"/>
          <w:divBdr>
            <w:top w:val="none" w:sz="0" w:space="0" w:color="auto"/>
            <w:left w:val="none" w:sz="0" w:space="0" w:color="auto"/>
            <w:bottom w:val="none" w:sz="0" w:space="0" w:color="auto"/>
            <w:right w:val="none" w:sz="0" w:space="0" w:color="auto"/>
          </w:divBdr>
          <w:divsChild>
            <w:div w:id="2111701597">
              <w:marLeft w:val="0"/>
              <w:marRight w:val="0"/>
              <w:marTop w:val="0"/>
              <w:marBottom w:val="0"/>
              <w:divBdr>
                <w:top w:val="none" w:sz="0" w:space="0" w:color="auto"/>
                <w:left w:val="none" w:sz="0" w:space="0" w:color="auto"/>
                <w:bottom w:val="none" w:sz="0" w:space="0" w:color="auto"/>
                <w:right w:val="none" w:sz="0" w:space="0" w:color="auto"/>
              </w:divBdr>
            </w:div>
          </w:divsChild>
        </w:div>
        <w:div w:id="1953628513">
          <w:marLeft w:val="0"/>
          <w:marRight w:val="0"/>
          <w:marTop w:val="0"/>
          <w:marBottom w:val="0"/>
          <w:divBdr>
            <w:top w:val="none" w:sz="0" w:space="0" w:color="auto"/>
            <w:left w:val="none" w:sz="0" w:space="0" w:color="auto"/>
            <w:bottom w:val="none" w:sz="0" w:space="0" w:color="auto"/>
            <w:right w:val="none" w:sz="0" w:space="0" w:color="auto"/>
          </w:divBdr>
          <w:divsChild>
            <w:div w:id="458493320">
              <w:marLeft w:val="0"/>
              <w:marRight w:val="210"/>
              <w:marTop w:val="0"/>
              <w:marBottom w:val="0"/>
              <w:divBdr>
                <w:top w:val="none" w:sz="0" w:space="0" w:color="auto"/>
                <w:left w:val="none" w:sz="0" w:space="0" w:color="auto"/>
                <w:bottom w:val="none" w:sz="0" w:space="0" w:color="auto"/>
                <w:right w:val="none" w:sz="0" w:space="0" w:color="auto"/>
              </w:divBdr>
            </w:div>
            <w:div w:id="512184782">
              <w:marLeft w:val="0"/>
              <w:marRight w:val="0"/>
              <w:marTop w:val="0"/>
              <w:marBottom w:val="0"/>
              <w:divBdr>
                <w:top w:val="none" w:sz="0" w:space="0" w:color="auto"/>
                <w:left w:val="none" w:sz="0" w:space="0" w:color="auto"/>
                <w:bottom w:val="none" w:sz="0" w:space="0" w:color="auto"/>
                <w:right w:val="none" w:sz="0" w:space="0" w:color="auto"/>
              </w:divBdr>
            </w:div>
          </w:divsChild>
        </w:div>
        <w:div w:id="339088373">
          <w:marLeft w:val="0"/>
          <w:marRight w:val="0"/>
          <w:marTop w:val="0"/>
          <w:marBottom w:val="0"/>
          <w:divBdr>
            <w:top w:val="none" w:sz="0" w:space="0" w:color="auto"/>
            <w:left w:val="none" w:sz="0" w:space="0" w:color="auto"/>
            <w:bottom w:val="none" w:sz="0" w:space="0" w:color="auto"/>
            <w:right w:val="none" w:sz="0" w:space="0" w:color="auto"/>
          </w:divBdr>
          <w:divsChild>
            <w:div w:id="1871406524">
              <w:marLeft w:val="0"/>
              <w:marRight w:val="0"/>
              <w:marTop w:val="0"/>
              <w:marBottom w:val="0"/>
              <w:divBdr>
                <w:top w:val="none" w:sz="0" w:space="0" w:color="auto"/>
                <w:left w:val="none" w:sz="0" w:space="0" w:color="auto"/>
                <w:bottom w:val="none" w:sz="0" w:space="0" w:color="auto"/>
                <w:right w:val="none" w:sz="0" w:space="0" w:color="auto"/>
              </w:divBdr>
            </w:div>
          </w:divsChild>
        </w:div>
        <w:div w:id="1032458596">
          <w:marLeft w:val="0"/>
          <w:marRight w:val="0"/>
          <w:marTop w:val="0"/>
          <w:marBottom w:val="0"/>
          <w:divBdr>
            <w:top w:val="none" w:sz="0" w:space="0" w:color="auto"/>
            <w:left w:val="none" w:sz="0" w:space="0" w:color="auto"/>
            <w:bottom w:val="none" w:sz="0" w:space="0" w:color="auto"/>
            <w:right w:val="none" w:sz="0" w:space="0" w:color="auto"/>
          </w:divBdr>
          <w:divsChild>
            <w:div w:id="809520462">
              <w:marLeft w:val="0"/>
              <w:marRight w:val="0"/>
              <w:marTop w:val="0"/>
              <w:marBottom w:val="0"/>
              <w:divBdr>
                <w:top w:val="none" w:sz="0" w:space="0" w:color="auto"/>
                <w:left w:val="none" w:sz="0" w:space="0" w:color="auto"/>
                <w:bottom w:val="none" w:sz="0" w:space="0" w:color="auto"/>
                <w:right w:val="none" w:sz="0" w:space="0" w:color="auto"/>
              </w:divBdr>
            </w:div>
          </w:divsChild>
        </w:div>
        <w:div w:id="1072042276">
          <w:marLeft w:val="0"/>
          <w:marRight w:val="0"/>
          <w:marTop w:val="0"/>
          <w:marBottom w:val="0"/>
          <w:divBdr>
            <w:top w:val="none" w:sz="0" w:space="0" w:color="auto"/>
            <w:left w:val="none" w:sz="0" w:space="0" w:color="auto"/>
            <w:bottom w:val="none" w:sz="0" w:space="0" w:color="auto"/>
            <w:right w:val="none" w:sz="0" w:space="0" w:color="auto"/>
          </w:divBdr>
          <w:divsChild>
            <w:div w:id="747309959">
              <w:marLeft w:val="0"/>
              <w:marRight w:val="0"/>
              <w:marTop w:val="0"/>
              <w:marBottom w:val="0"/>
              <w:divBdr>
                <w:top w:val="none" w:sz="0" w:space="0" w:color="auto"/>
                <w:left w:val="none" w:sz="0" w:space="0" w:color="auto"/>
                <w:bottom w:val="none" w:sz="0" w:space="0" w:color="auto"/>
                <w:right w:val="none" w:sz="0" w:space="0" w:color="auto"/>
              </w:divBdr>
            </w:div>
          </w:divsChild>
        </w:div>
        <w:div w:id="1209993568">
          <w:marLeft w:val="0"/>
          <w:marRight w:val="0"/>
          <w:marTop w:val="0"/>
          <w:marBottom w:val="0"/>
          <w:divBdr>
            <w:top w:val="none" w:sz="0" w:space="0" w:color="auto"/>
            <w:left w:val="none" w:sz="0" w:space="0" w:color="auto"/>
            <w:bottom w:val="none" w:sz="0" w:space="0" w:color="auto"/>
            <w:right w:val="none" w:sz="0" w:space="0" w:color="auto"/>
          </w:divBdr>
          <w:divsChild>
            <w:div w:id="515576885">
              <w:marLeft w:val="0"/>
              <w:marRight w:val="0"/>
              <w:marTop w:val="0"/>
              <w:marBottom w:val="0"/>
              <w:divBdr>
                <w:top w:val="none" w:sz="0" w:space="0" w:color="auto"/>
                <w:left w:val="none" w:sz="0" w:space="0" w:color="auto"/>
                <w:bottom w:val="none" w:sz="0" w:space="0" w:color="auto"/>
                <w:right w:val="none" w:sz="0" w:space="0" w:color="auto"/>
              </w:divBdr>
            </w:div>
          </w:divsChild>
        </w:div>
        <w:div w:id="1700620708">
          <w:marLeft w:val="0"/>
          <w:marRight w:val="0"/>
          <w:marTop w:val="0"/>
          <w:marBottom w:val="0"/>
          <w:divBdr>
            <w:top w:val="none" w:sz="0" w:space="0" w:color="auto"/>
            <w:left w:val="none" w:sz="0" w:space="0" w:color="auto"/>
            <w:bottom w:val="none" w:sz="0" w:space="0" w:color="auto"/>
            <w:right w:val="none" w:sz="0" w:space="0" w:color="auto"/>
          </w:divBdr>
          <w:divsChild>
            <w:div w:id="856114871">
              <w:marLeft w:val="0"/>
              <w:marRight w:val="0"/>
              <w:marTop w:val="0"/>
              <w:marBottom w:val="0"/>
              <w:divBdr>
                <w:top w:val="none" w:sz="0" w:space="0" w:color="auto"/>
                <w:left w:val="none" w:sz="0" w:space="0" w:color="auto"/>
                <w:bottom w:val="none" w:sz="0" w:space="0" w:color="auto"/>
                <w:right w:val="none" w:sz="0" w:space="0" w:color="auto"/>
              </w:divBdr>
            </w:div>
          </w:divsChild>
        </w:div>
        <w:div w:id="1057700930">
          <w:marLeft w:val="0"/>
          <w:marRight w:val="0"/>
          <w:marTop w:val="0"/>
          <w:marBottom w:val="0"/>
          <w:divBdr>
            <w:top w:val="none" w:sz="0" w:space="0" w:color="auto"/>
            <w:left w:val="none" w:sz="0" w:space="0" w:color="auto"/>
            <w:bottom w:val="none" w:sz="0" w:space="0" w:color="auto"/>
            <w:right w:val="none" w:sz="0" w:space="0" w:color="auto"/>
          </w:divBdr>
          <w:divsChild>
            <w:div w:id="1690450175">
              <w:marLeft w:val="0"/>
              <w:marRight w:val="210"/>
              <w:marTop w:val="0"/>
              <w:marBottom w:val="0"/>
              <w:divBdr>
                <w:top w:val="none" w:sz="0" w:space="0" w:color="auto"/>
                <w:left w:val="none" w:sz="0" w:space="0" w:color="auto"/>
                <w:bottom w:val="none" w:sz="0" w:space="0" w:color="auto"/>
                <w:right w:val="none" w:sz="0" w:space="0" w:color="auto"/>
              </w:divBdr>
            </w:div>
            <w:div w:id="942497670">
              <w:marLeft w:val="0"/>
              <w:marRight w:val="0"/>
              <w:marTop w:val="0"/>
              <w:marBottom w:val="0"/>
              <w:divBdr>
                <w:top w:val="none" w:sz="0" w:space="0" w:color="auto"/>
                <w:left w:val="none" w:sz="0" w:space="0" w:color="auto"/>
                <w:bottom w:val="none" w:sz="0" w:space="0" w:color="auto"/>
                <w:right w:val="none" w:sz="0" w:space="0" w:color="auto"/>
              </w:divBdr>
            </w:div>
          </w:divsChild>
        </w:div>
        <w:div w:id="1923564946">
          <w:marLeft w:val="0"/>
          <w:marRight w:val="0"/>
          <w:marTop w:val="0"/>
          <w:marBottom w:val="0"/>
          <w:divBdr>
            <w:top w:val="none" w:sz="0" w:space="0" w:color="auto"/>
            <w:left w:val="none" w:sz="0" w:space="0" w:color="auto"/>
            <w:bottom w:val="none" w:sz="0" w:space="0" w:color="auto"/>
            <w:right w:val="none" w:sz="0" w:space="0" w:color="auto"/>
          </w:divBdr>
          <w:divsChild>
            <w:div w:id="1539508701">
              <w:marLeft w:val="0"/>
              <w:marRight w:val="0"/>
              <w:marTop w:val="0"/>
              <w:marBottom w:val="0"/>
              <w:divBdr>
                <w:top w:val="none" w:sz="0" w:space="0" w:color="auto"/>
                <w:left w:val="none" w:sz="0" w:space="0" w:color="auto"/>
                <w:bottom w:val="none" w:sz="0" w:space="0" w:color="auto"/>
                <w:right w:val="none" w:sz="0" w:space="0" w:color="auto"/>
              </w:divBdr>
            </w:div>
          </w:divsChild>
        </w:div>
        <w:div w:id="616252775">
          <w:marLeft w:val="0"/>
          <w:marRight w:val="0"/>
          <w:marTop w:val="0"/>
          <w:marBottom w:val="0"/>
          <w:divBdr>
            <w:top w:val="none" w:sz="0" w:space="0" w:color="auto"/>
            <w:left w:val="none" w:sz="0" w:space="0" w:color="auto"/>
            <w:bottom w:val="none" w:sz="0" w:space="0" w:color="auto"/>
            <w:right w:val="none" w:sz="0" w:space="0" w:color="auto"/>
          </w:divBdr>
          <w:divsChild>
            <w:div w:id="356081401">
              <w:marLeft w:val="0"/>
              <w:marRight w:val="0"/>
              <w:marTop w:val="0"/>
              <w:marBottom w:val="0"/>
              <w:divBdr>
                <w:top w:val="none" w:sz="0" w:space="0" w:color="auto"/>
                <w:left w:val="none" w:sz="0" w:space="0" w:color="auto"/>
                <w:bottom w:val="none" w:sz="0" w:space="0" w:color="auto"/>
                <w:right w:val="none" w:sz="0" w:space="0" w:color="auto"/>
              </w:divBdr>
            </w:div>
          </w:divsChild>
        </w:div>
        <w:div w:id="1483497991">
          <w:marLeft w:val="0"/>
          <w:marRight w:val="0"/>
          <w:marTop w:val="0"/>
          <w:marBottom w:val="0"/>
          <w:divBdr>
            <w:top w:val="none" w:sz="0" w:space="0" w:color="auto"/>
            <w:left w:val="none" w:sz="0" w:space="0" w:color="auto"/>
            <w:bottom w:val="none" w:sz="0" w:space="0" w:color="auto"/>
            <w:right w:val="none" w:sz="0" w:space="0" w:color="auto"/>
          </w:divBdr>
          <w:divsChild>
            <w:div w:id="783353821">
              <w:marLeft w:val="0"/>
              <w:marRight w:val="210"/>
              <w:marTop w:val="0"/>
              <w:marBottom w:val="0"/>
              <w:divBdr>
                <w:top w:val="none" w:sz="0" w:space="0" w:color="auto"/>
                <w:left w:val="none" w:sz="0" w:space="0" w:color="auto"/>
                <w:bottom w:val="none" w:sz="0" w:space="0" w:color="auto"/>
                <w:right w:val="none" w:sz="0" w:space="0" w:color="auto"/>
              </w:divBdr>
            </w:div>
            <w:div w:id="1022442402">
              <w:marLeft w:val="0"/>
              <w:marRight w:val="0"/>
              <w:marTop w:val="0"/>
              <w:marBottom w:val="0"/>
              <w:divBdr>
                <w:top w:val="none" w:sz="0" w:space="0" w:color="auto"/>
                <w:left w:val="none" w:sz="0" w:space="0" w:color="auto"/>
                <w:bottom w:val="none" w:sz="0" w:space="0" w:color="auto"/>
                <w:right w:val="none" w:sz="0" w:space="0" w:color="auto"/>
              </w:divBdr>
            </w:div>
          </w:divsChild>
        </w:div>
        <w:div w:id="401562412">
          <w:marLeft w:val="0"/>
          <w:marRight w:val="0"/>
          <w:marTop w:val="0"/>
          <w:marBottom w:val="0"/>
          <w:divBdr>
            <w:top w:val="none" w:sz="0" w:space="0" w:color="auto"/>
            <w:left w:val="none" w:sz="0" w:space="0" w:color="auto"/>
            <w:bottom w:val="none" w:sz="0" w:space="0" w:color="auto"/>
            <w:right w:val="none" w:sz="0" w:space="0" w:color="auto"/>
          </w:divBdr>
          <w:divsChild>
            <w:div w:id="1192958518">
              <w:marLeft w:val="0"/>
              <w:marRight w:val="0"/>
              <w:marTop w:val="0"/>
              <w:marBottom w:val="0"/>
              <w:divBdr>
                <w:top w:val="none" w:sz="0" w:space="0" w:color="auto"/>
                <w:left w:val="none" w:sz="0" w:space="0" w:color="auto"/>
                <w:bottom w:val="none" w:sz="0" w:space="0" w:color="auto"/>
                <w:right w:val="none" w:sz="0" w:space="0" w:color="auto"/>
              </w:divBdr>
            </w:div>
          </w:divsChild>
        </w:div>
        <w:div w:id="1059940040">
          <w:marLeft w:val="0"/>
          <w:marRight w:val="0"/>
          <w:marTop w:val="0"/>
          <w:marBottom w:val="0"/>
          <w:divBdr>
            <w:top w:val="none" w:sz="0" w:space="0" w:color="auto"/>
            <w:left w:val="none" w:sz="0" w:space="0" w:color="auto"/>
            <w:bottom w:val="none" w:sz="0" w:space="0" w:color="auto"/>
            <w:right w:val="none" w:sz="0" w:space="0" w:color="auto"/>
          </w:divBdr>
          <w:divsChild>
            <w:div w:id="1393848146">
              <w:marLeft w:val="0"/>
              <w:marRight w:val="210"/>
              <w:marTop w:val="0"/>
              <w:marBottom w:val="0"/>
              <w:divBdr>
                <w:top w:val="none" w:sz="0" w:space="0" w:color="auto"/>
                <w:left w:val="none" w:sz="0" w:space="0" w:color="auto"/>
                <w:bottom w:val="none" w:sz="0" w:space="0" w:color="auto"/>
                <w:right w:val="none" w:sz="0" w:space="0" w:color="auto"/>
              </w:divBdr>
            </w:div>
            <w:div w:id="1435831722">
              <w:marLeft w:val="0"/>
              <w:marRight w:val="0"/>
              <w:marTop w:val="0"/>
              <w:marBottom w:val="0"/>
              <w:divBdr>
                <w:top w:val="none" w:sz="0" w:space="0" w:color="auto"/>
                <w:left w:val="none" w:sz="0" w:space="0" w:color="auto"/>
                <w:bottom w:val="none" w:sz="0" w:space="0" w:color="auto"/>
                <w:right w:val="none" w:sz="0" w:space="0" w:color="auto"/>
              </w:divBdr>
            </w:div>
          </w:divsChild>
        </w:div>
        <w:div w:id="1821459921">
          <w:marLeft w:val="0"/>
          <w:marRight w:val="0"/>
          <w:marTop w:val="0"/>
          <w:marBottom w:val="0"/>
          <w:divBdr>
            <w:top w:val="none" w:sz="0" w:space="0" w:color="auto"/>
            <w:left w:val="none" w:sz="0" w:space="0" w:color="auto"/>
            <w:bottom w:val="none" w:sz="0" w:space="0" w:color="auto"/>
            <w:right w:val="none" w:sz="0" w:space="0" w:color="auto"/>
          </w:divBdr>
          <w:divsChild>
            <w:div w:id="507252960">
              <w:marLeft w:val="0"/>
              <w:marRight w:val="0"/>
              <w:marTop w:val="0"/>
              <w:marBottom w:val="0"/>
              <w:divBdr>
                <w:top w:val="none" w:sz="0" w:space="0" w:color="auto"/>
                <w:left w:val="none" w:sz="0" w:space="0" w:color="auto"/>
                <w:bottom w:val="none" w:sz="0" w:space="0" w:color="auto"/>
                <w:right w:val="none" w:sz="0" w:space="0" w:color="auto"/>
              </w:divBdr>
            </w:div>
          </w:divsChild>
        </w:div>
        <w:div w:id="1637905086">
          <w:marLeft w:val="0"/>
          <w:marRight w:val="0"/>
          <w:marTop w:val="0"/>
          <w:marBottom w:val="0"/>
          <w:divBdr>
            <w:top w:val="none" w:sz="0" w:space="0" w:color="auto"/>
            <w:left w:val="none" w:sz="0" w:space="0" w:color="auto"/>
            <w:bottom w:val="none" w:sz="0" w:space="0" w:color="auto"/>
            <w:right w:val="none" w:sz="0" w:space="0" w:color="auto"/>
          </w:divBdr>
          <w:divsChild>
            <w:div w:id="2071808912">
              <w:marLeft w:val="0"/>
              <w:marRight w:val="0"/>
              <w:marTop w:val="0"/>
              <w:marBottom w:val="0"/>
              <w:divBdr>
                <w:top w:val="none" w:sz="0" w:space="0" w:color="auto"/>
                <w:left w:val="none" w:sz="0" w:space="0" w:color="auto"/>
                <w:bottom w:val="none" w:sz="0" w:space="0" w:color="auto"/>
                <w:right w:val="none" w:sz="0" w:space="0" w:color="auto"/>
              </w:divBdr>
            </w:div>
          </w:divsChild>
        </w:div>
        <w:div w:id="1908878691">
          <w:marLeft w:val="0"/>
          <w:marRight w:val="0"/>
          <w:marTop w:val="0"/>
          <w:marBottom w:val="0"/>
          <w:divBdr>
            <w:top w:val="none" w:sz="0" w:space="0" w:color="auto"/>
            <w:left w:val="none" w:sz="0" w:space="0" w:color="auto"/>
            <w:bottom w:val="none" w:sz="0" w:space="0" w:color="auto"/>
            <w:right w:val="none" w:sz="0" w:space="0" w:color="auto"/>
          </w:divBdr>
          <w:divsChild>
            <w:div w:id="43876100">
              <w:marLeft w:val="0"/>
              <w:marRight w:val="0"/>
              <w:marTop w:val="0"/>
              <w:marBottom w:val="0"/>
              <w:divBdr>
                <w:top w:val="none" w:sz="0" w:space="0" w:color="auto"/>
                <w:left w:val="none" w:sz="0" w:space="0" w:color="auto"/>
                <w:bottom w:val="none" w:sz="0" w:space="0" w:color="auto"/>
                <w:right w:val="none" w:sz="0" w:space="0" w:color="auto"/>
              </w:divBdr>
            </w:div>
          </w:divsChild>
        </w:div>
        <w:div w:id="654845617">
          <w:marLeft w:val="0"/>
          <w:marRight w:val="0"/>
          <w:marTop w:val="0"/>
          <w:marBottom w:val="0"/>
          <w:divBdr>
            <w:top w:val="none" w:sz="0" w:space="0" w:color="auto"/>
            <w:left w:val="none" w:sz="0" w:space="0" w:color="auto"/>
            <w:bottom w:val="none" w:sz="0" w:space="0" w:color="auto"/>
            <w:right w:val="none" w:sz="0" w:space="0" w:color="auto"/>
          </w:divBdr>
          <w:divsChild>
            <w:div w:id="1072511785">
              <w:marLeft w:val="0"/>
              <w:marRight w:val="0"/>
              <w:marTop w:val="0"/>
              <w:marBottom w:val="0"/>
              <w:divBdr>
                <w:top w:val="none" w:sz="0" w:space="0" w:color="auto"/>
                <w:left w:val="none" w:sz="0" w:space="0" w:color="auto"/>
                <w:bottom w:val="none" w:sz="0" w:space="0" w:color="auto"/>
                <w:right w:val="none" w:sz="0" w:space="0" w:color="auto"/>
              </w:divBdr>
            </w:div>
          </w:divsChild>
        </w:div>
        <w:div w:id="972055752">
          <w:marLeft w:val="0"/>
          <w:marRight w:val="0"/>
          <w:marTop w:val="0"/>
          <w:marBottom w:val="0"/>
          <w:divBdr>
            <w:top w:val="none" w:sz="0" w:space="0" w:color="auto"/>
            <w:left w:val="none" w:sz="0" w:space="0" w:color="auto"/>
            <w:bottom w:val="none" w:sz="0" w:space="0" w:color="auto"/>
            <w:right w:val="none" w:sz="0" w:space="0" w:color="auto"/>
          </w:divBdr>
          <w:divsChild>
            <w:div w:id="1656910277">
              <w:marLeft w:val="0"/>
              <w:marRight w:val="0"/>
              <w:marTop w:val="0"/>
              <w:marBottom w:val="0"/>
              <w:divBdr>
                <w:top w:val="none" w:sz="0" w:space="0" w:color="auto"/>
                <w:left w:val="none" w:sz="0" w:space="0" w:color="auto"/>
                <w:bottom w:val="none" w:sz="0" w:space="0" w:color="auto"/>
                <w:right w:val="none" w:sz="0" w:space="0" w:color="auto"/>
              </w:divBdr>
            </w:div>
          </w:divsChild>
        </w:div>
        <w:div w:id="1349403254">
          <w:marLeft w:val="0"/>
          <w:marRight w:val="0"/>
          <w:marTop w:val="0"/>
          <w:marBottom w:val="0"/>
          <w:divBdr>
            <w:top w:val="none" w:sz="0" w:space="0" w:color="auto"/>
            <w:left w:val="none" w:sz="0" w:space="0" w:color="auto"/>
            <w:bottom w:val="none" w:sz="0" w:space="0" w:color="auto"/>
            <w:right w:val="none" w:sz="0" w:space="0" w:color="auto"/>
          </w:divBdr>
          <w:divsChild>
            <w:div w:id="1897356563">
              <w:marLeft w:val="0"/>
              <w:marRight w:val="210"/>
              <w:marTop w:val="0"/>
              <w:marBottom w:val="0"/>
              <w:divBdr>
                <w:top w:val="none" w:sz="0" w:space="0" w:color="auto"/>
                <w:left w:val="none" w:sz="0" w:space="0" w:color="auto"/>
                <w:bottom w:val="none" w:sz="0" w:space="0" w:color="auto"/>
                <w:right w:val="none" w:sz="0" w:space="0" w:color="auto"/>
              </w:divBdr>
            </w:div>
            <w:div w:id="1439370139">
              <w:marLeft w:val="0"/>
              <w:marRight w:val="0"/>
              <w:marTop w:val="0"/>
              <w:marBottom w:val="0"/>
              <w:divBdr>
                <w:top w:val="none" w:sz="0" w:space="0" w:color="auto"/>
                <w:left w:val="none" w:sz="0" w:space="0" w:color="auto"/>
                <w:bottom w:val="none" w:sz="0" w:space="0" w:color="auto"/>
                <w:right w:val="none" w:sz="0" w:space="0" w:color="auto"/>
              </w:divBdr>
            </w:div>
          </w:divsChild>
        </w:div>
        <w:div w:id="999189247">
          <w:marLeft w:val="0"/>
          <w:marRight w:val="0"/>
          <w:marTop w:val="0"/>
          <w:marBottom w:val="0"/>
          <w:divBdr>
            <w:top w:val="none" w:sz="0" w:space="0" w:color="auto"/>
            <w:left w:val="none" w:sz="0" w:space="0" w:color="auto"/>
            <w:bottom w:val="none" w:sz="0" w:space="0" w:color="auto"/>
            <w:right w:val="none" w:sz="0" w:space="0" w:color="auto"/>
          </w:divBdr>
          <w:divsChild>
            <w:div w:id="1126045075">
              <w:marLeft w:val="0"/>
              <w:marRight w:val="0"/>
              <w:marTop w:val="0"/>
              <w:marBottom w:val="0"/>
              <w:divBdr>
                <w:top w:val="none" w:sz="0" w:space="0" w:color="auto"/>
                <w:left w:val="none" w:sz="0" w:space="0" w:color="auto"/>
                <w:bottom w:val="none" w:sz="0" w:space="0" w:color="auto"/>
                <w:right w:val="none" w:sz="0" w:space="0" w:color="auto"/>
              </w:divBdr>
            </w:div>
          </w:divsChild>
        </w:div>
        <w:div w:id="612902346">
          <w:marLeft w:val="0"/>
          <w:marRight w:val="0"/>
          <w:marTop w:val="0"/>
          <w:marBottom w:val="0"/>
          <w:divBdr>
            <w:top w:val="none" w:sz="0" w:space="0" w:color="auto"/>
            <w:left w:val="none" w:sz="0" w:space="0" w:color="auto"/>
            <w:bottom w:val="none" w:sz="0" w:space="0" w:color="auto"/>
            <w:right w:val="none" w:sz="0" w:space="0" w:color="auto"/>
          </w:divBdr>
          <w:divsChild>
            <w:div w:id="1522669921">
              <w:marLeft w:val="0"/>
              <w:marRight w:val="0"/>
              <w:marTop w:val="0"/>
              <w:marBottom w:val="0"/>
              <w:divBdr>
                <w:top w:val="none" w:sz="0" w:space="0" w:color="auto"/>
                <w:left w:val="none" w:sz="0" w:space="0" w:color="auto"/>
                <w:bottom w:val="none" w:sz="0" w:space="0" w:color="auto"/>
                <w:right w:val="none" w:sz="0" w:space="0" w:color="auto"/>
              </w:divBdr>
            </w:div>
          </w:divsChild>
        </w:div>
        <w:div w:id="495343492">
          <w:marLeft w:val="0"/>
          <w:marRight w:val="0"/>
          <w:marTop w:val="0"/>
          <w:marBottom w:val="0"/>
          <w:divBdr>
            <w:top w:val="none" w:sz="0" w:space="0" w:color="auto"/>
            <w:left w:val="none" w:sz="0" w:space="0" w:color="auto"/>
            <w:bottom w:val="none" w:sz="0" w:space="0" w:color="auto"/>
            <w:right w:val="none" w:sz="0" w:space="0" w:color="auto"/>
          </w:divBdr>
          <w:divsChild>
            <w:div w:id="1505975250">
              <w:marLeft w:val="0"/>
              <w:marRight w:val="0"/>
              <w:marTop w:val="0"/>
              <w:marBottom w:val="0"/>
              <w:divBdr>
                <w:top w:val="none" w:sz="0" w:space="0" w:color="auto"/>
                <w:left w:val="none" w:sz="0" w:space="0" w:color="auto"/>
                <w:bottom w:val="none" w:sz="0" w:space="0" w:color="auto"/>
                <w:right w:val="none" w:sz="0" w:space="0" w:color="auto"/>
              </w:divBdr>
            </w:div>
          </w:divsChild>
        </w:div>
        <w:div w:id="1146699737">
          <w:marLeft w:val="0"/>
          <w:marRight w:val="0"/>
          <w:marTop w:val="0"/>
          <w:marBottom w:val="0"/>
          <w:divBdr>
            <w:top w:val="none" w:sz="0" w:space="0" w:color="auto"/>
            <w:left w:val="none" w:sz="0" w:space="0" w:color="auto"/>
            <w:bottom w:val="none" w:sz="0" w:space="0" w:color="auto"/>
            <w:right w:val="none" w:sz="0" w:space="0" w:color="auto"/>
          </w:divBdr>
          <w:divsChild>
            <w:div w:id="291519264">
              <w:marLeft w:val="0"/>
              <w:marRight w:val="0"/>
              <w:marTop w:val="0"/>
              <w:marBottom w:val="0"/>
              <w:divBdr>
                <w:top w:val="none" w:sz="0" w:space="0" w:color="auto"/>
                <w:left w:val="none" w:sz="0" w:space="0" w:color="auto"/>
                <w:bottom w:val="none" w:sz="0" w:space="0" w:color="auto"/>
                <w:right w:val="none" w:sz="0" w:space="0" w:color="auto"/>
              </w:divBdr>
            </w:div>
          </w:divsChild>
        </w:div>
        <w:div w:id="1665234634">
          <w:marLeft w:val="0"/>
          <w:marRight w:val="0"/>
          <w:marTop w:val="0"/>
          <w:marBottom w:val="0"/>
          <w:divBdr>
            <w:top w:val="none" w:sz="0" w:space="0" w:color="auto"/>
            <w:left w:val="none" w:sz="0" w:space="0" w:color="auto"/>
            <w:bottom w:val="none" w:sz="0" w:space="0" w:color="auto"/>
            <w:right w:val="none" w:sz="0" w:space="0" w:color="auto"/>
          </w:divBdr>
          <w:divsChild>
            <w:div w:id="1914197838">
              <w:marLeft w:val="0"/>
              <w:marRight w:val="210"/>
              <w:marTop w:val="0"/>
              <w:marBottom w:val="0"/>
              <w:divBdr>
                <w:top w:val="none" w:sz="0" w:space="0" w:color="auto"/>
                <w:left w:val="none" w:sz="0" w:space="0" w:color="auto"/>
                <w:bottom w:val="none" w:sz="0" w:space="0" w:color="auto"/>
                <w:right w:val="none" w:sz="0" w:space="0" w:color="auto"/>
              </w:divBdr>
            </w:div>
            <w:div w:id="1542133527">
              <w:marLeft w:val="0"/>
              <w:marRight w:val="0"/>
              <w:marTop w:val="0"/>
              <w:marBottom w:val="0"/>
              <w:divBdr>
                <w:top w:val="none" w:sz="0" w:space="0" w:color="auto"/>
                <w:left w:val="none" w:sz="0" w:space="0" w:color="auto"/>
                <w:bottom w:val="none" w:sz="0" w:space="0" w:color="auto"/>
                <w:right w:val="none" w:sz="0" w:space="0" w:color="auto"/>
              </w:divBdr>
            </w:div>
          </w:divsChild>
        </w:div>
        <w:div w:id="1408502936">
          <w:marLeft w:val="0"/>
          <w:marRight w:val="0"/>
          <w:marTop w:val="0"/>
          <w:marBottom w:val="0"/>
          <w:divBdr>
            <w:top w:val="none" w:sz="0" w:space="0" w:color="auto"/>
            <w:left w:val="none" w:sz="0" w:space="0" w:color="auto"/>
            <w:bottom w:val="none" w:sz="0" w:space="0" w:color="auto"/>
            <w:right w:val="none" w:sz="0" w:space="0" w:color="auto"/>
          </w:divBdr>
          <w:divsChild>
            <w:div w:id="1169949228">
              <w:marLeft w:val="0"/>
              <w:marRight w:val="0"/>
              <w:marTop w:val="0"/>
              <w:marBottom w:val="0"/>
              <w:divBdr>
                <w:top w:val="none" w:sz="0" w:space="0" w:color="auto"/>
                <w:left w:val="none" w:sz="0" w:space="0" w:color="auto"/>
                <w:bottom w:val="none" w:sz="0" w:space="0" w:color="auto"/>
                <w:right w:val="none" w:sz="0" w:space="0" w:color="auto"/>
              </w:divBdr>
            </w:div>
          </w:divsChild>
        </w:div>
        <w:div w:id="542713467">
          <w:marLeft w:val="0"/>
          <w:marRight w:val="0"/>
          <w:marTop w:val="0"/>
          <w:marBottom w:val="0"/>
          <w:divBdr>
            <w:top w:val="none" w:sz="0" w:space="0" w:color="auto"/>
            <w:left w:val="none" w:sz="0" w:space="0" w:color="auto"/>
            <w:bottom w:val="none" w:sz="0" w:space="0" w:color="auto"/>
            <w:right w:val="none" w:sz="0" w:space="0" w:color="auto"/>
          </w:divBdr>
          <w:divsChild>
            <w:div w:id="561251966">
              <w:marLeft w:val="0"/>
              <w:marRight w:val="0"/>
              <w:marTop w:val="0"/>
              <w:marBottom w:val="0"/>
              <w:divBdr>
                <w:top w:val="none" w:sz="0" w:space="0" w:color="auto"/>
                <w:left w:val="none" w:sz="0" w:space="0" w:color="auto"/>
                <w:bottom w:val="none" w:sz="0" w:space="0" w:color="auto"/>
                <w:right w:val="none" w:sz="0" w:space="0" w:color="auto"/>
              </w:divBdr>
            </w:div>
          </w:divsChild>
        </w:div>
        <w:div w:id="762264967">
          <w:marLeft w:val="0"/>
          <w:marRight w:val="0"/>
          <w:marTop w:val="0"/>
          <w:marBottom w:val="0"/>
          <w:divBdr>
            <w:top w:val="none" w:sz="0" w:space="0" w:color="auto"/>
            <w:left w:val="none" w:sz="0" w:space="0" w:color="auto"/>
            <w:bottom w:val="none" w:sz="0" w:space="0" w:color="auto"/>
            <w:right w:val="none" w:sz="0" w:space="0" w:color="auto"/>
          </w:divBdr>
          <w:divsChild>
            <w:div w:id="1171481928">
              <w:marLeft w:val="0"/>
              <w:marRight w:val="0"/>
              <w:marTop w:val="0"/>
              <w:marBottom w:val="0"/>
              <w:divBdr>
                <w:top w:val="none" w:sz="0" w:space="0" w:color="auto"/>
                <w:left w:val="none" w:sz="0" w:space="0" w:color="auto"/>
                <w:bottom w:val="none" w:sz="0" w:space="0" w:color="auto"/>
                <w:right w:val="none" w:sz="0" w:space="0" w:color="auto"/>
              </w:divBdr>
            </w:div>
          </w:divsChild>
        </w:div>
        <w:div w:id="1896307278">
          <w:marLeft w:val="0"/>
          <w:marRight w:val="0"/>
          <w:marTop w:val="0"/>
          <w:marBottom w:val="0"/>
          <w:divBdr>
            <w:top w:val="none" w:sz="0" w:space="0" w:color="auto"/>
            <w:left w:val="none" w:sz="0" w:space="0" w:color="auto"/>
            <w:bottom w:val="none" w:sz="0" w:space="0" w:color="auto"/>
            <w:right w:val="none" w:sz="0" w:space="0" w:color="auto"/>
          </w:divBdr>
          <w:divsChild>
            <w:div w:id="199243128">
              <w:marLeft w:val="0"/>
              <w:marRight w:val="210"/>
              <w:marTop w:val="0"/>
              <w:marBottom w:val="0"/>
              <w:divBdr>
                <w:top w:val="none" w:sz="0" w:space="0" w:color="auto"/>
                <w:left w:val="none" w:sz="0" w:space="0" w:color="auto"/>
                <w:bottom w:val="none" w:sz="0" w:space="0" w:color="auto"/>
                <w:right w:val="none" w:sz="0" w:space="0" w:color="auto"/>
              </w:divBdr>
            </w:div>
            <w:div w:id="1280143257">
              <w:marLeft w:val="0"/>
              <w:marRight w:val="0"/>
              <w:marTop w:val="0"/>
              <w:marBottom w:val="0"/>
              <w:divBdr>
                <w:top w:val="none" w:sz="0" w:space="0" w:color="auto"/>
                <w:left w:val="none" w:sz="0" w:space="0" w:color="auto"/>
                <w:bottom w:val="none" w:sz="0" w:space="0" w:color="auto"/>
                <w:right w:val="none" w:sz="0" w:space="0" w:color="auto"/>
              </w:divBdr>
            </w:div>
          </w:divsChild>
        </w:div>
        <w:div w:id="1699819966">
          <w:marLeft w:val="0"/>
          <w:marRight w:val="0"/>
          <w:marTop w:val="0"/>
          <w:marBottom w:val="0"/>
          <w:divBdr>
            <w:top w:val="none" w:sz="0" w:space="0" w:color="auto"/>
            <w:left w:val="none" w:sz="0" w:space="0" w:color="auto"/>
            <w:bottom w:val="none" w:sz="0" w:space="0" w:color="auto"/>
            <w:right w:val="none" w:sz="0" w:space="0" w:color="auto"/>
          </w:divBdr>
          <w:divsChild>
            <w:div w:id="46343523">
              <w:marLeft w:val="0"/>
              <w:marRight w:val="0"/>
              <w:marTop w:val="0"/>
              <w:marBottom w:val="0"/>
              <w:divBdr>
                <w:top w:val="none" w:sz="0" w:space="0" w:color="auto"/>
                <w:left w:val="none" w:sz="0" w:space="0" w:color="auto"/>
                <w:bottom w:val="none" w:sz="0" w:space="0" w:color="auto"/>
                <w:right w:val="none" w:sz="0" w:space="0" w:color="auto"/>
              </w:divBdr>
            </w:div>
          </w:divsChild>
        </w:div>
        <w:div w:id="1645086429">
          <w:marLeft w:val="0"/>
          <w:marRight w:val="0"/>
          <w:marTop w:val="0"/>
          <w:marBottom w:val="0"/>
          <w:divBdr>
            <w:top w:val="none" w:sz="0" w:space="0" w:color="auto"/>
            <w:left w:val="none" w:sz="0" w:space="0" w:color="auto"/>
            <w:bottom w:val="none" w:sz="0" w:space="0" w:color="auto"/>
            <w:right w:val="none" w:sz="0" w:space="0" w:color="auto"/>
          </w:divBdr>
          <w:divsChild>
            <w:div w:id="1310285177">
              <w:marLeft w:val="0"/>
              <w:marRight w:val="210"/>
              <w:marTop w:val="0"/>
              <w:marBottom w:val="0"/>
              <w:divBdr>
                <w:top w:val="none" w:sz="0" w:space="0" w:color="auto"/>
                <w:left w:val="none" w:sz="0" w:space="0" w:color="auto"/>
                <w:bottom w:val="none" w:sz="0" w:space="0" w:color="auto"/>
                <w:right w:val="none" w:sz="0" w:space="0" w:color="auto"/>
              </w:divBdr>
            </w:div>
            <w:div w:id="476141840">
              <w:marLeft w:val="0"/>
              <w:marRight w:val="0"/>
              <w:marTop w:val="0"/>
              <w:marBottom w:val="0"/>
              <w:divBdr>
                <w:top w:val="none" w:sz="0" w:space="0" w:color="auto"/>
                <w:left w:val="none" w:sz="0" w:space="0" w:color="auto"/>
                <w:bottom w:val="none" w:sz="0" w:space="0" w:color="auto"/>
                <w:right w:val="none" w:sz="0" w:space="0" w:color="auto"/>
              </w:divBdr>
            </w:div>
          </w:divsChild>
        </w:div>
        <w:div w:id="2013097022">
          <w:marLeft w:val="0"/>
          <w:marRight w:val="0"/>
          <w:marTop w:val="0"/>
          <w:marBottom w:val="0"/>
          <w:divBdr>
            <w:top w:val="none" w:sz="0" w:space="0" w:color="auto"/>
            <w:left w:val="none" w:sz="0" w:space="0" w:color="auto"/>
            <w:bottom w:val="none" w:sz="0" w:space="0" w:color="auto"/>
            <w:right w:val="none" w:sz="0" w:space="0" w:color="auto"/>
          </w:divBdr>
          <w:divsChild>
            <w:div w:id="1639846576">
              <w:marLeft w:val="0"/>
              <w:marRight w:val="0"/>
              <w:marTop w:val="0"/>
              <w:marBottom w:val="0"/>
              <w:divBdr>
                <w:top w:val="none" w:sz="0" w:space="0" w:color="auto"/>
                <w:left w:val="none" w:sz="0" w:space="0" w:color="auto"/>
                <w:bottom w:val="none" w:sz="0" w:space="0" w:color="auto"/>
                <w:right w:val="none" w:sz="0" w:space="0" w:color="auto"/>
              </w:divBdr>
            </w:div>
          </w:divsChild>
        </w:div>
        <w:div w:id="1666519553">
          <w:marLeft w:val="0"/>
          <w:marRight w:val="0"/>
          <w:marTop w:val="0"/>
          <w:marBottom w:val="0"/>
          <w:divBdr>
            <w:top w:val="none" w:sz="0" w:space="0" w:color="auto"/>
            <w:left w:val="none" w:sz="0" w:space="0" w:color="auto"/>
            <w:bottom w:val="none" w:sz="0" w:space="0" w:color="auto"/>
            <w:right w:val="none" w:sz="0" w:space="0" w:color="auto"/>
          </w:divBdr>
          <w:divsChild>
            <w:div w:id="471941550">
              <w:marLeft w:val="0"/>
              <w:marRight w:val="210"/>
              <w:marTop w:val="0"/>
              <w:marBottom w:val="0"/>
              <w:divBdr>
                <w:top w:val="none" w:sz="0" w:space="0" w:color="auto"/>
                <w:left w:val="none" w:sz="0" w:space="0" w:color="auto"/>
                <w:bottom w:val="none" w:sz="0" w:space="0" w:color="auto"/>
                <w:right w:val="none" w:sz="0" w:space="0" w:color="auto"/>
              </w:divBdr>
            </w:div>
            <w:div w:id="1270311582">
              <w:marLeft w:val="0"/>
              <w:marRight w:val="0"/>
              <w:marTop w:val="0"/>
              <w:marBottom w:val="0"/>
              <w:divBdr>
                <w:top w:val="none" w:sz="0" w:space="0" w:color="auto"/>
                <w:left w:val="none" w:sz="0" w:space="0" w:color="auto"/>
                <w:bottom w:val="none" w:sz="0" w:space="0" w:color="auto"/>
                <w:right w:val="none" w:sz="0" w:space="0" w:color="auto"/>
              </w:divBdr>
            </w:div>
          </w:divsChild>
        </w:div>
        <w:div w:id="215354646">
          <w:marLeft w:val="0"/>
          <w:marRight w:val="0"/>
          <w:marTop w:val="0"/>
          <w:marBottom w:val="0"/>
          <w:divBdr>
            <w:top w:val="none" w:sz="0" w:space="0" w:color="auto"/>
            <w:left w:val="none" w:sz="0" w:space="0" w:color="auto"/>
            <w:bottom w:val="none" w:sz="0" w:space="0" w:color="auto"/>
            <w:right w:val="none" w:sz="0" w:space="0" w:color="auto"/>
          </w:divBdr>
          <w:divsChild>
            <w:div w:id="1027099724">
              <w:marLeft w:val="0"/>
              <w:marRight w:val="0"/>
              <w:marTop w:val="0"/>
              <w:marBottom w:val="0"/>
              <w:divBdr>
                <w:top w:val="none" w:sz="0" w:space="0" w:color="auto"/>
                <w:left w:val="none" w:sz="0" w:space="0" w:color="auto"/>
                <w:bottom w:val="none" w:sz="0" w:space="0" w:color="auto"/>
                <w:right w:val="none" w:sz="0" w:space="0" w:color="auto"/>
              </w:divBdr>
            </w:div>
          </w:divsChild>
        </w:div>
        <w:div w:id="538011659">
          <w:marLeft w:val="0"/>
          <w:marRight w:val="0"/>
          <w:marTop w:val="0"/>
          <w:marBottom w:val="0"/>
          <w:divBdr>
            <w:top w:val="none" w:sz="0" w:space="0" w:color="auto"/>
            <w:left w:val="none" w:sz="0" w:space="0" w:color="auto"/>
            <w:bottom w:val="none" w:sz="0" w:space="0" w:color="auto"/>
            <w:right w:val="none" w:sz="0" w:space="0" w:color="auto"/>
          </w:divBdr>
          <w:divsChild>
            <w:div w:id="436020271">
              <w:marLeft w:val="0"/>
              <w:marRight w:val="0"/>
              <w:marTop w:val="0"/>
              <w:marBottom w:val="0"/>
              <w:divBdr>
                <w:top w:val="none" w:sz="0" w:space="0" w:color="auto"/>
                <w:left w:val="none" w:sz="0" w:space="0" w:color="auto"/>
                <w:bottom w:val="none" w:sz="0" w:space="0" w:color="auto"/>
                <w:right w:val="none" w:sz="0" w:space="0" w:color="auto"/>
              </w:divBdr>
            </w:div>
          </w:divsChild>
        </w:div>
        <w:div w:id="1281305207">
          <w:marLeft w:val="0"/>
          <w:marRight w:val="0"/>
          <w:marTop w:val="0"/>
          <w:marBottom w:val="0"/>
          <w:divBdr>
            <w:top w:val="none" w:sz="0" w:space="0" w:color="auto"/>
            <w:left w:val="none" w:sz="0" w:space="0" w:color="auto"/>
            <w:bottom w:val="none" w:sz="0" w:space="0" w:color="auto"/>
            <w:right w:val="none" w:sz="0" w:space="0" w:color="auto"/>
          </w:divBdr>
          <w:divsChild>
            <w:div w:id="72090996">
              <w:marLeft w:val="0"/>
              <w:marRight w:val="0"/>
              <w:marTop w:val="0"/>
              <w:marBottom w:val="0"/>
              <w:divBdr>
                <w:top w:val="none" w:sz="0" w:space="0" w:color="auto"/>
                <w:left w:val="none" w:sz="0" w:space="0" w:color="auto"/>
                <w:bottom w:val="none" w:sz="0" w:space="0" w:color="auto"/>
                <w:right w:val="none" w:sz="0" w:space="0" w:color="auto"/>
              </w:divBdr>
            </w:div>
          </w:divsChild>
        </w:div>
        <w:div w:id="219369226">
          <w:marLeft w:val="0"/>
          <w:marRight w:val="0"/>
          <w:marTop w:val="0"/>
          <w:marBottom w:val="0"/>
          <w:divBdr>
            <w:top w:val="none" w:sz="0" w:space="0" w:color="auto"/>
            <w:left w:val="none" w:sz="0" w:space="0" w:color="auto"/>
            <w:bottom w:val="none" w:sz="0" w:space="0" w:color="auto"/>
            <w:right w:val="none" w:sz="0" w:space="0" w:color="auto"/>
          </w:divBdr>
          <w:divsChild>
            <w:div w:id="574318626">
              <w:marLeft w:val="0"/>
              <w:marRight w:val="210"/>
              <w:marTop w:val="0"/>
              <w:marBottom w:val="0"/>
              <w:divBdr>
                <w:top w:val="none" w:sz="0" w:space="0" w:color="auto"/>
                <w:left w:val="none" w:sz="0" w:space="0" w:color="auto"/>
                <w:bottom w:val="none" w:sz="0" w:space="0" w:color="auto"/>
                <w:right w:val="none" w:sz="0" w:space="0" w:color="auto"/>
              </w:divBdr>
            </w:div>
            <w:div w:id="153687105">
              <w:marLeft w:val="0"/>
              <w:marRight w:val="0"/>
              <w:marTop w:val="0"/>
              <w:marBottom w:val="0"/>
              <w:divBdr>
                <w:top w:val="none" w:sz="0" w:space="0" w:color="auto"/>
                <w:left w:val="none" w:sz="0" w:space="0" w:color="auto"/>
                <w:bottom w:val="none" w:sz="0" w:space="0" w:color="auto"/>
                <w:right w:val="none" w:sz="0" w:space="0" w:color="auto"/>
              </w:divBdr>
            </w:div>
          </w:divsChild>
        </w:div>
        <w:div w:id="677076456">
          <w:marLeft w:val="0"/>
          <w:marRight w:val="0"/>
          <w:marTop w:val="0"/>
          <w:marBottom w:val="0"/>
          <w:divBdr>
            <w:top w:val="none" w:sz="0" w:space="0" w:color="auto"/>
            <w:left w:val="none" w:sz="0" w:space="0" w:color="auto"/>
            <w:bottom w:val="none" w:sz="0" w:space="0" w:color="auto"/>
            <w:right w:val="none" w:sz="0" w:space="0" w:color="auto"/>
          </w:divBdr>
          <w:divsChild>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179395418">
          <w:marLeft w:val="0"/>
          <w:marRight w:val="0"/>
          <w:marTop w:val="0"/>
          <w:marBottom w:val="0"/>
          <w:divBdr>
            <w:top w:val="none" w:sz="0" w:space="0" w:color="auto"/>
            <w:left w:val="none" w:sz="0" w:space="0" w:color="auto"/>
            <w:bottom w:val="none" w:sz="0" w:space="0" w:color="auto"/>
            <w:right w:val="none" w:sz="0" w:space="0" w:color="auto"/>
          </w:divBdr>
          <w:divsChild>
            <w:div w:id="1053653423">
              <w:marLeft w:val="0"/>
              <w:marRight w:val="210"/>
              <w:marTop w:val="0"/>
              <w:marBottom w:val="0"/>
              <w:divBdr>
                <w:top w:val="none" w:sz="0" w:space="0" w:color="auto"/>
                <w:left w:val="none" w:sz="0" w:space="0" w:color="auto"/>
                <w:bottom w:val="none" w:sz="0" w:space="0" w:color="auto"/>
                <w:right w:val="none" w:sz="0" w:space="0" w:color="auto"/>
              </w:divBdr>
            </w:div>
            <w:div w:id="1792363400">
              <w:marLeft w:val="0"/>
              <w:marRight w:val="0"/>
              <w:marTop w:val="0"/>
              <w:marBottom w:val="0"/>
              <w:divBdr>
                <w:top w:val="none" w:sz="0" w:space="0" w:color="auto"/>
                <w:left w:val="none" w:sz="0" w:space="0" w:color="auto"/>
                <w:bottom w:val="none" w:sz="0" w:space="0" w:color="auto"/>
                <w:right w:val="none" w:sz="0" w:space="0" w:color="auto"/>
              </w:divBdr>
            </w:div>
          </w:divsChild>
        </w:div>
        <w:div w:id="945497958">
          <w:marLeft w:val="0"/>
          <w:marRight w:val="0"/>
          <w:marTop w:val="0"/>
          <w:marBottom w:val="0"/>
          <w:divBdr>
            <w:top w:val="none" w:sz="0" w:space="0" w:color="auto"/>
            <w:left w:val="none" w:sz="0" w:space="0" w:color="auto"/>
            <w:bottom w:val="none" w:sz="0" w:space="0" w:color="auto"/>
            <w:right w:val="none" w:sz="0" w:space="0" w:color="auto"/>
          </w:divBdr>
          <w:divsChild>
            <w:div w:id="1924299022">
              <w:marLeft w:val="0"/>
              <w:marRight w:val="0"/>
              <w:marTop w:val="0"/>
              <w:marBottom w:val="0"/>
              <w:divBdr>
                <w:top w:val="none" w:sz="0" w:space="0" w:color="auto"/>
                <w:left w:val="none" w:sz="0" w:space="0" w:color="auto"/>
                <w:bottom w:val="none" w:sz="0" w:space="0" w:color="auto"/>
                <w:right w:val="none" w:sz="0" w:space="0" w:color="auto"/>
              </w:divBdr>
            </w:div>
          </w:divsChild>
        </w:div>
        <w:div w:id="684553838">
          <w:marLeft w:val="0"/>
          <w:marRight w:val="0"/>
          <w:marTop w:val="0"/>
          <w:marBottom w:val="0"/>
          <w:divBdr>
            <w:top w:val="none" w:sz="0" w:space="0" w:color="auto"/>
            <w:left w:val="none" w:sz="0" w:space="0" w:color="auto"/>
            <w:bottom w:val="none" w:sz="0" w:space="0" w:color="auto"/>
            <w:right w:val="none" w:sz="0" w:space="0" w:color="auto"/>
          </w:divBdr>
          <w:divsChild>
            <w:div w:id="161745607">
              <w:marLeft w:val="0"/>
              <w:marRight w:val="210"/>
              <w:marTop w:val="0"/>
              <w:marBottom w:val="0"/>
              <w:divBdr>
                <w:top w:val="none" w:sz="0" w:space="0" w:color="auto"/>
                <w:left w:val="none" w:sz="0" w:space="0" w:color="auto"/>
                <w:bottom w:val="none" w:sz="0" w:space="0" w:color="auto"/>
                <w:right w:val="none" w:sz="0" w:space="0" w:color="auto"/>
              </w:divBdr>
            </w:div>
            <w:div w:id="169832377">
              <w:marLeft w:val="0"/>
              <w:marRight w:val="0"/>
              <w:marTop w:val="0"/>
              <w:marBottom w:val="0"/>
              <w:divBdr>
                <w:top w:val="none" w:sz="0" w:space="0" w:color="auto"/>
                <w:left w:val="none" w:sz="0" w:space="0" w:color="auto"/>
                <w:bottom w:val="none" w:sz="0" w:space="0" w:color="auto"/>
                <w:right w:val="none" w:sz="0" w:space="0" w:color="auto"/>
              </w:divBdr>
            </w:div>
          </w:divsChild>
        </w:div>
        <w:div w:id="547960566">
          <w:marLeft w:val="0"/>
          <w:marRight w:val="0"/>
          <w:marTop w:val="0"/>
          <w:marBottom w:val="0"/>
          <w:divBdr>
            <w:top w:val="none" w:sz="0" w:space="0" w:color="auto"/>
            <w:left w:val="none" w:sz="0" w:space="0" w:color="auto"/>
            <w:bottom w:val="none" w:sz="0" w:space="0" w:color="auto"/>
            <w:right w:val="none" w:sz="0" w:space="0" w:color="auto"/>
          </w:divBdr>
          <w:divsChild>
            <w:div w:id="304551425">
              <w:marLeft w:val="0"/>
              <w:marRight w:val="0"/>
              <w:marTop w:val="0"/>
              <w:marBottom w:val="0"/>
              <w:divBdr>
                <w:top w:val="none" w:sz="0" w:space="0" w:color="auto"/>
                <w:left w:val="none" w:sz="0" w:space="0" w:color="auto"/>
                <w:bottom w:val="none" w:sz="0" w:space="0" w:color="auto"/>
                <w:right w:val="none" w:sz="0" w:space="0" w:color="auto"/>
              </w:divBdr>
            </w:div>
          </w:divsChild>
        </w:div>
        <w:div w:id="1354264838">
          <w:marLeft w:val="0"/>
          <w:marRight w:val="0"/>
          <w:marTop w:val="0"/>
          <w:marBottom w:val="0"/>
          <w:divBdr>
            <w:top w:val="none" w:sz="0" w:space="0" w:color="auto"/>
            <w:left w:val="none" w:sz="0" w:space="0" w:color="auto"/>
            <w:bottom w:val="none" w:sz="0" w:space="0" w:color="auto"/>
            <w:right w:val="none" w:sz="0" w:space="0" w:color="auto"/>
          </w:divBdr>
          <w:divsChild>
            <w:div w:id="167716344">
              <w:marLeft w:val="0"/>
              <w:marRight w:val="210"/>
              <w:marTop w:val="0"/>
              <w:marBottom w:val="0"/>
              <w:divBdr>
                <w:top w:val="none" w:sz="0" w:space="0" w:color="auto"/>
                <w:left w:val="none" w:sz="0" w:space="0" w:color="auto"/>
                <w:bottom w:val="none" w:sz="0" w:space="0" w:color="auto"/>
                <w:right w:val="none" w:sz="0" w:space="0" w:color="auto"/>
              </w:divBdr>
            </w:div>
            <w:div w:id="564411538">
              <w:marLeft w:val="0"/>
              <w:marRight w:val="0"/>
              <w:marTop w:val="0"/>
              <w:marBottom w:val="0"/>
              <w:divBdr>
                <w:top w:val="none" w:sz="0" w:space="0" w:color="auto"/>
                <w:left w:val="none" w:sz="0" w:space="0" w:color="auto"/>
                <w:bottom w:val="none" w:sz="0" w:space="0" w:color="auto"/>
                <w:right w:val="none" w:sz="0" w:space="0" w:color="auto"/>
              </w:divBdr>
            </w:div>
          </w:divsChild>
        </w:div>
        <w:div w:id="203954462">
          <w:marLeft w:val="0"/>
          <w:marRight w:val="0"/>
          <w:marTop w:val="0"/>
          <w:marBottom w:val="0"/>
          <w:divBdr>
            <w:top w:val="none" w:sz="0" w:space="0" w:color="auto"/>
            <w:left w:val="none" w:sz="0" w:space="0" w:color="auto"/>
            <w:bottom w:val="none" w:sz="0" w:space="0" w:color="auto"/>
            <w:right w:val="none" w:sz="0" w:space="0" w:color="auto"/>
          </w:divBdr>
          <w:divsChild>
            <w:div w:id="215510374">
              <w:marLeft w:val="0"/>
              <w:marRight w:val="0"/>
              <w:marTop w:val="0"/>
              <w:marBottom w:val="0"/>
              <w:divBdr>
                <w:top w:val="none" w:sz="0" w:space="0" w:color="auto"/>
                <w:left w:val="none" w:sz="0" w:space="0" w:color="auto"/>
                <w:bottom w:val="none" w:sz="0" w:space="0" w:color="auto"/>
                <w:right w:val="none" w:sz="0" w:space="0" w:color="auto"/>
              </w:divBdr>
            </w:div>
          </w:divsChild>
        </w:div>
        <w:div w:id="1354267000">
          <w:marLeft w:val="0"/>
          <w:marRight w:val="0"/>
          <w:marTop w:val="0"/>
          <w:marBottom w:val="0"/>
          <w:divBdr>
            <w:top w:val="none" w:sz="0" w:space="0" w:color="auto"/>
            <w:left w:val="none" w:sz="0" w:space="0" w:color="auto"/>
            <w:bottom w:val="none" w:sz="0" w:space="0" w:color="auto"/>
            <w:right w:val="none" w:sz="0" w:space="0" w:color="auto"/>
          </w:divBdr>
          <w:divsChild>
            <w:div w:id="388502380">
              <w:marLeft w:val="0"/>
              <w:marRight w:val="210"/>
              <w:marTop w:val="0"/>
              <w:marBottom w:val="0"/>
              <w:divBdr>
                <w:top w:val="none" w:sz="0" w:space="0" w:color="auto"/>
                <w:left w:val="none" w:sz="0" w:space="0" w:color="auto"/>
                <w:bottom w:val="none" w:sz="0" w:space="0" w:color="auto"/>
                <w:right w:val="none" w:sz="0" w:space="0" w:color="auto"/>
              </w:divBdr>
            </w:div>
            <w:div w:id="432870920">
              <w:marLeft w:val="0"/>
              <w:marRight w:val="0"/>
              <w:marTop w:val="0"/>
              <w:marBottom w:val="0"/>
              <w:divBdr>
                <w:top w:val="none" w:sz="0" w:space="0" w:color="auto"/>
                <w:left w:val="none" w:sz="0" w:space="0" w:color="auto"/>
                <w:bottom w:val="none" w:sz="0" w:space="0" w:color="auto"/>
                <w:right w:val="none" w:sz="0" w:space="0" w:color="auto"/>
              </w:divBdr>
            </w:div>
          </w:divsChild>
        </w:div>
        <w:div w:id="1644236741">
          <w:marLeft w:val="0"/>
          <w:marRight w:val="0"/>
          <w:marTop w:val="0"/>
          <w:marBottom w:val="0"/>
          <w:divBdr>
            <w:top w:val="none" w:sz="0" w:space="0" w:color="auto"/>
            <w:left w:val="none" w:sz="0" w:space="0" w:color="auto"/>
            <w:bottom w:val="none" w:sz="0" w:space="0" w:color="auto"/>
            <w:right w:val="none" w:sz="0" w:space="0" w:color="auto"/>
          </w:divBdr>
          <w:divsChild>
            <w:div w:id="561647463">
              <w:marLeft w:val="0"/>
              <w:marRight w:val="0"/>
              <w:marTop w:val="0"/>
              <w:marBottom w:val="0"/>
              <w:divBdr>
                <w:top w:val="none" w:sz="0" w:space="0" w:color="auto"/>
                <w:left w:val="none" w:sz="0" w:space="0" w:color="auto"/>
                <w:bottom w:val="none" w:sz="0" w:space="0" w:color="auto"/>
                <w:right w:val="none" w:sz="0" w:space="0" w:color="auto"/>
              </w:divBdr>
            </w:div>
          </w:divsChild>
        </w:div>
        <w:div w:id="57097659">
          <w:marLeft w:val="0"/>
          <w:marRight w:val="0"/>
          <w:marTop w:val="0"/>
          <w:marBottom w:val="0"/>
          <w:divBdr>
            <w:top w:val="none" w:sz="0" w:space="0" w:color="auto"/>
            <w:left w:val="none" w:sz="0" w:space="0" w:color="auto"/>
            <w:bottom w:val="none" w:sz="0" w:space="0" w:color="auto"/>
            <w:right w:val="none" w:sz="0" w:space="0" w:color="auto"/>
          </w:divBdr>
          <w:divsChild>
            <w:div w:id="236092031">
              <w:marLeft w:val="0"/>
              <w:marRight w:val="0"/>
              <w:marTop w:val="0"/>
              <w:marBottom w:val="0"/>
              <w:divBdr>
                <w:top w:val="none" w:sz="0" w:space="0" w:color="auto"/>
                <w:left w:val="none" w:sz="0" w:space="0" w:color="auto"/>
                <w:bottom w:val="none" w:sz="0" w:space="0" w:color="auto"/>
                <w:right w:val="none" w:sz="0" w:space="0" w:color="auto"/>
              </w:divBdr>
            </w:div>
          </w:divsChild>
        </w:div>
        <w:div w:id="34474447">
          <w:marLeft w:val="0"/>
          <w:marRight w:val="0"/>
          <w:marTop w:val="0"/>
          <w:marBottom w:val="0"/>
          <w:divBdr>
            <w:top w:val="none" w:sz="0" w:space="0" w:color="auto"/>
            <w:left w:val="none" w:sz="0" w:space="0" w:color="auto"/>
            <w:bottom w:val="none" w:sz="0" w:space="0" w:color="auto"/>
            <w:right w:val="none" w:sz="0" w:space="0" w:color="auto"/>
          </w:divBdr>
          <w:divsChild>
            <w:div w:id="1286235937">
              <w:marLeft w:val="0"/>
              <w:marRight w:val="0"/>
              <w:marTop w:val="0"/>
              <w:marBottom w:val="0"/>
              <w:divBdr>
                <w:top w:val="none" w:sz="0" w:space="0" w:color="auto"/>
                <w:left w:val="none" w:sz="0" w:space="0" w:color="auto"/>
                <w:bottom w:val="none" w:sz="0" w:space="0" w:color="auto"/>
                <w:right w:val="none" w:sz="0" w:space="0" w:color="auto"/>
              </w:divBdr>
            </w:div>
          </w:divsChild>
        </w:div>
        <w:div w:id="1300182790">
          <w:marLeft w:val="0"/>
          <w:marRight w:val="0"/>
          <w:marTop w:val="0"/>
          <w:marBottom w:val="0"/>
          <w:divBdr>
            <w:top w:val="none" w:sz="0" w:space="0" w:color="auto"/>
            <w:left w:val="none" w:sz="0" w:space="0" w:color="auto"/>
            <w:bottom w:val="none" w:sz="0" w:space="0" w:color="auto"/>
            <w:right w:val="none" w:sz="0" w:space="0" w:color="auto"/>
          </w:divBdr>
          <w:divsChild>
            <w:div w:id="1564097629">
              <w:marLeft w:val="0"/>
              <w:marRight w:val="0"/>
              <w:marTop w:val="0"/>
              <w:marBottom w:val="0"/>
              <w:divBdr>
                <w:top w:val="none" w:sz="0" w:space="0" w:color="auto"/>
                <w:left w:val="none" w:sz="0" w:space="0" w:color="auto"/>
                <w:bottom w:val="none" w:sz="0" w:space="0" w:color="auto"/>
                <w:right w:val="none" w:sz="0" w:space="0" w:color="auto"/>
              </w:divBdr>
            </w:div>
          </w:divsChild>
        </w:div>
        <w:div w:id="1805586014">
          <w:marLeft w:val="0"/>
          <w:marRight w:val="0"/>
          <w:marTop w:val="0"/>
          <w:marBottom w:val="0"/>
          <w:divBdr>
            <w:top w:val="none" w:sz="0" w:space="0" w:color="auto"/>
            <w:left w:val="none" w:sz="0" w:space="0" w:color="auto"/>
            <w:bottom w:val="none" w:sz="0" w:space="0" w:color="auto"/>
            <w:right w:val="none" w:sz="0" w:space="0" w:color="auto"/>
          </w:divBdr>
          <w:divsChild>
            <w:div w:id="104271549">
              <w:marLeft w:val="0"/>
              <w:marRight w:val="0"/>
              <w:marTop w:val="0"/>
              <w:marBottom w:val="0"/>
              <w:divBdr>
                <w:top w:val="none" w:sz="0" w:space="0" w:color="auto"/>
                <w:left w:val="none" w:sz="0" w:space="0" w:color="auto"/>
                <w:bottom w:val="none" w:sz="0" w:space="0" w:color="auto"/>
                <w:right w:val="none" w:sz="0" w:space="0" w:color="auto"/>
              </w:divBdr>
            </w:div>
          </w:divsChild>
        </w:div>
        <w:div w:id="2082822143">
          <w:marLeft w:val="0"/>
          <w:marRight w:val="0"/>
          <w:marTop w:val="0"/>
          <w:marBottom w:val="0"/>
          <w:divBdr>
            <w:top w:val="none" w:sz="0" w:space="0" w:color="auto"/>
            <w:left w:val="none" w:sz="0" w:space="0" w:color="auto"/>
            <w:bottom w:val="none" w:sz="0" w:space="0" w:color="auto"/>
            <w:right w:val="none" w:sz="0" w:space="0" w:color="auto"/>
          </w:divBdr>
          <w:divsChild>
            <w:div w:id="822312735">
              <w:marLeft w:val="0"/>
              <w:marRight w:val="0"/>
              <w:marTop w:val="0"/>
              <w:marBottom w:val="0"/>
              <w:divBdr>
                <w:top w:val="none" w:sz="0" w:space="0" w:color="auto"/>
                <w:left w:val="none" w:sz="0" w:space="0" w:color="auto"/>
                <w:bottom w:val="none" w:sz="0" w:space="0" w:color="auto"/>
                <w:right w:val="none" w:sz="0" w:space="0" w:color="auto"/>
              </w:divBdr>
            </w:div>
          </w:divsChild>
        </w:div>
        <w:div w:id="127432061">
          <w:marLeft w:val="0"/>
          <w:marRight w:val="0"/>
          <w:marTop w:val="0"/>
          <w:marBottom w:val="0"/>
          <w:divBdr>
            <w:top w:val="none" w:sz="0" w:space="0" w:color="auto"/>
            <w:left w:val="none" w:sz="0" w:space="0" w:color="auto"/>
            <w:bottom w:val="none" w:sz="0" w:space="0" w:color="auto"/>
            <w:right w:val="none" w:sz="0" w:space="0" w:color="auto"/>
          </w:divBdr>
          <w:divsChild>
            <w:div w:id="12925606">
              <w:marLeft w:val="0"/>
              <w:marRight w:val="0"/>
              <w:marTop w:val="0"/>
              <w:marBottom w:val="0"/>
              <w:divBdr>
                <w:top w:val="none" w:sz="0" w:space="0" w:color="auto"/>
                <w:left w:val="none" w:sz="0" w:space="0" w:color="auto"/>
                <w:bottom w:val="none" w:sz="0" w:space="0" w:color="auto"/>
                <w:right w:val="none" w:sz="0" w:space="0" w:color="auto"/>
              </w:divBdr>
            </w:div>
          </w:divsChild>
        </w:div>
        <w:div w:id="1889416018">
          <w:marLeft w:val="0"/>
          <w:marRight w:val="0"/>
          <w:marTop w:val="0"/>
          <w:marBottom w:val="0"/>
          <w:divBdr>
            <w:top w:val="none" w:sz="0" w:space="0" w:color="auto"/>
            <w:left w:val="none" w:sz="0" w:space="0" w:color="auto"/>
            <w:bottom w:val="none" w:sz="0" w:space="0" w:color="auto"/>
            <w:right w:val="none" w:sz="0" w:space="0" w:color="auto"/>
          </w:divBdr>
          <w:divsChild>
            <w:div w:id="1873373428">
              <w:marLeft w:val="0"/>
              <w:marRight w:val="0"/>
              <w:marTop w:val="0"/>
              <w:marBottom w:val="0"/>
              <w:divBdr>
                <w:top w:val="none" w:sz="0" w:space="0" w:color="auto"/>
                <w:left w:val="none" w:sz="0" w:space="0" w:color="auto"/>
                <w:bottom w:val="none" w:sz="0" w:space="0" w:color="auto"/>
                <w:right w:val="none" w:sz="0" w:space="0" w:color="auto"/>
              </w:divBdr>
            </w:div>
          </w:divsChild>
        </w:div>
        <w:div w:id="1943606824">
          <w:marLeft w:val="0"/>
          <w:marRight w:val="0"/>
          <w:marTop w:val="0"/>
          <w:marBottom w:val="0"/>
          <w:divBdr>
            <w:top w:val="none" w:sz="0" w:space="0" w:color="auto"/>
            <w:left w:val="none" w:sz="0" w:space="0" w:color="auto"/>
            <w:bottom w:val="none" w:sz="0" w:space="0" w:color="auto"/>
            <w:right w:val="none" w:sz="0" w:space="0" w:color="auto"/>
          </w:divBdr>
          <w:divsChild>
            <w:div w:id="2016760470">
              <w:marLeft w:val="0"/>
              <w:marRight w:val="0"/>
              <w:marTop w:val="0"/>
              <w:marBottom w:val="0"/>
              <w:divBdr>
                <w:top w:val="none" w:sz="0" w:space="0" w:color="auto"/>
                <w:left w:val="none" w:sz="0" w:space="0" w:color="auto"/>
                <w:bottom w:val="none" w:sz="0" w:space="0" w:color="auto"/>
                <w:right w:val="none" w:sz="0" w:space="0" w:color="auto"/>
              </w:divBdr>
            </w:div>
          </w:divsChild>
        </w:div>
        <w:div w:id="2034070762">
          <w:marLeft w:val="0"/>
          <w:marRight w:val="0"/>
          <w:marTop w:val="0"/>
          <w:marBottom w:val="0"/>
          <w:divBdr>
            <w:top w:val="none" w:sz="0" w:space="0" w:color="auto"/>
            <w:left w:val="none" w:sz="0" w:space="0" w:color="auto"/>
            <w:bottom w:val="none" w:sz="0" w:space="0" w:color="auto"/>
            <w:right w:val="none" w:sz="0" w:space="0" w:color="auto"/>
          </w:divBdr>
          <w:divsChild>
            <w:div w:id="242687832">
              <w:marLeft w:val="0"/>
              <w:marRight w:val="0"/>
              <w:marTop w:val="0"/>
              <w:marBottom w:val="0"/>
              <w:divBdr>
                <w:top w:val="none" w:sz="0" w:space="0" w:color="auto"/>
                <w:left w:val="none" w:sz="0" w:space="0" w:color="auto"/>
                <w:bottom w:val="none" w:sz="0" w:space="0" w:color="auto"/>
                <w:right w:val="none" w:sz="0" w:space="0" w:color="auto"/>
              </w:divBdr>
            </w:div>
          </w:divsChild>
        </w:div>
        <w:div w:id="1147628831">
          <w:marLeft w:val="0"/>
          <w:marRight w:val="0"/>
          <w:marTop w:val="0"/>
          <w:marBottom w:val="0"/>
          <w:divBdr>
            <w:top w:val="none" w:sz="0" w:space="0" w:color="auto"/>
            <w:left w:val="none" w:sz="0" w:space="0" w:color="auto"/>
            <w:bottom w:val="none" w:sz="0" w:space="0" w:color="auto"/>
            <w:right w:val="none" w:sz="0" w:space="0" w:color="auto"/>
          </w:divBdr>
          <w:divsChild>
            <w:div w:id="1501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5281">
      <w:bodyDiv w:val="1"/>
      <w:marLeft w:val="0"/>
      <w:marRight w:val="0"/>
      <w:marTop w:val="0"/>
      <w:marBottom w:val="0"/>
      <w:divBdr>
        <w:top w:val="none" w:sz="0" w:space="0" w:color="auto"/>
        <w:left w:val="none" w:sz="0" w:space="0" w:color="auto"/>
        <w:bottom w:val="none" w:sz="0" w:space="0" w:color="auto"/>
        <w:right w:val="none" w:sz="0" w:space="0" w:color="auto"/>
      </w:divBdr>
    </w:div>
    <w:div w:id="2034961447">
      <w:bodyDiv w:val="1"/>
      <w:marLeft w:val="0"/>
      <w:marRight w:val="0"/>
      <w:marTop w:val="0"/>
      <w:marBottom w:val="0"/>
      <w:divBdr>
        <w:top w:val="none" w:sz="0" w:space="0" w:color="auto"/>
        <w:left w:val="none" w:sz="0" w:space="0" w:color="auto"/>
        <w:bottom w:val="none" w:sz="0" w:space="0" w:color="auto"/>
        <w:right w:val="none" w:sz="0" w:space="0" w:color="auto"/>
      </w:divBdr>
    </w:div>
    <w:div w:id="2049525858">
      <w:bodyDiv w:val="1"/>
      <w:marLeft w:val="0"/>
      <w:marRight w:val="0"/>
      <w:marTop w:val="0"/>
      <w:marBottom w:val="0"/>
      <w:divBdr>
        <w:top w:val="none" w:sz="0" w:space="0" w:color="auto"/>
        <w:left w:val="none" w:sz="0" w:space="0" w:color="auto"/>
        <w:bottom w:val="none" w:sz="0" w:space="0" w:color="auto"/>
        <w:right w:val="none" w:sz="0" w:space="0" w:color="auto"/>
      </w:divBdr>
    </w:div>
    <w:div w:id="2052722644">
      <w:bodyDiv w:val="1"/>
      <w:marLeft w:val="0"/>
      <w:marRight w:val="0"/>
      <w:marTop w:val="0"/>
      <w:marBottom w:val="0"/>
      <w:divBdr>
        <w:top w:val="none" w:sz="0" w:space="0" w:color="auto"/>
        <w:left w:val="none" w:sz="0" w:space="0" w:color="auto"/>
        <w:bottom w:val="none" w:sz="0" w:space="0" w:color="auto"/>
        <w:right w:val="none" w:sz="0" w:space="0" w:color="auto"/>
      </w:divBdr>
    </w:div>
    <w:div w:id="2053383651">
      <w:bodyDiv w:val="1"/>
      <w:marLeft w:val="0"/>
      <w:marRight w:val="0"/>
      <w:marTop w:val="0"/>
      <w:marBottom w:val="0"/>
      <w:divBdr>
        <w:top w:val="none" w:sz="0" w:space="0" w:color="auto"/>
        <w:left w:val="none" w:sz="0" w:space="0" w:color="auto"/>
        <w:bottom w:val="none" w:sz="0" w:space="0" w:color="auto"/>
        <w:right w:val="none" w:sz="0" w:space="0" w:color="auto"/>
      </w:divBdr>
    </w:div>
    <w:div w:id="2053840980">
      <w:bodyDiv w:val="1"/>
      <w:marLeft w:val="0"/>
      <w:marRight w:val="0"/>
      <w:marTop w:val="0"/>
      <w:marBottom w:val="0"/>
      <w:divBdr>
        <w:top w:val="none" w:sz="0" w:space="0" w:color="auto"/>
        <w:left w:val="none" w:sz="0" w:space="0" w:color="auto"/>
        <w:bottom w:val="none" w:sz="0" w:space="0" w:color="auto"/>
        <w:right w:val="none" w:sz="0" w:space="0" w:color="auto"/>
      </w:divBdr>
      <w:divsChild>
        <w:div w:id="169570039">
          <w:marLeft w:val="0"/>
          <w:marRight w:val="0"/>
          <w:marTop w:val="0"/>
          <w:marBottom w:val="0"/>
          <w:divBdr>
            <w:top w:val="none" w:sz="0" w:space="0" w:color="auto"/>
            <w:left w:val="none" w:sz="0" w:space="0" w:color="auto"/>
            <w:bottom w:val="none" w:sz="0" w:space="0" w:color="auto"/>
            <w:right w:val="none" w:sz="0" w:space="0" w:color="auto"/>
          </w:divBdr>
          <w:divsChild>
            <w:div w:id="911232382">
              <w:marLeft w:val="0"/>
              <w:marRight w:val="0"/>
              <w:marTop w:val="0"/>
              <w:marBottom w:val="0"/>
              <w:divBdr>
                <w:top w:val="none" w:sz="0" w:space="0" w:color="auto"/>
                <w:left w:val="none" w:sz="0" w:space="0" w:color="auto"/>
                <w:bottom w:val="none" w:sz="0" w:space="0" w:color="auto"/>
                <w:right w:val="none" w:sz="0" w:space="0" w:color="auto"/>
              </w:divBdr>
            </w:div>
          </w:divsChild>
        </w:div>
        <w:div w:id="1559198309">
          <w:marLeft w:val="0"/>
          <w:marRight w:val="0"/>
          <w:marTop w:val="0"/>
          <w:marBottom w:val="0"/>
          <w:divBdr>
            <w:top w:val="none" w:sz="0" w:space="0" w:color="auto"/>
            <w:left w:val="none" w:sz="0" w:space="0" w:color="auto"/>
            <w:bottom w:val="none" w:sz="0" w:space="0" w:color="auto"/>
            <w:right w:val="none" w:sz="0" w:space="0" w:color="auto"/>
          </w:divBdr>
          <w:divsChild>
            <w:div w:id="368455796">
              <w:marLeft w:val="0"/>
              <w:marRight w:val="0"/>
              <w:marTop w:val="0"/>
              <w:marBottom w:val="0"/>
              <w:divBdr>
                <w:top w:val="none" w:sz="0" w:space="0" w:color="auto"/>
                <w:left w:val="none" w:sz="0" w:space="0" w:color="auto"/>
                <w:bottom w:val="none" w:sz="0" w:space="0" w:color="auto"/>
                <w:right w:val="none" w:sz="0" w:space="0" w:color="auto"/>
              </w:divBdr>
            </w:div>
          </w:divsChild>
        </w:div>
        <w:div w:id="1119950806">
          <w:marLeft w:val="0"/>
          <w:marRight w:val="0"/>
          <w:marTop w:val="0"/>
          <w:marBottom w:val="0"/>
          <w:divBdr>
            <w:top w:val="none" w:sz="0" w:space="0" w:color="auto"/>
            <w:left w:val="none" w:sz="0" w:space="0" w:color="auto"/>
            <w:bottom w:val="none" w:sz="0" w:space="0" w:color="auto"/>
            <w:right w:val="none" w:sz="0" w:space="0" w:color="auto"/>
          </w:divBdr>
          <w:divsChild>
            <w:div w:id="281690498">
              <w:marLeft w:val="0"/>
              <w:marRight w:val="0"/>
              <w:marTop w:val="0"/>
              <w:marBottom w:val="0"/>
              <w:divBdr>
                <w:top w:val="none" w:sz="0" w:space="0" w:color="auto"/>
                <w:left w:val="none" w:sz="0" w:space="0" w:color="auto"/>
                <w:bottom w:val="none" w:sz="0" w:space="0" w:color="auto"/>
                <w:right w:val="none" w:sz="0" w:space="0" w:color="auto"/>
              </w:divBdr>
            </w:div>
          </w:divsChild>
        </w:div>
        <w:div w:id="758403081">
          <w:marLeft w:val="0"/>
          <w:marRight w:val="0"/>
          <w:marTop w:val="0"/>
          <w:marBottom w:val="0"/>
          <w:divBdr>
            <w:top w:val="none" w:sz="0" w:space="0" w:color="auto"/>
            <w:left w:val="none" w:sz="0" w:space="0" w:color="auto"/>
            <w:bottom w:val="none" w:sz="0" w:space="0" w:color="auto"/>
            <w:right w:val="none" w:sz="0" w:space="0" w:color="auto"/>
          </w:divBdr>
          <w:divsChild>
            <w:div w:id="17708821">
              <w:marLeft w:val="0"/>
              <w:marRight w:val="0"/>
              <w:marTop w:val="0"/>
              <w:marBottom w:val="0"/>
              <w:divBdr>
                <w:top w:val="none" w:sz="0" w:space="0" w:color="auto"/>
                <w:left w:val="none" w:sz="0" w:space="0" w:color="auto"/>
                <w:bottom w:val="none" w:sz="0" w:space="0" w:color="auto"/>
                <w:right w:val="none" w:sz="0" w:space="0" w:color="auto"/>
              </w:divBdr>
            </w:div>
          </w:divsChild>
        </w:div>
        <w:div w:id="2054378342">
          <w:marLeft w:val="0"/>
          <w:marRight w:val="0"/>
          <w:marTop w:val="0"/>
          <w:marBottom w:val="0"/>
          <w:divBdr>
            <w:top w:val="none" w:sz="0" w:space="0" w:color="auto"/>
            <w:left w:val="none" w:sz="0" w:space="0" w:color="auto"/>
            <w:bottom w:val="none" w:sz="0" w:space="0" w:color="auto"/>
            <w:right w:val="none" w:sz="0" w:space="0" w:color="auto"/>
          </w:divBdr>
          <w:divsChild>
            <w:div w:id="427851358">
              <w:marLeft w:val="0"/>
              <w:marRight w:val="0"/>
              <w:marTop w:val="0"/>
              <w:marBottom w:val="0"/>
              <w:divBdr>
                <w:top w:val="none" w:sz="0" w:space="0" w:color="auto"/>
                <w:left w:val="none" w:sz="0" w:space="0" w:color="auto"/>
                <w:bottom w:val="none" w:sz="0" w:space="0" w:color="auto"/>
                <w:right w:val="none" w:sz="0" w:space="0" w:color="auto"/>
              </w:divBdr>
            </w:div>
          </w:divsChild>
        </w:div>
        <w:div w:id="707266417">
          <w:marLeft w:val="0"/>
          <w:marRight w:val="0"/>
          <w:marTop w:val="0"/>
          <w:marBottom w:val="0"/>
          <w:divBdr>
            <w:top w:val="none" w:sz="0" w:space="0" w:color="auto"/>
            <w:left w:val="none" w:sz="0" w:space="0" w:color="auto"/>
            <w:bottom w:val="none" w:sz="0" w:space="0" w:color="auto"/>
            <w:right w:val="none" w:sz="0" w:space="0" w:color="auto"/>
          </w:divBdr>
          <w:divsChild>
            <w:div w:id="2121222117">
              <w:marLeft w:val="0"/>
              <w:marRight w:val="0"/>
              <w:marTop w:val="0"/>
              <w:marBottom w:val="0"/>
              <w:divBdr>
                <w:top w:val="none" w:sz="0" w:space="0" w:color="auto"/>
                <w:left w:val="none" w:sz="0" w:space="0" w:color="auto"/>
                <w:bottom w:val="none" w:sz="0" w:space="0" w:color="auto"/>
                <w:right w:val="none" w:sz="0" w:space="0" w:color="auto"/>
              </w:divBdr>
            </w:div>
          </w:divsChild>
        </w:div>
        <w:div w:id="285627251">
          <w:marLeft w:val="0"/>
          <w:marRight w:val="0"/>
          <w:marTop w:val="0"/>
          <w:marBottom w:val="0"/>
          <w:divBdr>
            <w:top w:val="none" w:sz="0" w:space="0" w:color="auto"/>
            <w:left w:val="none" w:sz="0" w:space="0" w:color="auto"/>
            <w:bottom w:val="none" w:sz="0" w:space="0" w:color="auto"/>
            <w:right w:val="none" w:sz="0" w:space="0" w:color="auto"/>
          </w:divBdr>
          <w:divsChild>
            <w:div w:id="2002004484">
              <w:marLeft w:val="0"/>
              <w:marRight w:val="210"/>
              <w:marTop w:val="0"/>
              <w:marBottom w:val="0"/>
              <w:divBdr>
                <w:top w:val="none" w:sz="0" w:space="0" w:color="auto"/>
                <w:left w:val="none" w:sz="0" w:space="0" w:color="auto"/>
                <w:bottom w:val="none" w:sz="0" w:space="0" w:color="auto"/>
                <w:right w:val="none" w:sz="0" w:space="0" w:color="auto"/>
              </w:divBdr>
            </w:div>
            <w:div w:id="1752894145">
              <w:marLeft w:val="0"/>
              <w:marRight w:val="0"/>
              <w:marTop w:val="0"/>
              <w:marBottom w:val="0"/>
              <w:divBdr>
                <w:top w:val="none" w:sz="0" w:space="0" w:color="auto"/>
                <w:left w:val="none" w:sz="0" w:space="0" w:color="auto"/>
                <w:bottom w:val="none" w:sz="0" w:space="0" w:color="auto"/>
                <w:right w:val="none" w:sz="0" w:space="0" w:color="auto"/>
              </w:divBdr>
            </w:div>
          </w:divsChild>
        </w:div>
        <w:div w:id="1477837611">
          <w:marLeft w:val="0"/>
          <w:marRight w:val="0"/>
          <w:marTop w:val="0"/>
          <w:marBottom w:val="0"/>
          <w:divBdr>
            <w:top w:val="none" w:sz="0" w:space="0" w:color="auto"/>
            <w:left w:val="none" w:sz="0" w:space="0" w:color="auto"/>
            <w:bottom w:val="none" w:sz="0" w:space="0" w:color="auto"/>
            <w:right w:val="none" w:sz="0" w:space="0" w:color="auto"/>
          </w:divBdr>
          <w:divsChild>
            <w:div w:id="182011504">
              <w:marLeft w:val="0"/>
              <w:marRight w:val="0"/>
              <w:marTop w:val="0"/>
              <w:marBottom w:val="0"/>
              <w:divBdr>
                <w:top w:val="none" w:sz="0" w:space="0" w:color="auto"/>
                <w:left w:val="none" w:sz="0" w:space="0" w:color="auto"/>
                <w:bottom w:val="none" w:sz="0" w:space="0" w:color="auto"/>
                <w:right w:val="none" w:sz="0" w:space="0" w:color="auto"/>
              </w:divBdr>
            </w:div>
          </w:divsChild>
        </w:div>
        <w:div w:id="1959795621">
          <w:marLeft w:val="0"/>
          <w:marRight w:val="0"/>
          <w:marTop w:val="0"/>
          <w:marBottom w:val="0"/>
          <w:divBdr>
            <w:top w:val="none" w:sz="0" w:space="0" w:color="auto"/>
            <w:left w:val="none" w:sz="0" w:space="0" w:color="auto"/>
            <w:bottom w:val="none" w:sz="0" w:space="0" w:color="auto"/>
            <w:right w:val="none" w:sz="0" w:space="0" w:color="auto"/>
          </w:divBdr>
          <w:divsChild>
            <w:div w:id="273633112">
              <w:marLeft w:val="0"/>
              <w:marRight w:val="0"/>
              <w:marTop w:val="0"/>
              <w:marBottom w:val="0"/>
              <w:divBdr>
                <w:top w:val="none" w:sz="0" w:space="0" w:color="auto"/>
                <w:left w:val="none" w:sz="0" w:space="0" w:color="auto"/>
                <w:bottom w:val="none" w:sz="0" w:space="0" w:color="auto"/>
                <w:right w:val="none" w:sz="0" w:space="0" w:color="auto"/>
              </w:divBdr>
            </w:div>
          </w:divsChild>
        </w:div>
        <w:div w:id="547642519">
          <w:marLeft w:val="0"/>
          <w:marRight w:val="0"/>
          <w:marTop w:val="0"/>
          <w:marBottom w:val="0"/>
          <w:divBdr>
            <w:top w:val="none" w:sz="0" w:space="0" w:color="auto"/>
            <w:left w:val="none" w:sz="0" w:space="0" w:color="auto"/>
            <w:bottom w:val="none" w:sz="0" w:space="0" w:color="auto"/>
            <w:right w:val="none" w:sz="0" w:space="0" w:color="auto"/>
          </w:divBdr>
          <w:divsChild>
            <w:div w:id="573510491">
              <w:marLeft w:val="0"/>
              <w:marRight w:val="0"/>
              <w:marTop w:val="0"/>
              <w:marBottom w:val="0"/>
              <w:divBdr>
                <w:top w:val="none" w:sz="0" w:space="0" w:color="auto"/>
                <w:left w:val="none" w:sz="0" w:space="0" w:color="auto"/>
                <w:bottom w:val="none" w:sz="0" w:space="0" w:color="auto"/>
                <w:right w:val="none" w:sz="0" w:space="0" w:color="auto"/>
              </w:divBdr>
            </w:div>
          </w:divsChild>
        </w:div>
        <w:div w:id="376010739">
          <w:marLeft w:val="0"/>
          <w:marRight w:val="0"/>
          <w:marTop w:val="0"/>
          <w:marBottom w:val="0"/>
          <w:divBdr>
            <w:top w:val="none" w:sz="0" w:space="0" w:color="auto"/>
            <w:left w:val="none" w:sz="0" w:space="0" w:color="auto"/>
            <w:bottom w:val="none" w:sz="0" w:space="0" w:color="auto"/>
            <w:right w:val="none" w:sz="0" w:space="0" w:color="auto"/>
          </w:divBdr>
          <w:divsChild>
            <w:div w:id="845439080">
              <w:marLeft w:val="0"/>
              <w:marRight w:val="0"/>
              <w:marTop w:val="0"/>
              <w:marBottom w:val="0"/>
              <w:divBdr>
                <w:top w:val="none" w:sz="0" w:space="0" w:color="auto"/>
                <w:left w:val="none" w:sz="0" w:space="0" w:color="auto"/>
                <w:bottom w:val="none" w:sz="0" w:space="0" w:color="auto"/>
                <w:right w:val="none" w:sz="0" w:space="0" w:color="auto"/>
              </w:divBdr>
            </w:div>
          </w:divsChild>
        </w:div>
        <w:div w:id="35741564">
          <w:marLeft w:val="0"/>
          <w:marRight w:val="0"/>
          <w:marTop w:val="0"/>
          <w:marBottom w:val="0"/>
          <w:divBdr>
            <w:top w:val="none" w:sz="0" w:space="0" w:color="auto"/>
            <w:left w:val="none" w:sz="0" w:space="0" w:color="auto"/>
            <w:bottom w:val="none" w:sz="0" w:space="0" w:color="auto"/>
            <w:right w:val="none" w:sz="0" w:space="0" w:color="auto"/>
          </w:divBdr>
          <w:divsChild>
            <w:div w:id="1451126038">
              <w:marLeft w:val="0"/>
              <w:marRight w:val="0"/>
              <w:marTop w:val="0"/>
              <w:marBottom w:val="0"/>
              <w:divBdr>
                <w:top w:val="none" w:sz="0" w:space="0" w:color="auto"/>
                <w:left w:val="none" w:sz="0" w:space="0" w:color="auto"/>
                <w:bottom w:val="none" w:sz="0" w:space="0" w:color="auto"/>
                <w:right w:val="none" w:sz="0" w:space="0" w:color="auto"/>
              </w:divBdr>
            </w:div>
          </w:divsChild>
        </w:div>
        <w:div w:id="2132941068">
          <w:marLeft w:val="0"/>
          <w:marRight w:val="0"/>
          <w:marTop w:val="0"/>
          <w:marBottom w:val="0"/>
          <w:divBdr>
            <w:top w:val="none" w:sz="0" w:space="0" w:color="auto"/>
            <w:left w:val="none" w:sz="0" w:space="0" w:color="auto"/>
            <w:bottom w:val="none" w:sz="0" w:space="0" w:color="auto"/>
            <w:right w:val="none" w:sz="0" w:space="0" w:color="auto"/>
          </w:divBdr>
          <w:divsChild>
            <w:div w:id="829708761">
              <w:marLeft w:val="0"/>
              <w:marRight w:val="0"/>
              <w:marTop w:val="0"/>
              <w:marBottom w:val="0"/>
              <w:divBdr>
                <w:top w:val="none" w:sz="0" w:space="0" w:color="auto"/>
                <w:left w:val="none" w:sz="0" w:space="0" w:color="auto"/>
                <w:bottom w:val="none" w:sz="0" w:space="0" w:color="auto"/>
                <w:right w:val="none" w:sz="0" w:space="0" w:color="auto"/>
              </w:divBdr>
            </w:div>
          </w:divsChild>
        </w:div>
        <w:div w:id="233202389">
          <w:marLeft w:val="0"/>
          <w:marRight w:val="0"/>
          <w:marTop w:val="0"/>
          <w:marBottom w:val="0"/>
          <w:divBdr>
            <w:top w:val="none" w:sz="0" w:space="0" w:color="auto"/>
            <w:left w:val="none" w:sz="0" w:space="0" w:color="auto"/>
            <w:bottom w:val="none" w:sz="0" w:space="0" w:color="auto"/>
            <w:right w:val="none" w:sz="0" w:space="0" w:color="auto"/>
          </w:divBdr>
          <w:divsChild>
            <w:div w:id="5907806">
              <w:marLeft w:val="0"/>
              <w:marRight w:val="0"/>
              <w:marTop w:val="0"/>
              <w:marBottom w:val="0"/>
              <w:divBdr>
                <w:top w:val="none" w:sz="0" w:space="0" w:color="auto"/>
                <w:left w:val="none" w:sz="0" w:space="0" w:color="auto"/>
                <w:bottom w:val="none" w:sz="0" w:space="0" w:color="auto"/>
                <w:right w:val="none" w:sz="0" w:space="0" w:color="auto"/>
              </w:divBdr>
            </w:div>
          </w:divsChild>
        </w:div>
        <w:div w:id="1620182956">
          <w:marLeft w:val="0"/>
          <w:marRight w:val="0"/>
          <w:marTop w:val="0"/>
          <w:marBottom w:val="0"/>
          <w:divBdr>
            <w:top w:val="none" w:sz="0" w:space="0" w:color="auto"/>
            <w:left w:val="none" w:sz="0" w:space="0" w:color="auto"/>
            <w:bottom w:val="none" w:sz="0" w:space="0" w:color="auto"/>
            <w:right w:val="none" w:sz="0" w:space="0" w:color="auto"/>
          </w:divBdr>
          <w:divsChild>
            <w:div w:id="783304491">
              <w:marLeft w:val="0"/>
              <w:marRight w:val="0"/>
              <w:marTop w:val="0"/>
              <w:marBottom w:val="0"/>
              <w:divBdr>
                <w:top w:val="none" w:sz="0" w:space="0" w:color="auto"/>
                <w:left w:val="none" w:sz="0" w:space="0" w:color="auto"/>
                <w:bottom w:val="none" w:sz="0" w:space="0" w:color="auto"/>
                <w:right w:val="none" w:sz="0" w:space="0" w:color="auto"/>
              </w:divBdr>
            </w:div>
          </w:divsChild>
        </w:div>
        <w:div w:id="1332293864">
          <w:marLeft w:val="0"/>
          <w:marRight w:val="0"/>
          <w:marTop w:val="0"/>
          <w:marBottom w:val="0"/>
          <w:divBdr>
            <w:top w:val="none" w:sz="0" w:space="0" w:color="auto"/>
            <w:left w:val="none" w:sz="0" w:space="0" w:color="auto"/>
            <w:bottom w:val="none" w:sz="0" w:space="0" w:color="auto"/>
            <w:right w:val="none" w:sz="0" w:space="0" w:color="auto"/>
          </w:divBdr>
          <w:divsChild>
            <w:div w:id="1231888714">
              <w:marLeft w:val="0"/>
              <w:marRight w:val="210"/>
              <w:marTop w:val="0"/>
              <w:marBottom w:val="0"/>
              <w:divBdr>
                <w:top w:val="none" w:sz="0" w:space="0" w:color="auto"/>
                <w:left w:val="none" w:sz="0" w:space="0" w:color="auto"/>
                <w:bottom w:val="none" w:sz="0" w:space="0" w:color="auto"/>
                <w:right w:val="none" w:sz="0" w:space="0" w:color="auto"/>
              </w:divBdr>
            </w:div>
            <w:div w:id="720055141">
              <w:marLeft w:val="0"/>
              <w:marRight w:val="0"/>
              <w:marTop w:val="0"/>
              <w:marBottom w:val="0"/>
              <w:divBdr>
                <w:top w:val="none" w:sz="0" w:space="0" w:color="auto"/>
                <w:left w:val="none" w:sz="0" w:space="0" w:color="auto"/>
                <w:bottom w:val="none" w:sz="0" w:space="0" w:color="auto"/>
                <w:right w:val="none" w:sz="0" w:space="0" w:color="auto"/>
              </w:divBdr>
            </w:div>
          </w:divsChild>
        </w:div>
        <w:div w:id="304049529">
          <w:marLeft w:val="0"/>
          <w:marRight w:val="0"/>
          <w:marTop w:val="0"/>
          <w:marBottom w:val="0"/>
          <w:divBdr>
            <w:top w:val="none" w:sz="0" w:space="0" w:color="auto"/>
            <w:left w:val="none" w:sz="0" w:space="0" w:color="auto"/>
            <w:bottom w:val="none" w:sz="0" w:space="0" w:color="auto"/>
            <w:right w:val="none" w:sz="0" w:space="0" w:color="auto"/>
          </w:divBdr>
          <w:divsChild>
            <w:div w:id="1455321193">
              <w:marLeft w:val="0"/>
              <w:marRight w:val="0"/>
              <w:marTop w:val="0"/>
              <w:marBottom w:val="0"/>
              <w:divBdr>
                <w:top w:val="none" w:sz="0" w:space="0" w:color="auto"/>
                <w:left w:val="none" w:sz="0" w:space="0" w:color="auto"/>
                <w:bottom w:val="none" w:sz="0" w:space="0" w:color="auto"/>
                <w:right w:val="none" w:sz="0" w:space="0" w:color="auto"/>
              </w:divBdr>
            </w:div>
          </w:divsChild>
        </w:div>
        <w:div w:id="548421652">
          <w:marLeft w:val="0"/>
          <w:marRight w:val="0"/>
          <w:marTop w:val="0"/>
          <w:marBottom w:val="0"/>
          <w:divBdr>
            <w:top w:val="none" w:sz="0" w:space="0" w:color="auto"/>
            <w:left w:val="none" w:sz="0" w:space="0" w:color="auto"/>
            <w:bottom w:val="none" w:sz="0" w:space="0" w:color="auto"/>
            <w:right w:val="none" w:sz="0" w:space="0" w:color="auto"/>
          </w:divBdr>
          <w:divsChild>
            <w:div w:id="1714697514">
              <w:marLeft w:val="0"/>
              <w:marRight w:val="0"/>
              <w:marTop w:val="0"/>
              <w:marBottom w:val="0"/>
              <w:divBdr>
                <w:top w:val="none" w:sz="0" w:space="0" w:color="auto"/>
                <w:left w:val="none" w:sz="0" w:space="0" w:color="auto"/>
                <w:bottom w:val="none" w:sz="0" w:space="0" w:color="auto"/>
                <w:right w:val="none" w:sz="0" w:space="0" w:color="auto"/>
              </w:divBdr>
            </w:div>
          </w:divsChild>
        </w:div>
        <w:div w:id="1357001937">
          <w:marLeft w:val="0"/>
          <w:marRight w:val="0"/>
          <w:marTop w:val="0"/>
          <w:marBottom w:val="0"/>
          <w:divBdr>
            <w:top w:val="none" w:sz="0" w:space="0" w:color="auto"/>
            <w:left w:val="none" w:sz="0" w:space="0" w:color="auto"/>
            <w:bottom w:val="none" w:sz="0" w:space="0" w:color="auto"/>
            <w:right w:val="none" w:sz="0" w:space="0" w:color="auto"/>
          </w:divBdr>
          <w:divsChild>
            <w:div w:id="1599673214">
              <w:marLeft w:val="0"/>
              <w:marRight w:val="0"/>
              <w:marTop w:val="0"/>
              <w:marBottom w:val="0"/>
              <w:divBdr>
                <w:top w:val="none" w:sz="0" w:space="0" w:color="auto"/>
                <w:left w:val="none" w:sz="0" w:space="0" w:color="auto"/>
                <w:bottom w:val="none" w:sz="0" w:space="0" w:color="auto"/>
                <w:right w:val="none" w:sz="0" w:space="0" w:color="auto"/>
              </w:divBdr>
            </w:div>
          </w:divsChild>
        </w:div>
        <w:div w:id="710808075">
          <w:marLeft w:val="0"/>
          <w:marRight w:val="0"/>
          <w:marTop w:val="0"/>
          <w:marBottom w:val="0"/>
          <w:divBdr>
            <w:top w:val="none" w:sz="0" w:space="0" w:color="auto"/>
            <w:left w:val="none" w:sz="0" w:space="0" w:color="auto"/>
            <w:bottom w:val="none" w:sz="0" w:space="0" w:color="auto"/>
            <w:right w:val="none" w:sz="0" w:space="0" w:color="auto"/>
          </w:divBdr>
          <w:divsChild>
            <w:div w:id="1438720163">
              <w:marLeft w:val="0"/>
              <w:marRight w:val="0"/>
              <w:marTop w:val="0"/>
              <w:marBottom w:val="0"/>
              <w:divBdr>
                <w:top w:val="none" w:sz="0" w:space="0" w:color="auto"/>
                <w:left w:val="none" w:sz="0" w:space="0" w:color="auto"/>
                <w:bottom w:val="none" w:sz="0" w:space="0" w:color="auto"/>
                <w:right w:val="none" w:sz="0" w:space="0" w:color="auto"/>
              </w:divBdr>
            </w:div>
          </w:divsChild>
        </w:div>
        <w:div w:id="780614573">
          <w:marLeft w:val="0"/>
          <w:marRight w:val="0"/>
          <w:marTop w:val="0"/>
          <w:marBottom w:val="0"/>
          <w:divBdr>
            <w:top w:val="none" w:sz="0" w:space="0" w:color="auto"/>
            <w:left w:val="none" w:sz="0" w:space="0" w:color="auto"/>
            <w:bottom w:val="none" w:sz="0" w:space="0" w:color="auto"/>
            <w:right w:val="none" w:sz="0" w:space="0" w:color="auto"/>
          </w:divBdr>
          <w:divsChild>
            <w:div w:id="785856037">
              <w:marLeft w:val="0"/>
              <w:marRight w:val="210"/>
              <w:marTop w:val="0"/>
              <w:marBottom w:val="0"/>
              <w:divBdr>
                <w:top w:val="none" w:sz="0" w:space="0" w:color="auto"/>
                <w:left w:val="none" w:sz="0" w:space="0" w:color="auto"/>
                <w:bottom w:val="none" w:sz="0" w:space="0" w:color="auto"/>
                <w:right w:val="none" w:sz="0" w:space="0" w:color="auto"/>
              </w:divBdr>
            </w:div>
            <w:div w:id="13910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3711">
      <w:bodyDiv w:val="1"/>
      <w:marLeft w:val="0"/>
      <w:marRight w:val="0"/>
      <w:marTop w:val="0"/>
      <w:marBottom w:val="0"/>
      <w:divBdr>
        <w:top w:val="none" w:sz="0" w:space="0" w:color="auto"/>
        <w:left w:val="none" w:sz="0" w:space="0" w:color="auto"/>
        <w:bottom w:val="none" w:sz="0" w:space="0" w:color="auto"/>
        <w:right w:val="none" w:sz="0" w:space="0" w:color="auto"/>
      </w:divBdr>
    </w:div>
    <w:div w:id="2071269350">
      <w:bodyDiv w:val="1"/>
      <w:marLeft w:val="0"/>
      <w:marRight w:val="0"/>
      <w:marTop w:val="0"/>
      <w:marBottom w:val="0"/>
      <w:divBdr>
        <w:top w:val="none" w:sz="0" w:space="0" w:color="auto"/>
        <w:left w:val="none" w:sz="0" w:space="0" w:color="auto"/>
        <w:bottom w:val="none" w:sz="0" w:space="0" w:color="auto"/>
        <w:right w:val="none" w:sz="0" w:space="0" w:color="auto"/>
      </w:divBdr>
    </w:div>
    <w:div w:id="2085833509">
      <w:bodyDiv w:val="1"/>
      <w:marLeft w:val="0"/>
      <w:marRight w:val="0"/>
      <w:marTop w:val="0"/>
      <w:marBottom w:val="0"/>
      <w:divBdr>
        <w:top w:val="none" w:sz="0" w:space="0" w:color="auto"/>
        <w:left w:val="none" w:sz="0" w:space="0" w:color="auto"/>
        <w:bottom w:val="none" w:sz="0" w:space="0" w:color="auto"/>
        <w:right w:val="none" w:sz="0" w:space="0" w:color="auto"/>
      </w:divBdr>
    </w:div>
    <w:div w:id="2088838093">
      <w:bodyDiv w:val="1"/>
      <w:marLeft w:val="0"/>
      <w:marRight w:val="0"/>
      <w:marTop w:val="0"/>
      <w:marBottom w:val="0"/>
      <w:divBdr>
        <w:top w:val="none" w:sz="0" w:space="0" w:color="auto"/>
        <w:left w:val="none" w:sz="0" w:space="0" w:color="auto"/>
        <w:bottom w:val="none" w:sz="0" w:space="0" w:color="auto"/>
        <w:right w:val="none" w:sz="0" w:space="0" w:color="auto"/>
      </w:divBdr>
    </w:div>
    <w:div w:id="2090538392">
      <w:bodyDiv w:val="1"/>
      <w:marLeft w:val="0"/>
      <w:marRight w:val="0"/>
      <w:marTop w:val="0"/>
      <w:marBottom w:val="0"/>
      <w:divBdr>
        <w:top w:val="none" w:sz="0" w:space="0" w:color="auto"/>
        <w:left w:val="none" w:sz="0" w:space="0" w:color="auto"/>
        <w:bottom w:val="none" w:sz="0" w:space="0" w:color="auto"/>
        <w:right w:val="none" w:sz="0" w:space="0" w:color="auto"/>
      </w:divBdr>
      <w:divsChild>
        <w:div w:id="246380832">
          <w:marLeft w:val="0"/>
          <w:marRight w:val="0"/>
          <w:marTop w:val="0"/>
          <w:marBottom w:val="0"/>
          <w:divBdr>
            <w:top w:val="none" w:sz="0" w:space="0" w:color="auto"/>
            <w:left w:val="none" w:sz="0" w:space="0" w:color="auto"/>
            <w:bottom w:val="none" w:sz="0" w:space="0" w:color="auto"/>
            <w:right w:val="none" w:sz="0" w:space="0" w:color="auto"/>
          </w:divBdr>
          <w:divsChild>
            <w:div w:id="1955552763">
              <w:marLeft w:val="0"/>
              <w:marRight w:val="0"/>
              <w:marTop w:val="0"/>
              <w:marBottom w:val="0"/>
              <w:divBdr>
                <w:top w:val="none" w:sz="0" w:space="0" w:color="auto"/>
                <w:left w:val="none" w:sz="0" w:space="0" w:color="auto"/>
                <w:bottom w:val="none" w:sz="0" w:space="0" w:color="auto"/>
                <w:right w:val="none" w:sz="0" w:space="0" w:color="auto"/>
              </w:divBdr>
              <w:divsChild>
                <w:div w:id="821965567">
                  <w:marLeft w:val="0"/>
                  <w:marRight w:val="0"/>
                  <w:marTop w:val="0"/>
                  <w:marBottom w:val="0"/>
                  <w:divBdr>
                    <w:top w:val="none" w:sz="0" w:space="0" w:color="auto"/>
                    <w:left w:val="none" w:sz="0" w:space="0" w:color="auto"/>
                    <w:bottom w:val="none" w:sz="0" w:space="0" w:color="auto"/>
                    <w:right w:val="none" w:sz="0" w:space="0" w:color="auto"/>
                  </w:divBdr>
                  <w:divsChild>
                    <w:div w:id="6296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12499">
      <w:bodyDiv w:val="1"/>
      <w:marLeft w:val="0"/>
      <w:marRight w:val="0"/>
      <w:marTop w:val="0"/>
      <w:marBottom w:val="0"/>
      <w:divBdr>
        <w:top w:val="none" w:sz="0" w:space="0" w:color="auto"/>
        <w:left w:val="none" w:sz="0" w:space="0" w:color="auto"/>
        <w:bottom w:val="none" w:sz="0" w:space="0" w:color="auto"/>
        <w:right w:val="none" w:sz="0" w:space="0" w:color="auto"/>
      </w:divBdr>
    </w:div>
    <w:div w:id="2097315716">
      <w:bodyDiv w:val="1"/>
      <w:marLeft w:val="0"/>
      <w:marRight w:val="0"/>
      <w:marTop w:val="0"/>
      <w:marBottom w:val="0"/>
      <w:divBdr>
        <w:top w:val="none" w:sz="0" w:space="0" w:color="auto"/>
        <w:left w:val="none" w:sz="0" w:space="0" w:color="auto"/>
        <w:bottom w:val="none" w:sz="0" w:space="0" w:color="auto"/>
        <w:right w:val="none" w:sz="0" w:space="0" w:color="auto"/>
      </w:divBdr>
    </w:div>
    <w:div w:id="2099790979">
      <w:bodyDiv w:val="1"/>
      <w:marLeft w:val="0"/>
      <w:marRight w:val="0"/>
      <w:marTop w:val="0"/>
      <w:marBottom w:val="0"/>
      <w:divBdr>
        <w:top w:val="none" w:sz="0" w:space="0" w:color="auto"/>
        <w:left w:val="none" w:sz="0" w:space="0" w:color="auto"/>
        <w:bottom w:val="none" w:sz="0" w:space="0" w:color="auto"/>
        <w:right w:val="none" w:sz="0" w:space="0" w:color="auto"/>
      </w:divBdr>
    </w:div>
    <w:div w:id="2102556472">
      <w:bodyDiv w:val="1"/>
      <w:marLeft w:val="0"/>
      <w:marRight w:val="0"/>
      <w:marTop w:val="0"/>
      <w:marBottom w:val="0"/>
      <w:divBdr>
        <w:top w:val="none" w:sz="0" w:space="0" w:color="auto"/>
        <w:left w:val="none" w:sz="0" w:space="0" w:color="auto"/>
        <w:bottom w:val="none" w:sz="0" w:space="0" w:color="auto"/>
        <w:right w:val="none" w:sz="0" w:space="0" w:color="auto"/>
      </w:divBdr>
    </w:div>
    <w:div w:id="2104647553">
      <w:bodyDiv w:val="1"/>
      <w:marLeft w:val="0"/>
      <w:marRight w:val="0"/>
      <w:marTop w:val="0"/>
      <w:marBottom w:val="0"/>
      <w:divBdr>
        <w:top w:val="none" w:sz="0" w:space="0" w:color="auto"/>
        <w:left w:val="none" w:sz="0" w:space="0" w:color="auto"/>
        <w:bottom w:val="none" w:sz="0" w:space="0" w:color="auto"/>
        <w:right w:val="none" w:sz="0" w:space="0" w:color="auto"/>
      </w:divBdr>
      <w:divsChild>
        <w:div w:id="480974156">
          <w:marLeft w:val="0"/>
          <w:marRight w:val="0"/>
          <w:marTop w:val="0"/>
          <w:marBottom w:val="0"/>
          <w:divBdr>
            <w:top w:val="none" w:sz="0" w:space="0" w:color="auto"/>
            <w:left w:val="none" w:sz="0" w:space="0" w:color="auto"/>
            <w:bottom w:val="none" w:sz="0" w:space="0" w:color="auto"/>
            <w:right w:val="none" w:sz="0" w:space="0" w:color="auto"/>
          </w:divBdr>
          <w:divsChild>
            <w:div w:id="1450275308">
              <w:marLeft w:val="0"/>
              <w:marRight w:val="0"/>
              <w:marTop w:val="0"/>
              <w:marBottom w:val="0"/>
              <w:divBdr>
                <w:top w:val="none" w:sz="0" w:space="0" w:color="auto"/>
                <w:left w:val="none" w:sz="0" w:space="0" w:color="auto"/>
                <w:bottom w:val="none" w:sz="0" w:space="0" w:color="auto"/>
                <w:right w:val="none" w:sz="0" w:space="0" w:color="auto"/>
              </w:divBdr>
            </w:div>
          </w:divsChild>
        </w:div>
        <w:div w:id="1684669630">
          <w:marLeft w:val="0"/>
          <w:marRight w:val="0"/>
          <w:marTop w:val="0"/>
          <w:marBottom w:val="0"/>
          <w:divBdr>
            <w:top w:val="none" w:sz="0" w:space="0" w:color="auto"/>
            <w:left w:val="none" w:sz="0" w:space="0" w:color="auto"/>
            <w:bottom w:val="none" w:sz="0" w:space="0" w:color="auto"/>
            <w:right w:val="none" w:sz="0" w:space="0" w:color="auto"/>
          </w:divBdr>
          <w:divsChild>
            <w:div w:id="471562258">
              <w:marLeft w:val="0"/>
              <w:marRight w:val="0"/>
              <w:marTop w:val="0"/>
              <w:marBottom w:val="0"/>
              <w:divBdr>
                <w:top w:val="none" w:sz="0" w:space="0" w:color="auto"/>
                <w:left w:val="none" w:sz="0" w:space="0" w:color="auto"/>
                <w:bottom w:val="none" w:sz="0" w:space="0" w:color="auto"/>
                <w:right w:val="none" w:sz="0" w:space="0" w:color="auto"/>
              </w:divBdr>
            </w:div>
          </w:divsChild>
        </w:div>
        <w:div w:id="1368020225">
          <w:marLeft w:val="0"/>
          <w:marRight w:val="0"/>
          <w:marTop w:val="0"/>
          <w:marBottom w:val="0"/>
          <w:divBdr>
            <w:top w:val="none" w:sz="0" w:space="0" w:color="auto"/>
            <w:left w:val="none" w:sz="0" w:space="0" w:color="auto"/>
            <w:bottom w:val="none" w:sz="0" w:space="0" w:color="auto"/>
            <w:right w:val="none" w:sz="0" w:space="0" w:color="auto"/>
          </w:divBdr>
          <w:divsChild>
            <w:div w:id="109865196">
              <w:marLeft w:val="0"/>
              <w:marRight w:val="0"/>
              <w:marTop w:val="0"/>
              <w:marBottom w:val="0"/>
              <w:divBdr>
                <w:top w:val="none" w:sz="0" w:space="0" w:color="auto"/>
                <w:left w:val="none" w:sz="0" w:space="0" w:color="auto"/>
                <w:bottom w:val="none" w:sz="0" w:space="0" w:color="auto"/>
                <w:right w:val="none" w:sz="0" w:space="0" w:color="auto"/>
              </w:divBdr>
            </w:div>
          </w:divsChild>
        </w:div>
        <w:div w:id="1232816516">
          <w:marLeft w:val="0"/>
          <w:marRight w:val="0"/>
          <w:marTop w:val="0"/>
          <w:marBottom w:val="0"/>
          <w:divBdr>
            <w:top w:val="none" w:sz="0" w:space="0" w:color="auto"/>
            <w:left w:val="none" w:sz="0" w:space="0" w:color="auto"/>
            <w:bottom w:val="none" w:sz="0" w:space="0" w:color="auto"/>
            <w:right w:val="none" w:sz="0" w:space="0" w:color="auto"/>
          </w:divBdr>
          <w:divsChild>
            <w:div w:id="453401949">
              <w:marLeft w:val="0"/>
              <w:marRight w:val="0"/>
              <w:marTop w:val="0"/>
              <w:marBottom w:val="0"/>
              <w:divBdr>
                <w:top w:val="none" w:sz="0" w:space="0" w:color="auto"/>
                <w:left w:val="none" w:sz="0" w:space="0" w:color="auto"/>
                <w:bottom w:val="none" w:sz="0" w:space="0" w:color="auto"/>
                <w:right w:val="none" w:sz="0" w:space="0" w:color="auto"/>
              </w:divBdr>
            </w:div>
          </w:divsChild>
        </w:div>
        <w:div w:id="358245001">
          <w:marLeft w:val="0"/>
          <w:marRight w:val="0"/>
          <w:marTop w:val="0"/>
          <w:marBottom w:val="0"/>
          <w:divBdr>
            <w:top w:val="none" w:sz="0" w:space="0" w:color="auto"/>
            <w:left w:val="none" w:sz="0" w:space="0" w:color="auto"/>
            <w:bottom w:val="none" w:sz="0" w:space="0" w:color="auto"/>
            <w:right w:val="none" w:sz="0" w:space="0" w:color="auto"/>
          </w:divBdr>
          <w:divsChild>
            <w:div w:id="2038844645">
              <w:marLeft w:val="0"/>
              <w:marRight w:val="0"/>
              <w:marTop w:val="0"/>
              <w:marBottom w:val="0"/>
              <w:divBdr>
                <w:top w:val="none" w:sz="0" w:space="0" w:color="auto"/>
                <w:left w:val="none" w:sz="0" w:space="0" w:color="auto"/>
                <w:bottom w:val="none" w:sz="0" w:space="0" w:color="auto"/>
                <w:right w:val="none" w:sz="0" w:space="0" w:color="auto"/>
              </w:divBdr>
            </w:div>
          </w:divsChild>
        </w:div>
        <w:div w:id="842819154">
          <w:marLeft w:val="0"/>
          <w:marRight w:val="0"/>
          <w:marTop w:val="0"/>
          <w:marBottom w:val="0"/>
          <w:divBdr>
            <w:top w:val="none" w:sz="0" w:space="0" w:color="auto"/>
            <w:left w:val="none" w:sz="0" w:space="0" w:color="auto"/>
            <w:bottom w:val="none" w:sz="0" w:space="0" w:color="auto"/>
            <w:right w:val="none" w:sz="0" w:space="0" w:color="auto"/>
          </w:divBdr>
          <w:divsChild>
            <w:div w:id="1369449199">
              <w:marLeft w:val="0"/>
              <w:marRight w:val="0"/>
              <w:marTop w:val="0"/>
              <w:marBottom w:val="0"/>
              <w:divBdr>
                <w:top w:val="none" w:sz="0" w:space="0" w:color="auto"/>
                <w:left w:val="none" w:sz="0" w:space="0" w:color="auto"/>
                <w:bottom w:val="none" w:sz="0" w:space="0" w:color="auto"/>
                <w:right w:val="none" w:sz="0" w:space="0" w:color="auto"/>
              </w:divBdr>
            </w:div>
          </w:divsChild>
        </w:div>
        <w:div w:id="1739280208">
          <w:marLeft w:val="0"/>
          <w:marRight w:val="0"/>
          <w:marTop w:val="0"/>
          <w:marBottom w:val="0"/>
          <w:divBdr>
            <w:top w:val="none" w:sz="0" w:space="0" w:color="auto"/>
            <w:left w:val="none" w:sz="0" w:space="0" w:color="auto"/>
            <w:bottom w:val="none" w:sz="0" w:space="0" w:color="auto"/>
            <w:right w:val="none" w:sz="0" w:space="0" w:color="auto"/>
          </w:divBdr>
          <w:divsChild>
            <w:div w:id="1972587955">
              <w:marLeft w:val="0"/>
              <w:marRight w:val="0"/>
              <w:marTop w:val="0"/>
              <w:marBottom w:val="0"/>
              <w:divBdr>
                <w:top w:val="none" w:sz="0" w:space="0" w:color="auto"/>
                <w:left w:val="none" w:sz="0" w:space="0" w:color="auto"/>
                <w:bottom w:val="none" w:sz="0" w:space="0" w:color="auto"/>
                <w:right w:val="none" w:sz="0" w:space="0" w:color="auto"/>
              </w:divBdr>
            </w:div>
          </w:divsChild>
        </w:div>
        <w:div w:id="1504513070">
          <w:marLeft w:val="0"/>
          <w:marRight w:val="0"/>
          <w:marTop w:val="0"/>
          <w:marBottom w:val="0"/>
          <w:divBdr>
            <w:top w:val="none" w:sz="0" w:space="0" w:color="auto"/>
            <w:left w:val="none" w:sz="0" w:space="0" w:color="auto"/>
            <w:bottom w:val="none" w:sz="0" w:space="0" w:color="auto"/>
            <w:right w:val="none" w:sz="0" w:space="0" w:color="auto"/>
          </w:divBdr>
          <w:divsChild>
            <w:div w:id="1348093742">
              <w:marLeft w:val="0"/>
              <w:marRight w:val="0"/>
              <w:marTop w:val="0"/>
              <w:marBottom w:val="0"/>
              <w:divBdr>
                <w:top w:val="none" w:sz="0" w:space="0" w:color="auto"/>
                <w:left w:val="none" w:sz="0" w:space="0" w:color="auto"/>
                <w:bottom w:val="none" w:sz="0" w:space="0" w:color="auto"/>
                <w:right w:val="none" w:sz="0" w:space="0" w:color="auto"/>
              </w:divBdr>
            </w:div>
          </w:divsChild>
        </w:div>
        <w:div w:id="983195394">
          <w:marLeft w:val="0"/>
          <w:marRight w:val="0"/>
          <w:marTop w:val="0"/>
          <w:marBottom w:val="0"/>
          <w:divBdr>
            <w:top w:val="none" w:sz="0" w:space="0" w:color="auto"/>
            <w:left w:val="none" w:sz="0" w:space="0" w:color="auto"/>
            <w:bottom w:val="none" w:sz="0" w:space="0" w:color="auto"/>
            <w:right w:val="none" w:sz="0" w:space="0" w:color="auto"/>
          </w:divBdr>
        </w:div>
      </w:divsChild>
    </w:div>
    <w:div w:id="2107338901">
      <w:bodyDiv w:val="1"/>
      <w:marLeft w:val="0"/>
      <w:marRight w:val="0"/>
      <w:marTop w:val="0"/>
      <w:marBottom w:val="0"/>
      <w:divBdr>
        <w:top w:val="none" w:sz="0" w:space="0" w:color="auto"/>
        <w:left w:val="none" w:sz="0" w:space="0" w:color="auto"/>
        <w:bottom w:val="none" w:sz="0" w:space="0" w:color="auto"/>
        <w:right w:val="none" w:sz="0" w:space="0" w:color="auto"/>
      </w:divBdr>
    </w:div>
    <w:div w:id="2122138559">
      <w:bodyDiv w:val="1"/>
      <w:marLeft w:val="0"/>
      <w:marRight w:val="0"/>
      <w:marTop w:val="0"/>
      <w:marBottom w:val="0"/>
      <w:divBdr>
        <w:top w:val="none" w:sz="0" w:space="0" w:color="auto"/>
        <w:left w:val="none" w:sz="0" w:space="0" w:color="auto"/>
        <w:bottom w:val="none" w:sz="0" w:space="0" w:color="auto"/>
        <w:right w:val="none" w:sz="0" w:space="0" w:color="auto"/>
      </w:divBdr>
    </w:div>
    <w:div w:id="2130666361">
      <w:bodyDiv w:val="1"/>
      <w:marLeft w:val="0"/>
      <w:marRight w:val="0"/>
      <w:marTop w:val="0"/>
      <w:marBottom w:val="0"/>
      <w:divBdr>
        <w:top w:val="none" w:sz="0" w:space="0" w:color="auto"/>
        <w:left w:val="none" w:sz="0" w:space="0" w:color="auto"/>
        <w:bottom w:val="none" w:sz="0" w:space="0" w:color="auto"/>
        <w:right w:val="none" w:sz="0" w:space="0" w:color="auto"/>
      </w:divBdr>
    </w:div>
    <w:div w:id="2133749068">
      <w:bodyDiv w:val="1"/>
      <w:marLeft w:val="0"/>
      <w:marRight w:val="0"/>
      <w:marTop w:val="0"/>
      <w:marBottom w:val="0"/>
      <w:divBdr>
        <w:top w:val="none" w:sz="0" w:space="0" w:color="auto"/>
        <w:left w:val="none" w:sz="0" w:space="0" w:color="auto"/>
        <w:bottom w:val="none" w:sz="0" w:space="0" w:color="auto"/>
        <w:right w:val="none" w:sz="0" w:space="0" w:color="auto"/>
      </w:divBdr>
    </w:div>
    <w:div w:id="2134596137">
      <w:bodyDiv w:val="1"/>
      <w:marLeft w:val="0"/>
      <w:marRight w:val="0"/>
      <w:marTop w:val="0"/>
      <w:marBottom w:val="0"/>
      <w:divBdr>
        <w:top w:val="none" w:sz="0" w:space="0" w:color="auto"/>
        <w:left w:val="none" w:sz="0" w:space="0" w:color="auto"/>
        <w:bottom w:val="none" w:sz="0" w:space="0" w:color="auto"/>
        <w:right w:val="none" w:sz="0" w:space="0" w:color="auto"/>
      </w:divBdr>
    </w:div>
    <w:div w:id="213471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unity.icann.org/display/gnsocouncilmeetings/Motions+2022-12-15" TargetMode="External"/><Relationship Id="rId18" Type="http://schemas.openxmlformats.org/officeDocument/2006/relationships/hyperlink" Target="https://www.icann.org/en/public-comment/proceeding/gnso-guidance-process-applicant-support-guidance-recommendation-initial-report-31-07-20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ommunity.icann.org/download/attachments/218466839/GGP%20Applicant%20Support%20Work%20Plan%20%26%20Timeline%20for%20Council.pdf?version=1&amp;modificationDate=1673984043000&amp;api=v2" TargetMode="External"/><Relationship Id="rId7" Type="http://schemas.openxmlformats.org/officeDocument/2006/relationships/endnotes" Target="endnotes.xml"/><Relationship Id="rId12" Type="http://schemas.openxmlformats.org/officeDocument/2006/relationships/hyperlink" Target="https://www.icann.org/en/public-comment/proceeding/gnso-guidance-process-applicant-support-guidance-recommendation-initial-report-31-07-2023" TargetMode="External"/><Relationship Id="rId17" Type="http://schemas.openxmlformats.org/officeDocument/2006/relationships/hyperlink" Target="https://itp.cdn.icann.org/en/files/generic-names-supporting-organization-council-gnso-council/gnso-ggp-applicant-support-guidance-recommendation-initial-report-25-07-2023-en.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mmunity.icann.org/display/GGPGIRFAS/GNSO+Guidance+Process+%28GGP%29+Initiation+Request+for+Applicant+Support+Home" TargetMode="External"/><Relationship Id="rId20" Type="http://schemas.openxmlformats.org/officeDocument/2006/relationships/hyperlink" Target="https://community.icann.org/display/gnsocouncilmeetings/Motions+2022-08-2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p.cdn.icann.org/en/files/generic-names-supporting-organization-council-gnso-council/gnso-ggp-applicant-support-guidance-recommendation-initial-report-25-07-2023-en.pdf" TargetMode="External"/><Relationship Id="rId24" Type="http://schemas.openxmlformats.org/officeDocument/2006/relationships/hyperlink" Target="https://community.icann.org/display/GGPGIRFAS/Team+Meetings" TargetMode="External"/><Relationship Id="rId5" Type="http://schemas.openxmlformats.org/officeDocument/2006/relationships/webSettings" Target="webSettings.xml"/><Relationship Id="rId15" Type="http://schemas.openxmlformats.org/officeDocument/2006/relationships/hyperlink" Target="https://gnso.icann.org/sites/default/files/policy/2022/draft/draft-subpro-ggp-initiation-request-clean-26oct22-en.pdf" TargetMode="External"/><Relationship Id="rId23" Type="http://schemas.openxmlformats.org/officeDocument/2006/relationships/hyperlink" Target="https://mm.icann.org/pipermail/gnso-ggp-wg/" TargetMode="External"/><Relationship Id="rId28" Type="http://schemas.openxmlformats.org/officeDocument/2006/relationships/footer" Target="footer3.xml"/><Relationship Id="rId10" Type="http://schemas.openxmlformats.org/officeDocument/2006/relationships/hyperlink" Target="https://community.icann.org/download/attachments/218466839/GGP%20Applicant%20Support%20Work%20Plan%20%26%20Timeline%20for%20Council.pdf?version=1&amp;modificationDate=1673984043000&amp;api=v2" TargetMode="External"/><Relationship Id="rId19" Type="http://schemas.openxmlformats.org/officeDocument/2006/relationships/hyperlink" Target="https://docs.google.com/spreadsheets/d/1ODG6uTTbaWlANMnA-uDrF9WSMBgnPJ5Io4RtQC0N32o/edit?usp=sharing" TargetMode="External"/><Relationship Id="rId4" Type="http://schemas.openxmlformats.org/officeDocument/2006/relationships/settings" Target="settings.xml"/><Relationship Id="rId9" Type="http://schemas.openxmlformats.org/officeDocument/2006/relationships/hyperlink" Target="https://community.icann.org/display/gnsocouncilmeetings/Motions+2022-08-25" TargetMode="External"/><Relationship Id="rId14" Type="http://schemas.openxmlformats.org/officeDocument/2006/relationships/hyperlink" Target="https://community.icann.org/pages/viewpage.action?spaceKey=GGPGIRFAS&amp;title=GNSO+Guidance+Process+%28GGP%29+Initiation+Request+for+Applicant+Support+Home" TargetMode="External"/><Relationship Id="rId22" Type="http://schemas.openxmlformats.org/officeDocument/2006/relationships/hyperlink" Target="https://community.icann.org/display/GGPGIRFAS/Members+and+Mailing+List"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nso.icann.org/sites/default/files/file/field-file-attach/annex-5-ggp-manual-15mar23-en.pdf" TargetMode="External"/><Relationship Id="rId2" Type="http://schemas.openxmlformats.org/officeDocument/2006/relationships/hyperlink" Target="https://docs.google.com/spreadsheets/d/1ODG6uTTbaWlANMnA-uDrF9WSMBgnPJ5Io4RtQC0N32o/edit?usp=sharing" TargetMode="External"/><Relationship Id="rId1" Type="http://schemas.openxmlformats.org/officeDocument/2006/relationships/hyperlink" Target="https://gnso.icann.org/sites/default/files/file/field-file-attach/annex-5-ggp-manual-15mar23-en.pdf" TargetMode="External"/><Relationship Id="rId4" Type="http://schemas.openxmlformats.org/officeDocument/2006/relationships/hyperlink" Target="https://gnso.icann.org/sites/default/files/file/field-file-attach/annex-1-gnso-wg-guidelines-15mar2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barabas/Downloads/gnso-groupname-initial-report-yyyymmdd-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E1CE-E7CF-4FE2-8DE7-AC0EFA27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gnso-groupname-initial-report-yyyymmdd-template (2).dotx</Template>
  <TotalTime>0</TotalTime>
  <Pages>31</Pages>
  <Words>9697</Words>
  <Characters>55278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2023-12-01T13:05:00Z</dcterms:created>
  <dcterms:modified xsi:type="dcterms:W3CDTF">2023-12-01T13:19:00Z</dcterms:modified>
</cp:coreProperties>
</file>