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43FFB" w14:textId="77777777" w:rsidR="00460774" w:rsidRPr="00460774" w:rsidRDefault="00460774" w:rsidP="00460774">
      <w:pPr>
        <w:jc w:val="center"/>
        <w:rPr>
          <w:rFonts w:ascii="Times New Roman" w:hAnsi="Times New Roman" w:cs="Times New Roman"/>
        </w:rPr>
      </w:pPr>
      <w:r w:rsidRPr="00460774">
        <w:rPr>
          <w:rFonts w:ascii="Arial" w:hAnsi="Arial" w:cs="Arial"/>
          <w:b/>
          <w:bCs/>
          <w:color w:val="000000"/>
          <w:sz w:val="22"/>
          <w:szCs w:val="22"/>
        </w:rPr>
        <w:t xml:space="preserve">Statement on behalf of NCSG on </w:t>
      </w:r>
      <w:r w:rsidRPr="00460774">
        <w:rPr>
          <w:rFonts w:ascii="Arial" w:hAnsi="Arial" w:cs="Arial"/>
          <w:b/>
          <w:bCs/>
          <w:color w:val="000000"/>
          <w:sz w:val="22"/>
          <w:szCs w:val="22"/>
        </w:rPr>
        <w:br/>
        <w:t>Deferral of Country Code Names Supporting Organization Review</w:t>
      </w:r>
    </w:p>
    <w:p w14:paraId="22876C75" w14:textId="77777777" w:rsidR="00460774" w:rsidRPr="00460774" w:rsidRDefault="00460774" w:rsidP="00460774">
      <w:pPr>
        <w:spacing w:after="240"/>
        <w:rPr>
          <w:rFonts w:ascii="Times New Roman" w:eastAsia="Times New Roman" w:hAnsi="Times New Roman" w:cs="Times New Roman"/>
        </w:rPr>
      </w:pPr>
      <w:r w:rsidRPr="00460774">
        <w:rPr>
          <w:rFonts w:ascii="Times New Roman" w:eastAsia="Times New Roman" w:hAnsi="Times New Roman" w:cs="Times New Roman"/>
        </w:rPr>
        <w:br/>
      </w:r>
    </w:p>
    <w:p w14:paraId="40588A0A"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The Non-Commercial Stakeholder Group (NCSG) welcomes the opportunity to comment on the “Deferral of Country Code Names Supporting Organization (</w:t>
      </w:r>
      <w:proofErr w:type="spellStart"/>
      <w:r w:rsidRPr="00460774">
        <w:rPr>
          <w:rFonts w:ascii="Arial" w:hAnsi="Arial" w:cs="Arial"/>
          <w:color w:val="000000"/>
          <w:sz w:val="22"/>
          <w:szCs w:val="22"/>
        </w:rPr>
        <w:t>ccNSO</w:t>
      </w:r>
      <w:proofErr w:type="spellEnd"/>
      <w:r w:rsidRPr="00460774">
        <w:rPr>
          <w:rFonts w:ascii="Arial" w:hAnsi="Arial" w:cs="Arial"/>
          <w:color w:val="000000"/>
          <w:sz w:val="22"/>
          <w:szCs w:val="22"/>
        </w:rPr>
        <w:t xml:space="preserve">) Review.” </w:t>
      </w:r>
    </w:p>
    <w:p w14:paraId="1FB46AB1" w14:textId="77777777" w:rsidR="00460774" w:rsidRPr="00460774" w:rsidRDefault="00460774" w:rsidP="00460774">
      <w:pPr>
        <w:rPr>
          <w:rFonts w:ascii="Times New Roman" w:eastAsia="Times New Roman" w:hAnsi="Times New Roman" w:cs="Times New Roman"/>
        </w:rPr>
      </w:pPr>
    </w:p>
    <w:p w14:paraId="676DBF99"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 xml:space="preserve">The NCSG opposes deferral of the mandatory </w:t>
      </w:r>
      <w:proofErr w:type="spellStart"/>
      <w:r w:rsidRPr="00460774">
        <w:rPr>
          <w:rFonts w:ascii="Arial" w:hAnsi="Arial" w:cs="Arial"/>
          <w:color w:val="000000"/>
          <w:sz w:val="22"/>
          <w:szCs w:val="22"/>
        </w:rPr>
        <w:t>ccNSO</w:t>
      </w:r>
      <w:proofErr w:type="spellEnd"/>
      <w:r w:rsidRPr="00460774">
        <w:rPr>
          <w:rFonts w:ascii="Arial" w:hAnsi="Arial" w:cs="Arial"/>
          <w:color w:val="000000"/>
          <w:sz w:val="22"/>
          <w:szCs w:val="22"/>
        </w:rPr>
        <w:t xml:space="preserve"> Review. We believe that these Reviews are an essential component of ICANN’s accountability regime and that keeping to the Bylaws mandated schedule is important in order to maintain public confidenc</w:t>
      </w:r>
      <w:r>
        <w:rPr>
          <w:rFonts w:ascii="Arial" w:hAnsi="Arial" w:cs="Arial"/>
          <w:color w:val="000000"/>
          <w:sz w:val="22"/>
          <w:szCs w:val="22"/>
        </w:rPr>
        <w:t xml:space="preserve">e in the integrity of ICANN and </w:t>
      </w:r>
      <w:r w:rsidRPr="00460774">
        <w:rPr>
          <w:rFonts w:ascii="Arial" w:hAnsi="Arial" w:cs="Arial"/>
          <w:color w:val="000000"/>
          <w:sz w:val="22"/>
          <w:szCs w:val="22"/>
        </w:rPr>
        <w:t>its commitment to being a truly accountable organization.</w:t>
      </w:r>
    </w:p>
    <w:p w14:paraId="785C2C5E" w14:textId="77777777" w:rsidR="00460774" w:rsidRPr="00460774" w:rsidRDefault="00460774" w:rsidP="00460774">
      <w:pPr>
        <w:rPr>
          <w:rFonts w:ascii="Times New Roman" w:eastAsia="Times New Roman" w:hAnsi="Times New Roman" w:cs="Times New Roman"/>
        </w:rPr>
      </w:pPr>
    </w:p>
    <w:p w14:paraId="031EFF8C" w14:textId="77777777" w:rsidR="00460774" w:rsidRPr="00460774" w:rsidRDefault="00460774" w:rsidP="00460774">
      <w:pPr>
        <w:jc w:val="both"/>
        <w:rPr>
          <w:rFonts w:ascii="Times New Roman" w:hAnsi="Times New Roman" w:cs="Times New Roman"/>
        </w:rPr>
      </w:pPr>
      <w:r>
        <w:rPr>
          <w:rFonts w:ascii="Arial" w:hAnsi="Arial" w:cs="Arial"/>
          <w:color w:val="000000"/>
          <w:sz w:val="22"/>
          <w:szCs w:val="22"/>
        </w:rPr>
        <w:t xml:space="preserve">The ICANN Bylaws </w:t>
      </w:r>
      <w:r w:rsidRPr="00460774">
        <w:rPr>
          <w:rFonts w:ascii="Arial" w:hAnsi="Arial" w:cs="Arial"/>
          <w:color w:val="000000"/>
          <w:sz w:val="22"/>
          <w:szCs w:val="22"/>
        </w:rPr>
        <w:t xml:space="preserve">are clear. Per §4.4: </w:t>
      </w:r>
    </w:p>
    <w:p w14:paraId="573E58D4" w14:textId="77777777" w:rsidR="00460774" w:rsidRPr="00460774" w:rsidRDefault="00460774" w:rsidP="00460774">
      <w:pPr>
        <w:rPr>
          <w:rFonts w:ascii="Times New Roman" w:eastAsia="Times New Roman" w:hAnsi="Times New Roman" w:cs="Times New Roman"/>
        </w:rPr>
      </w:pPr>
    </w:p>
    <w:p w14:paraId="0DE294FD" w14:textId="77777777" w:rsidR="00460774" w:rsidRPr="00460774" w:rsidRDefault="00460774" w:rsidP="00460774">
      <w:pPr>
        <w:jc w:val="both"/>
        <w:rPr>
          <w:rFonts w:ascii="Times New Roman" w:hAnsi="Times New Roman" w:cs="Times New Roman"/>
        </w:rPr>
      </w:pPr>
      <w:r w:rsidRPr="00460774">
        <w:rPr>
          <w:rFonts w:ascii="Arial" w:hAnsi="Arial" w:cs="Arial"/>
          <w:i/>
          <w:iCs/>
          <w:color w:val="000000"/>
          <w:sz w:val="22"/>
          <w:szCs w:val="22"/>
        </w:rP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r w:rsidRPr="00460774">
        <w:rPr>
          <w:rFonts w:ascii="Arial" w:hAnsi="Arial" w:cs="Arial"/>
          <w:color w:val="000000"/>
          <w:sz w:val="22"/>
          <w:szCs w:val="22"/>
        </w:rPr>
        <w:t>.</w:t>
      </w:r>
    </w:p>
    <w:p w14:paraId="487A5B77" w14:textId="77777777" w:rsidR="00460774" w:rsidRPr="00460774" w:rsidRDefault="00460774" w:rsidP="00460774">
      <w:pPr>
        <w:rPr>
          <w:rFonts w:ascii="Times New Roman" w:eastAsia="Times New Roman" w:hAnsi="Times New Roman" w:cs="Times New Roman"/>
        </w:rPr>
      </w:pPr>
    </w:p>
    <w:p w14:paraId="1913CEDB"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 xml:space="preserve">Sadly, this Review is already late. The most recent review of the </w:t>
      </w:r>
      <w:proofErr w:type="spellStart"/>
      <w:r w:rsidRPr="00460774">
        <w:rPr>
          <w:rFonts w:ascii="Arial" w:hAnsi="Arial" w:cs="Arial"/>
          <w:color w:val="000000"/>
          <w:sz w:val="22"/>
          <w:szCs w:val="22"/>
        </w:rPr>
        <w:t>ccNSO</w:t>
      </w:r>
      <w:proofErr w:type="spellEnd"/>
      <w:r w:rsidRPr="00460774">
        <w:rPr>
          <w:rFonts w:ascii="Arial" w:hAnsi="Arial" w:cs="Arial"/>
          <w:color w:val="000000"/>
          <w:sz w:val="22"/>
          <w:szCs w:val="22"/>
        </w:rPr>
        <w:t xml:space="preserve"> was submitted to the ICANN Board on 4 March 2011. If this proposal is accepted, the further delay will cause this Review to be almost 2.5 years behind schedule. That simply is unacceptable. This is the first AC/SO review to be started under the new Bylaws. This community and this corporation need to adhere to the new Bylaws faithfully, particularly those concerning accountability, if they are to have the desired effect.</w:t>
      </w:r>
    </w:p>
    <w:p w14:paraId="27F36D3E" w14:textId="77777777" w:rsidR="00460774" w:rsidRPr="00460774" w:rsidRDefault="00460774" w:rsidP="00460774">
      <w:pPr>
        <w:rPr>
          <w:rFonts w:ascii="Times New Roman" w:eastAsia="Times New Roman" w:hAnsi="Times New Roman" w:cs="Times New Roman"/>
        </w:rPr>
      </w:pPr>
    </w:p>
    <w:p w14:paraId="40B2BA84"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We reject any suggestion that the Bylaws allow the Board to postpon</w:t>
      </w:r>
      <w:r>
        <w:rPr>
          <w:rFonts w:ascii="Arial" w:hAnsi="Arial" w:cs="Arial"/>
          <w:color w:val="000000"/>
          <w:sz w:val="22"/>
          <w:szCs w:val="22"/>
        </w:rPr>
        <w:t>e Reviews beyond the mandated five-</w:t>
      </w:r>
      <w:r w:rsidRPr="00460774">
        <w:rPr>
          <w:rFonts w:ascii="Arial" w:hAnsi="Arial" w:cs="Arial"/>
          <w:color w:val="000000"/>
          <w:sz w:val="22"/>
          <w:szCs w:val="22"/>
        </w:rPr>
        <w:t xml:space="preserve">year period. Indeed, to read this provision of these Bylaws as to allow the Board to indefinitely postpone Reviews in that way would set a dangerous precedent. It also is not permitted. </w:t>
      </w:r>
    </w:p>
    <w:p w14:paraId="23AA2F60" w14:textId="77777777" w:rsidR="00460774" w:rsidRPr="00460774" w:rsidRDefault="00460774" w:rsidP="00460774">
      <w:pPr>
        <w:rPr>
          <w:rFonts w:ascii="Times New Roman" w:eastAsia="Times New Roman" w:hAnsi="Times New Roman" w:cs="Times New Roman"/>
        </w:rPr>
      </w:pPr>
    </w:p>
    <w:p w14:paraId="52E82C0C"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The feasibility sub</w:t>
      </w:r>
      <w:r>
        <w:rPr>
          <w:rFonts w:ascii="Arial" w:hAnsi="Arial" w:cs="Arial"/>
          <w:color w:val="000000"/>
          <w:sz w:val="22"/>
          <w:szCs w:val="22"/>
        </w:rPr>
        <w:t>-</w:t>
      </w:r>
      <w:r w:rsidRPr="00460774">
        <w:rPr>
          <w:rFonts w:ascii="Arial" w:hAnsi="Arial" w:cs="Arial"/>
          <w:color w:val="000000"/>
          <w:sz w:val="22"/>
          <w:szCs w:val="22"/>
        </w:rPr>
        <w:t>clause of §4.4 is exactly that: a subordinate sub</w:t>
      </w:r>
      <w:r>
        <w:rPr>
          <w:rFonts w:ascii="Arial" w:hAnsi="Arial" w:cs="Arial"/>
          <w:color w:val="000000"/>
          <w:sz w:val="22"/>
          <w:szCs w:val="22"/>
        </w:rPr>
        <w:t>-</w:t>
      </w:r>
      <w:r w:rsidRPr="00460774">
        <w:rPr>
          <w:rFonts w:ascii="Arial" w:hAnsi="Arial" w:cs="Arial"/>
          <w:color w:val="000000"/>
          <w:sz w:val="22"/>
          <w:szCs w:val="22"/>
        </w:rPr>
        <w:t xml:space="preserve">clause. The Board is to cause the Reviews to occur whenever it deems feasible </w:t>
      </w:r>
      <w:r w:rsidRPr="00460774">
        <w:rPr>
          <w:rFonts w:ascii="Arial" w:hAnsi="Arial" w:cs="Arial"/>
          <w:b/>
          <w:bCs/>
          <w:color w:val="000000"/>
          <w:sz w:val="22"/>
          <w:szCs w:val="22"/>
        </w:rPr>
        <w:t>within</w:t>
      </w:r>
      <w:r>
        <w:rPr>
          <w:rFonts w:ascii="Arial" w:hAnsi="Arial" w:cs="Arial"/>
          <w:color w:val="000000"/>
          <w:sz w:val="22"/>
          <w:szCs w:val="22"/>
        </w:rPr>
        <w:t xml:space="preserve"> the mandatory five-</w:t>
      </w:r>
      <w:r w:rsidRPr="00460774">
        <w:rPr>
          <w:rFonts w:ascii="Arial" w:hAnsi="Arial" w:cs="Arial"/>
          <w:color w:val="000000"/>
          <w:sz w:val="22"/>
          <w:szCs w:val="22"/>
        </w:rPr>
        <w:t>year period. Note the word ‘shall’ - this is an absolute requirement. This sub</w:t>
      </w:r>
      <w:r>
        <w:rPr>
          <w:rFonts w:ascii="Arial" w:hAnsi="Arial" w:cs="Arial"/>
          <w:color w:val="000000"/>
          <w:sz w:val="22"/>
          <w:szCs w:val="22"/>
        </w:rPr>
        <w:t>-</w:t>
      </w:r>
      <w:r w:rsidRPr="00460774">
        <w:rPr>
          <w:rFonts w:ascii="Arial" w:hAnsi="Arial" w:cs="Arial"/>
          <w:color w:val="000000"/>
          <w:sz w:val="22"/>
          <w:szCs w:val="22"/>
        </w:rPr>
        <w:t xml:space="preserve">clause does not allow the Board to </w:t>
      </w:r>
      <w:r>
        <w:rPr>
          <w:rFonts w:ascii="Arial" w:hAnsi="Arial" w:cs="Arial"/>
          <w:color w:val="000000"/>
          <w:sz w:val="22"/>
          <w:szCs w:val="22"/>
        </w:rPr>
        <w:t>postpone reviews, as proposed, beyond the mandatory five-</w:t>
      </w:r>
      <w:r w:rsidRPr="00460774">
        <w:rPr>
          <w:rFonts w:ascii="Arial" w:hAnsi="Arial" w:cs="Arial"/>
          <w:color w:val="000000"/>
          <w:sz w:val="22"/>
          <w:szCs w:val="22"/>
        </w:rPr>
        <w:t>year period. That it has done so in the past is no reason to countenance such conduct now. After all, one of the reasons ICANN has had to undergo such extensive renovation is that the community felt it had not been committed to true accountability. Postponing the first SO/AC Review by 2.5 years does not engender confidence that anything has really changed.</w:t>
      </w:r>
    </w:p>
    <w:p w14:paraId="2FEEAEB6" w14:textId="77777777" w:rsidR="00460774" w:rsidRPr="00460774" w:rsidRDefault="00460774" w:rsidP="00460774">
      <w:pPr>
        <w:rPr>
          <w:rFonts w:ascii="Times New Roman" w:eastAsia="Times New Roman" w:hAnsi="Times New Roman" w:cs="Times New Roman"/>
        </w:rPr>
      </w:pPr>
    </w:p>
    <w:p w14:paraId="72B15A99"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We are sympathetic to the Board’s concern about community workload. That, however, is no reason to misinterpret the Bylaws. We do note that much of the work in organ</w:t>
      </w:r>
      <w:r>
        <w:rPr>
          <w:rFonts w:ascii="Arial" w:hAnsi="Arial" w:cs="Arial"/>
          <w:color w:val="000000"/>
          <w:sz w:val="22"/>
          <w:szCs w:val="22"/>
        </w:rPr>
        <w:t xml:space="preserve">izational reviews is conducted </w:t>
      </w:r>
      <w:r w:rsidRPr="00460774">
        <w:rPr>
          <w:rFonts w:ascii="Arial" w:hAnsi="Arial" w:cs="Arial"/>
          <w:color w:val="000000"/>
          <w:sz w:val="22"/>
          <w:szCs w:val="22"/>
        </w:rPr>
        <w:t>by third parties retained by ICANN specifically for that purpose. That portion of the work should not overly tax community resources. In addition, we note that substantive Reviews begun since the transition have not suffered from a lack of volunteers.</w:t>
      </w:r>
    </w:p>
    <w:p w14:paraId="18EDA1A9" w14:textId="77777777" w:rsidR="00460774" w:rsidRPr="00460774" w:rsidRDefault="00460774" w:rsidP="00460774">
      <w:pPr>
        <w:rPr>
          <w:rFonts w:ascii="Times New Roman" w:eastAsia="Times New Roman" w:hAnsi="Times New Roman" w:cs="Times New Roman"/>
        </w:rPr>
      </w:pPr>
    </w:p>
    <w:p w14:paraId="6F5F9075"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 xml:space="preserve">It is essential that the newly independent ICANN maintain the confidence of the community and the public by rigorously adhering to its new commitment to accountability. Postponing the start of the first organizational review </w:t>
      </w:r>
      <w:r>
        <w:rPr>
          <w:rFonts w:ascii="Arial" w:hAnsi="Arial" w:cs="Arial"/>
          <w:color w:val="000000"/>
          <w:sz w:val="22"/>
          <w:szCs w:val="22"/>
        </w:rPr>
        <w:t>to be conducted post-transition</w:t>
      </w:r>
      <w:r w:rsidRPr="00460774">
        <w:rPr>
          <w:rFonts w:ascii="Arial" w:hAnsi="Arial" w:cs="Arial"/>
          <w:color w:val="000000"/>
          <w:sz w:val="22"/>
          <w:szCs w:val="22"/>
        </w:rPr>
        <w:t>, a review that is already late to begin, is not a way to do this. We encourage the Board to reject this proposa</w:t>
      </w:r>
      <w:r>
        <w:rPr>
          <w:rFonts w:ascii="Arial" w:hAnsi="Arial" w:cs="Arial"/>
          <w:color w:val="000000"/>
          <w:sz w:val="22"/>
          <w:szCs w:val="22"/>
        </w:rPr>
        <w:t>l to delay this accountability R</w:t>
      </w:r>
      <w:r w:rsidRPr="00460774">
        <w:rPr>
          <w:rFonts w:ascii="Arial" w:hAnsi="Arial" w:cs="Arial"/>
          <w:color w:val="000000"/>
          <w:sz w:val="22"/>
          <w:szCs w:val="22"/>
        </w:rPr>
        <w:t>eview and</w:t>
      </w:r>
      <w:r>
        <w:rPr>
          <w:rFonts w:ascii="Arial" w:hAnsi="Arial" w:cs="Arial"/>
          <w:color w:val="000000"/>
          <w:sz w:val="22"/>
          <w:szCs w:val="22"/>
        </w:rPr>
        <w:t xml:space="preserve"> to proceed with the R</w:t>
      </w:r>
      <w:r w:rsidRPr="00460774">
        <w:rPr>
          <w:rFonts w:ascii="Arial" w:hAnsi="Arial" w:cs="Arial"/>
          <w:color w:val="000000"/>
          <w:sz w:val="22"/>
          <w:szCs w:val="22"/>
        </w:rPr>
        <w:t>eview, as scheduled, later this year.    </w:t>
      </w:r>
    </w:p>
    <w:p w14:paraId="4035BDF5" w14:textId="77777777" w:rsidR="00460774" w:rsidRPr="00460774" w:rsidRDefault="00460774" w:rsidP="00460774">
      <w:pPr>
        <w:jc w:val="both"/>
        <w:rPr>
          <w:rFonts w:ascii="Times New Roman" w:hAnsi="Times New Roman" w:cs="Times New Roman"/>
        </w:rPr>
      </w:pPr>
      <w:r w:rsidRPr="00460774">
        <w:rPr>
          <w:rFonts w:ascii="Arial" w:hAnsi="Arial" w:cs="Arial"/>
          <w:color w:val="000000"/>
          <w:sz w:val="22"/>
          <w:szCs w:val="22"/>
        </w:rPr>
        <w:t>    </w:t>
      </w:r>
    </w:p>
    <w:p w14:paraId="68C537BE" w14:textId="77777777" w:rsidR="00460774" w:rsidRPr="00460774" w:rsidRDefault="00460774" w:rsidP="00460774">
      <w:pPr>
        <w:rPr>
          <w:rFonts w:ascii="Times New Roman" w:eastAsia="Times New Roman" w:hAnsi="Times New Roman" w:cs="Times New Roman"/>
        </w:rPr>
      </w:pPr>
    </w:p>
    <w:p w14:paraId="70F868C2" w14:textId="77777777" w:rsidR="001E75E9" w:rsidRDefault="00591369">
      <w:bookmarkStart w:id="0" w:name="_GoBack"/>
      <w:bookmarkEnd w:id="0"/>
    </w:p>
    <w:sectPr w:rsidR="001E75E9"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4"/>
    <w:rsid w:val="00405EC3"/>
    <w:rsid w:val="00460774"/>
    <w:rsid w:val="00591369"/>
    <w:rsid w:val="006405DE"/>
    <w:rsid w:val="00C1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40A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Macintosh Word</Application>
  <DocSecurity>0</DocSecurity>
  <Lines>23</Lines>
  <Paragraphs>6</Paragraphs>
  <ScaleCrop>false</ScaleCrop>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2</cp:revision>
  <dcterms:created xsi:type="dcterms:W3CDTF">2017-05-19T10:48:00Z</dcterms:created>
  <dcterms:modified xsi:type="dcterms:W3CDTF">2017-05-19T10:48:00Z</dcterms:modified>
</cp:coreProperties>
</file>