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9E2" w:rsidRPr="001069E2" w:rsidRDefault="001069E2" w:rsidP="001069E2">
      <w:pPr>
        <w:spacing w:before="100" w:beforeAutospacing="1" w:after="100" w:afterAutospacing="1"/>
        <w:outlineLvl w:val="0"/>
        <w:rPr>
          <w:rFonts w:ascii="Times" w:eastAsia="Times New Roman" w:hAnsi="Times" w:cs="Times New Roman"/>
          <w:b/>
          <w:bCs/>
          <w:kern w:val="36"/>
          <w:sz w:val="48"/>
          <w:szCs w:val="48"/>
        </w:rPr>
      </w:pPr>
      <w:r w:rsidRPr="001069E2">
        <w:rPr>
          <w:rFonts w:ascii="Times" w:eastAsia="Times New Roman" w:hAnsi="Times" w:cs="Times New Roman"/>
          <w:b/>
          <w:bCs/>
          <w:kern w:val="36"/>
          <w:sz w:val="48"/>
          <w:szCs w:val="48"/>
        </w:rPr>
        <w:t>Internet Technical Leaders Welcome IANA Globalization Progress</w:t>
      </w:r>
    </w:p>
    <w:p w:rsidR="001069E2" w:rsidRPr="001069E2" w:rsidRDefault="001069E2" w:rsidP="001069E2">
      <w:pPr>
        <w:rPr>
          <w:rFonts w:ascii="Times" w:eastAsia="Times New Roman" w:hAnsi="Times" w:cs="Times New Roman"/>
          <w:sz w:val="20"/>
          <w:szCs w:val="20"/>
        </w:rPr>
      </w:pPr>
      <w:r w:rsidRPr="001069E2">
        <w:rPr>
          <w:rFonts w:ascii="Times" w:eastAsia="Times New Roman" w:hAnsi="Times" w:cs="Times New Roman"/>
          <w:sz w:val="20"/>
          <w:szCs w:val="20"/>
        </w:rPr>
        <w:fldChar w:fldCharType="begin"/>
      </w:r>
      <w:r w:rsidRPr="001069E2">
        <w:rPr>
          <w:rFonts w:ascii="Times" w:eastAsia="Times New Roman" w:hAnsi="Times" w:cs="Times New Roman"/>
          <w:sz w:val="20"/>
          <w:szCs w:val="20"/>
        </w:rPr>
        <w:instrText xml:space="preserve"> HYPERLINK "http://www.icann.org/en/news/announcements/announcement-2-14mar14-en.htm" \o "View more services" \t "_blank" </w:instrText>
      </w:r>
      <w:r w:rsidRPr="001069E2">
        <w:rPr>
          <w:rFonts w:ascii="Times" w:eastAsia="Times New Roman" w:hAnsi="Times" w:cs="Times New Roman"/>
          <w:sz w:val="20"/>
          <w:szCs w:val="20"/>
        </w:rPr>
      </w:r>
      <w:r w:rsidRPr="001069E2">
        <w:rPr>
          <w:rFonts w:ascii="Times" w:eastAsia="Times New Roman" w:hAnsi="Times" w:cs="Times New Roman"/>
          <w:sz w:val="20"/>
          <w:szCs w:val="20"/>
        </w:rPr>
        <w:fldChar w:fldCharType="separate"/>
      </w:r>
      <w:r w:rsidRPr="001069E2">
        <w:rPr>
          <w:rFonts w:ascii="Times" w:eastAsia="Times New Roman" w:hAnsi="Times" w:cs="Times New Roman"/>
          <w:color w:val="0000FF"/>
          <w:sz w:val="20"/>
          <w:szCs w:val="20"/>
          <w:u w:val="single"/>
        </w:rPr>
        <w:t>9</w:t>
      </w:r>
      <w:r w:rsidRPr="001069E2">
        <w:rPr>
          <w:rFonts w:ascii="Times" w:eastAsia="Times New Roman" w:hAnsi="Times" w:cs="Times New Roman"/>
          <w:sz w:val="20"/>
          <w:szCs w:val="20"/>
        </w:rPr>
        <w:fldChar w:fldCharType="end"/>
      </w:r>
    </w:p>
    <w:p w:rsidR="001069E2" w:rsidRPr="001069E2" w:rsidRDefault="001069E2" w:rsidP="001069E2">
      <w:pPr>
        <w:rPr>
          <w:rFonts w:ascii="Times" w:eastAsia="Times New Roman" w:hAnsi="Times" w:cs="Times New Roman"/>
          <w:sz w:val="20"/>
          <w:szCs w:val="20"/>
        </w:rPr>
      </w:pPr>
      <w:r w:rsidRPr="001069E2">
        <w:rPr>
          <w:rFonts w:ascii="Times" w:eastAsia="Times New Roman" w:hAnsi="Times" w:cs="Times New Roman"/>
          <w:sz w:val="20"/>
          <w:szCs w:val="20"/>
        </w:rPr>
        <w:t>14 March 2014</w:t>
      </w:r>
    </w:p>
    <w:p w:rsidR="001069E2" w:rsidRPr="001069E2" w:rsidRDefault="001069E2" w:rsidP="001069E2">
      <w:pPr>
        <w:spacing w:before="100" w:beforeAutospacing="1" w:after="100" w:afterAutospacing="1"/>
        <w:rPr>
          <w:rFonts w:ascii="Times" w:hAnsi="Times" w:cs="Times New Roman"/>
          <w:sz w:val="20"/>
          <w:szCs w:val="20"/>
        </w:rPr>
      </w:pPr>
      <w:r w:rsidRPr="001069E2">
        <w:rPr>
          <w:rFonts w:ascii="Times" w:hAnsi="Times" w:cs="Times New Roman"/>
          <w:sz w:val="20"/>
          <w:szCs w:val="20"/>
        </w:rPr>
        <w:t xml:space="preserve">The leaders of the Internet technical organizations responsible for coordination of the Internet infrastructure (IETF, IAB, RIRs, </w:t>
      </w:r>
      <w:proofErr w:type="spellStart"/>
      <w:r w:rsidRPr="001069E2">
        <w:rPr>
          <w:rFonts w:ascii="Times" w:hAnsi="Times" w:cs="Times New Roman"/>
          <w:sz w:val="20"/>
          <w:szCs w:val="20"/>
        </w:rPr>
        <w:t>ccTLD</w:t>
      </w:r>
      <w:proofErr w:type="spellEnd"/>
      <w:r w:rsidRPr="001069E2">
        <w:rPr>
          <w:rFonts w:ascii="Times" w:hAnsi="Times" w:cs="Times New Roman"/>
          <w:sz w:val="20"/>
          <w:szCs w:val="20"/>
        </w:rPr>
        <w:t xml:space="preserve"> ROs, ICANN, ISOC, and W3C</w:t>
      </w:r>
      <w:proofErr w:type="gramStart"/>
      <w:r w:rsidRPr="001069E2">
        <w:rPr>
          <w:rFonts w:ascii="Times" w:hAnsi="Times" w:cs="Times New Roman"/>
          <w:sz w:val="20"/>
          <w:szCs w:val="20"/>
        </w:rPr>
        <w:t>),</w:t>
      </w:r>
      <w:proofErr w:type="gramEnd"/>
      <w:r w:rsidRPr="001069E2">
        <w:rPr>
          <w:rFonts w:ascii="Times" w:hAnsi="Times" w:cs="Times New Roman"/>
          <w:sz w:val="20"/>
          <w:szCs w:val="20"/>
        </w:rPr>
        <w:t xml:space="preserve"> welcome the US Government's announcement of the suggested changes related to the IANA functions contract.</w:t>
      </w:r>
    </w:p>
    <w:p w:rsidR="001069E2" w:rsidRPr="001069E2" w:rsidRDefault="001069E2" w:rsidP="001069E2">
      <w:pPr>
        <w:spacing w:before="100" w:beforeAutospacing="1" w:after="100" w:afterAutospacing="1"/>
        <w:rPr>
          <w:rFonts w:ascii="Times" w:hAnsi="Times" w:cs="Times New Roman"/>
          <w:sz w:val="20"/>
          <w:szCs w:val="20"/>
        </w:rPr>
      </w:pPr>
      <w:r w:rsidRPr="001069E2">
        <w:rPr>
          <w:rFonts w:ascii="Times" w:hAnsi="Times" w:cs="Times New Roman"/>
          <w:sz w:val="20"/>
          <w:szCs w:val="20"/>
        </w:rPr>
        <w:t>The roles on policy development processes of the Internet technical organizations and ICANN's role as administrator of the IANA functions, remain unchanged.</w:t>
      </w:r>
    </w:p>
    <w:p w:rsidR="001069E2" w:rsidRPr="001069E2" w:rsidRDefault="001069E2" w:rsidP="001069E2">
      <w:pPr>
        <w:spacing w:before="100" w:beforeAutospacing="1" w:after="100" w:afterAutospacing="1"/>
        <w:rPr>
          <w:rFonts w:ascii="Times" w:hAnsi="Times" w:cs="Times New Roman"/>
          <w:sz w:val="20"/>
          <w:szCs w:val="20"/>
        </w:rPr>
      </w:pPr>
      <w:r w:rsidRPr="001069E2">
        <w:rPr>
          <w:rFonts w:ascii="Times" w:hAnsi="Times" w:cs="Times New Roman"/>
          <w:sz w:val="20"/>
          <w:szCs w:val="20"/>
        </w:rPr>
        <w:t>The transition of the US Government stewardship has been envisaged since the early days of IANA functions contract. This transition is now feasible due to the maturity of the Internet technical organizations involved in performing their respective roles related to the IANA functions, and ICANN will facilitate a global, multi-stakeholder process to plan for the transition.</w:t>
      </w:r>
    </w:p>
    <w:p w:rsidR="001069E2" w:rsidRPr="001069E2" w:rsidRDefault="001069E2" w:rsidP="001069E2">
      <w:pPr>
        <w:spacing w:before="100" w:beforeAutospacing="1" w:after="100" w:afterAutospacing="1"/>
        <w:rPr>
          <w:rFonts w:ascii="Times" w:hAnsi="Times" w:cs="Times New Roman"/>
          <w:sz w:val="20"/>
          <w:szCs w:val="20"/>
        </w:rPr>
      </w:pPr>
      <w:r w:rsidRPr="001069E2">
        <w:rPr>
          <w:rFonts w:ascii="Times" w:hAnsi="Times" w:cs="Times New Roman"/>
          <w:sz w:val="20"/>
          <w:szCs w:val="20"/>
        </w:rPr>
        <w:t>The strength and stability of the IANA functions within the above organizations (which make up the Internet technical community) are critical to the operation of the Internet. The processes around the IANA functions have always been carefully specified in the communities that our organizations represent. The IANA functions are faithfully administered by ICANN. We are committed to continuing our proven, community-driven processes as we engage in this transition. Our communities are already considering proposals to progress the transition.</w:t>
      </w:r>
    </w:p>
    <w:p w:rsidR="001069E2" w:rsidRPr="001069E2" w:rsidRDefault="001069E2" w:rsidP="001069E2">
      <w:pPr>
        <w:spacing w:before="100" w:beforeAutospacing="1" w:after="100" w:afterAutospacing="1"/>
        <w:rPr>
          <w:rFonts w:ascii="Times" w:hAnsi="Times" w:cs="Times New Roman"/>
          <w:sz w:val="20"/>
          <w:szCs w:val="20"/>
        </w:rPr>
      </w:pPr>
      <w:r w:rsidRPr="001069E2">
        <w:rPr>
          <w:rFonts w:ascii="Times" w:hAnsi="Times" w:cs="Times New Roman"/>
          <w:sz w:val="20"/>
          <w:szCs w:val="20"/>
        </w:rPr>
        <w:t>Our organizations are committed to open and transparent multi-stakeholder processes. We are also committed to further strengthening our processes and agreements related to the IANA functions, and to building on the existing organizations and their roles. The Internet technical community is strong enough to continue its role, while assuming the stewardship function as it transitions from the US Government.</w:t>
      </w:r>
    </w:p>
    <w:p w:rsidR="001069E2" w:rsidRPr="001069E2" w:rsidRDefault="001069E2" w:rsidP="001069E2">
      <w:pPr>
        <w:spacing w:before="100" w:beforeAutospacing="1" w:after="100" w:afterAutospacing="1"/>
        <w:outlineLvl w:val="2"/>
        <w:rPr>
          <w:rFonts w:ascii="Times" w:eastAsia="Times New Roman" w:hAnsi="Times" w:cs="Times New Roman"/>
          <w:b/>
          <w:bCs/>
          <w:sz w:val="27"/>
          <w:szCs w:val="27"/>
        </w:rPr>
      </w:pPr>
      <w:r w:rsidRPr="001069E2">
        <w:rPr>
          <w:rFonts w:ascii="Times" w:eastAsia="Times New Roman" w:hAnsi="Times" w:cs="Times New Roman"/>
          <w:b/>
          <w:bCs/>
          <w:sz w:val="27"/>
          <w:szCs w:val="27"/>
        </w:rPr>
        <w:t>Participating Leaders</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proofErr w:type="spellStart"/>
      <w:r w:rsidRPr="001069E2">
        <w:rPr>
          <w:rFonts w:ascii="Times" w:eastAsia="Times New Roman" w:hAnsi="Times" w:cs="Times New Roman"/>
          <w:sz w:val="20"/>
          <w:szCs w:val="20"/>
        </w:rPr>
        <w:t>Adiel</w:t>
      </w:r>
      <w:proofErr w:type="spellEnd"/>
      <w:r w:rsidRPr="001069E2">
        <w:rPr>
          <w:rFonts w:ascii="Times" w:eastAsia="Times New Roman" w:hAnsi="Times" w:cs="Times New Roman"/>
          <w:sz w:val="20"/>
          <w:szCs w:val="20"/>
        </w:rPr>
        <w:t xml:space="preserve"> A. </w:t>
      </w:r>
      <w:proofErr w:type="spellStart"/>
      <w:r w:rsidRPr="001069E2">
        <w:rPr>
          <w:rFonts w:ascii="Times" w:eastAsia="Times New Roman" w:hAnsi="Times" w:cs="Times New Roman"/>
          <w:sz w:val="20"/>
          <w:szCs w:val="20"/>
        </w:rPr>
        <w:t>Akplogan</w:t>
      </w:r>
      <w:proofErr w:type="spellEnd"/>
      <w:r w:rsidRPr="001069E2">
        <w:rPr>
          <w:rFonts w:ascii="Times" w:eastAsia="Times New Roman" w:hAnsi="Times" w:cs="Times New Roman"/>
          <w:sz w:val="20"/>
          <w:szCs w:val="20"/>
        </w:rPr>
        <w:t>, CEO African Network Information Center (AFRINIC)</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 xml:space="preserve">Barrack </w:t>
      </w:r>
      <w:proofErr w:type="spellStart"/>
      <w:r w:rsidRPr="001069E2">
        <w:rPr>
          <w:rFonts w:ascii="Times" w:eastAsia="Times New Roman" w:hAnsi="Times" w:cs="Times New Roman"/>
          <w:sz w:val="20"/>
          <w:szCs w:val="20"/>
        </w:rPr>
        <w:t>Otieno</w:t>
      </w:r>
      <w:proofErr w:type="spellEnd"/>
      <w:r w:rsidRPr="001069E2">
        <w:rPr>
          <w:rFonts w:ascii="Times" w:eastAsia="Times New Roman" w:hAnsi="Times" w:cs="Times New Roman"/>
          <w:sz w:val="20"/>
          <w:szCs w:val="20"/>
        </w:rPr>
        <w:t>, Manager, The African Top Level Domains Organization (AFTLD)</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Paul Wilson, Director General Asia-Pacific Network Information Centre (APNIC)</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Don Hollander, General Manager Asia Pacific Top Level Domain Association (APTLD)</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John Curran, CEO American Registry for Internet Numbers (ARIN)</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 xml:space="preserve">Peter Van </w:t>
      </w:r>
      <w:proofErr w:type="spellStart"/>
      <w:r w:rsidRPr="001069E2">
        <w:rPr>
          <w:rFonts w:ascii="Times" w:eastAsia="Times New Roman" w:hAnsi="Times" w:cs="Times New Roman"/>
          <w:sz w:val="20"/>
          <w:szCs w:val="20"/>
        </w:rPr>
        <w:t>Roste</w:t>
      </w:r>
      <w:proofErr w:type="spellEnd"/>
      <w:r w:rsidRPr="001069E2">
        <w:rPr>
          <w:rFonts w:ascii="Times" w:eastAsia="Times New Roman" w:hAnsi="Times" w:cs="Times New Roman"/>
          <w:sz w:val="20"/>
          <w:szCs w:val="20"/>
        </w:rPr>
        <w:t>, General Manager, Council for European National Top Level Domain Registries (CENTR)</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 xml:space="preserve">Russ </w:t>
      </w:r>
      <w:proofErr w:type="spellStart"/>
      <w:r w:rsidRPr="001069E2">
        <w:rPr>
          <w:rFonts w:ascii="Times" w:eastAsia="Times New Roman" w:hAnsi="Times" w:cs="Times New Roman"/>
          <w:sz w:val="20"/>
          <w:szCs w:val="20"/>
        </w:rPr>
        <w:t>Housley</w:t>
      </w:r>
      <w:proofErr w:type="spellEnd"/>
      <w:r w:rsidRPr="001069E2">
        <w:rPr>
          <w:rFonts w:ascii="Times" w:eastAsia="Times New Roman" w:hAnsi="Times" w:cs="Times New Roman"/>
          <w:sz w:val="20"/>
          <w:szCs w:val="20"/>
        </w:rPr>
        <w:t>, Chair Internet Architecture Board (IAB)</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proofErr w:type="spellStart"/>
      <w:r w:rsidRPr="001069E2">
        <w:rPr>
          <w:rFonts w:ascii="Times" w:eastAsia="Times New Roman" w:hAnsi="Times" w:cs="Times New Roman"/>
          <w:sz w:val="20"/>
          <w:szCs w:val="20"/>
        </w:rPr>
        <w:t>Fadi</w:t>
      </w:r>
      <w:proofErr w:type="spellEnd"/>
      <w:r w:rsidRPr="001069E2">
        <w:rPr>
          <w:rFonts w:ascii="Times" w:eastAsia="Times New Roman" w:hAnsi="Times" w:cs="Times New Roman"/>
          <w:sz w:val="20"/>
          <w:szCs w:val="20"/>
        </w:rPr>
        <w:t xml:space="preserve"> </w:t>
      </w:r>
      <w:proofErr w:type="spellStart"/>
      <w:r w:rsidRPr="001069E2">
        <w:rPr>
          <w:rFonts w:ascii="Times" w:eastAsia="Times New Roman" w:hAnsi="Times" w:cs="Times New Roman"/>
          <w:sz w:val="20"/>
          <w:szCs w:val="20"/>
        </w:rPr>
        <w:t>Chehadé</w:t>
      </w:r>
      <w:proofErr w:type="spellEnd"/>
      <w:r w:rsidRPr="001069E2">
        <w:rPr>
          <w:rFonts w:ascii="Times" w:eastAsia="Times New Roman" w:hAnsi="Times" w:cs="Times New Roman"/>
          <w:sz w:val="20"/>
          <w:szCs w:val="20"/>
        </w:rPr>
        <w:t>, President and CEO Internet Corporation for Assigned Names and Numbers (ICANN)</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proofErr w:type="spellStart"/>
      <w:r w:rsidRPr="001069E2">
        <w:rPr>
          <w:rFonts w:ascii="Times" w:eastAsia="Times New Roman" w:hAnsi="Times" w:cs="Times New Roman"/>
          <w:sz w:val="20"/>
          <w:szCs w:val="20"/>
        </w:rPr>
        <w:t>Jari</w:t>
      </w:r>
      <w:proofErr w:type="spellEnd"/>
      <w:r w:rsidRPr="001069E2">
        <w:rPr>
          <w:rFonts w:ascii="Times" w:eastAsia="Times New Roman" w:hAnsi="Times" w:cs="Times New Roman"/>
          <w:sz w:val="20"/>
          <w:szCs w:val="20"/>
        </w:rPr>
        <w:t xml:space="preserve"> </w:t>
      </w:r>
      <w:proofErr w:type="spellStart"/>
      <w:r w:rsidRPr="001069E2">
        <w:rPr>
          <w:rFonts w:ascii="Times" w:eastAsia="Times New Roman" w:hAnsi="Times" w:cs="Times New Roman"/>
          <w:sz w:val="20"/>
          <w:szCs w:val="20"/>
        </w:rPr>
        <w:t>Arkko</w:t>
      </w:r>
      <w:proofErr w:type="spellEnd"/>
      <w:r w:rsidRPr="001069E2">
        <w:rPr>
          <w:rFonts w:ascii="Times" w:eastAsia="Times New Roman" w:hAnsi="Times" w:cs="Times New Roman"/>
          <w:sz w:val="20"/>
          <w:szCs w:val="20"/>
        </w:rPr>
        <w:t>, Chair Internet Engineering Task Force (IETF)</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Kathy Brown, President and CEO Internet Society (ISOC)</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proofErr w:type="spellStart"/>
      <w:r w:rsidRPr="001069E2">
        <w:rPr>
          <w:rFonts w:ascii="Times" w:eastAsia="Times New Roman" w:hAnsi="Times" w:cs="Times New Roman"/>
          <w:sz w:val="20"/>
          <w:szCs w:val="20"/>
        </w:rPr>
        <w:t>Raúl</w:t>
      </w:r>
      <w:proofErr w:type="spellEnd"/>
      <w:r w:rsidRPr="001069E2">
        <w:rPr>
          <w:rFonts w:ascii="Times" w:eastAsia="Times New Roman" w:hAnsi="Times" w:cs="Times New Roman"/>
          <w:sz w:val="20"/>
          <w:szCs w:val="20"/>
        </w:rPr>
        <w:t xml:space="preserve"> </w:t>
      </w:r>
      <w:proofErr w:type="spellStart"/>
      <w:r w:rsidRPr="001069E2">
        <w:rPr>
          <w:rFonts w:ascii="Times" w:eastAsia="Times New Roman" w:hAnsi="Times" w:cs="Times New Roman"/>
          <w:sz w:val="20"/>
          <w:szCs w:val="20"/>
        </w:rPr>
        <w:t>Echeberría</w:t>
      </w:r>
      <w:proofErr w:type="spellEnd"/>
      <w:r w:rsidRPr="001069E2">
        <w:rPr>
          <w:rFonts w:ascii="Times" w:eastAsia="Times New Roman" w:hAnsi="Times" w:cs="Times New Roman"/>
          <w:sz w:val="20"/>
          <w:szCs w:val="20"/>
        </w:rPr>
        <w:t>, CEO Latin America and Caribbean Internet Addresses Registry (LACNIC)</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 xml:space="preserve">Carolina </w:t>
      </w:r>
      <w:proofErr w:type="spellStart"/>
      <w:r w:rsidRPr="001069E2">
        <w:rPr>
          <w:rFonts w:ascii="Times" w:eastAsia="Times New Roman" w:hAnsi="Times" w:cs="Times New Roman"/>
          <w:sz w:val="20"/>
          <w:szCs w:val="20"/>
        </w:rPr>
        <w:t>Aguerre</w:t>
      </w:r>
      <w:proofErr w:type="spellEnd"/>
      <w:r w:rsidRPr="001069E2">
        <w:rPr>
          <w:rFonts w:ascii="Times" w:eastAsia="Times New Roman" w:hAnsi="Times" w:cs="Times New Roman"/>
          <w:sz w:val="20"/>
          <w:szCs w:val="20"/>
        </w:rPr>
        <w:t>, General Manager, Latin American and Caribbean TLD Association (LACTLD)</w:t>
      </w:r>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 xml:space="preserve">Axel </w:t>
      </w:r>
      <w:proofErr w:type="spellStart"/>
      <w:r w:rsidRPr="001069E2">
        <w:rPr>
          <w:rFonts w:ascii="Times" w:eastAsia="Times New Roman" w:hAnsi="Times" w:cs="Times New Roman"/>
          <w:sz w:val="20"/>
          <w:szCs w:val="20"/>
        </w:rPr>
        <w:t>Pawlik</w:t>
      </w:r>
      <w:proofErr w:type="spellEnd"/>
      <w:r w:rsidRPr="001069E2">
        <w:rPr>
          <w:rFonts w:ascii="Times" w:eastAsia="Times New Roman" w:hAnsi="Times" w:cs="Times New Roman"/>
          <w:sz w:val="20"/>
          <w:szCs w:val="20"/>
        </w:rPr>
        <w:t xml:space="preserve">, Managing Director </w:t>
      </w:r>
      <w:proofErr w:type="spellStart"/>
      <w:r w:rsidRPr="001069E2">
        <w:rPr>
          <w:rFonts w:ascii="Times" w:eastAsia="Times New Roman" w:hAnsi="Times" w:cs="Times New Roman"/>
          <w:sz w:val="20"/>
          <w:szCs w:val="20"/>
        </w:rPr>
        <w:t>Réseaux</w:t>
      </w:r>
      <w:proofErr w:type="spellEnd"/>
      <w:r w:rsidRPr="001069E2">
        <w:rPr>
          <w:rFonts w:ascii="Times" w:eastAsia="Times New Roman" w:hAnsi="Times" w:cs="Times New Roman"/>
          <w:sz w:val="20"/>
          <w:szCs w:val="20"/>
        </w:rPr>
        <w:t xml:space="preserve"> IP </w:t>
      </w:r>
      <w:proofErr w:type="spellStart"/>
      <w:r w:rsidRPr="001069E2">
        <w:rPr>
          <w:rFonts w:ascii="Times" w:eastAsia="Times New Roman" w:hAnsi="Times" w:cs="Times New Roman"/>
          <w:sz w:val="20"/>
          <w:szCs w:val="20"/>
        </w:rPr>
        <w:t>Européens</w:t>
      </w:r>
      <w:proofErr w:type="spellEnd"/>
      <w:r w:rsidRPr="001069E2">
        <w:rPr>
          <w:rFonts w:ascii="Times" w:eastAsia="Times New Roman" w:hAnsi="Times" w:cs="Times New Roman"/>
          <w:sz w:val="20"/>
          <w:szCs w:val="20"/>
        </w:rPr>
        <w:t xml:space="preserve"> Network Coordination Centre (RIPE NCC)</w:t>
      </w:r>
      <w:bookmarkStart w:id="0" w:name="_GoBack"/>
      <w:bookmarkEnd w:id="0"/>
    </w:p>
    <w:p w:rsidR="001069E2" w:rsidRPr="001069E2" w:rsidRDefault="001069E2" w:rsidP="001069E2">
      <w:pPr>
        <w:numPr>
          <w:ilvl w:val="0"/>
          <w:numId w:val="1"/>
        </w:numPr>
        <w:spacing w:before="100" w:beforeAutospacing="1" w:after="100" w:afterAutospacing="1"/>
        <w:rPr>
          <w:rFonts w:ascii="Times" w:eastAsia="Times New Roman" w:hAnsi="Times" w:cs="Times New Roman"/>
          <w:sz w:val="20"/>
          <w:szCs w:val="20"/>
        </w:rPr>
      </w:pPr>
      <w:r w:rsidRPr="001069E2">
        <w:rPr>
          <w:rFonts w:ascii="Times" w:eastAsia="Times New Roman" w:hAnsi="Times" w:cs="Times New Roman"/>
          <w:sz w:val="20"/>
          <w:szCs w:val="20"/>
        </w:rPr>
        <w:t>Jeff Jaffe, CEO World Wide Web Consortium (W3C)</w:t>
      </w:r>
    </w:p>
    <w:p w:rsidR="00530432" w:rsidRDefault="00530432"/>
    <w:sectPr w:rsidR="00530432" w:rsidSect="0053043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52DB7"/>
    <w:multiLevelType w:val="multilevel"/>
    <w:tmpl w:val="F6EE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9E2"/>
    <w:rsid w:val="001069E2"/>
    <w:rsid w:val="005304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6970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69E2"/>
    <w:pPr>
      <w:spacing w:before="100" w:beforeAutospacing="1" w:after="100" w:afterAutospacing="1"/>
      <w:outlineLvl w:val="0"/>
    </w:pPr>
    <w:rPr>
      <w:rFonts w:ascii="Times" w:hAnsi="Times"/>
      <w:b/>
      <w:bCs/>
      <w:kern w:val="36"/>
      <w:sz w:val="48"/>
      <w:szCs w:val="48"/>
    </w:rPr>
  </w:style>
  <w:style w:type="paragraph" w:styleId="Heading3">
    <w:name w:val="heading 3"/>
    <w:basedOn w:val="Normal"/>
    <w:link w:val="Heading3Char"/>
    <w:uiPriority w:val="9"/>
    <w:qFormat/>
    <w:rsid w:val="001069E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9E2"/>
    <w:rPr>
      <w:rFonts w:ascii="Times" w:hAnsi="Times"/>
      <w:b/>
      <w:bCs/>
      <w:kern w:val="36"/>
      <w:sz w:val="48"/>
      <w:szCs w:val="48"/>
    </w:rPr>
  </w:style>
  <w:style w:type="character" w:customStyle="1" w:styleId="Heading3Char">
    <w:name w:val="Heading 3 Char"/>
    <w:basedOn w:val="DefaultParagraphFont"/>
    <w:link w:val="Heading3"/>
    <w:uiPriority w:val="9"/>
    <w:rsid w:val="001069E2"/>
    <w:rPr>
      <w:rFonts w:ascii="Times" w:hAnsi="Times"/>
      <w:b/>
      <w:bCs/>
      <w:sz w:val="27"/>
      <w:szCs w:val="27"/>
    </w:rPr>
  </w:style>
  <w:style w:type="character" w:styleId="Hyperlink">
    <w:name w:val="Hyperlink"/>
    <w:basedOn w:val="DefaultParagraphFont"/>
    <w:uiPriority w:val="99"/>
    <w:semiHidden/>
    <w:unhideWhenUsed/>
    <w:rsid w:val="001069E2"/>
    <w:rPr>
      <w:color w:val="0000FF"/>
      <w:u w:val="single"/>
    </w:rPr>
  </w:style>
  <w:style w:type="character" w:customStyle="1" w:styleId="date-display-single">
    <w:name w:val="date-display-single"/>
    <w:basedOn w:val="DefaultParagraphFont"/>
    <w:rsid w:val="001069E2"/>
  </w:style>
  <w:style w:type="paragraph" w:styleId="NormalWeb">
    <w:name w:val="Normal (Web)"/>
    <w:basedOn w:val="Normal"/>
    <w:uiPriority w:val="99"/>
    <w:semiHidden/>
    <w:unhideWhenUsed/>
    <w:rsid w:val="001069E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69E2"/>
    <w:pPr>
      <w:spacing w:before="100" w:beforeAutospacing="1" w:after="100" w:afterAutospacing="1"/>
      <w:outlineLvl w:val="0"/>
    </w:pPr>
    <w:rPr>
      <w:rFonts w:ascii="Times" w:hAnsi="Times"/>
      <w:b/>
      <w:bCs/>
      <w:kern w:val="36"/>
      <w:sz w:val="48"/>
      <w:szCs w:val="48"/>
    </w:rPr>
  </w:style>
  <w:style w:type="paragraph" w:styleId="Heading3">
    <w:name w:val="heading 3"/>
    <w:basedOn w:val="Normal"/>
    <w:link w:val="Heading3Char"/>
    <w:uiPriority w:val="9"/>
    <w:qFormat/>
    <w:rsid w:val="001069E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9E2"/>
    <w:rPr>
      <w:rFonts w:ascii="Times" w:hAnsi="Times"/>
      <w:b/>
      <w:bCs/>
      <w:kern w:val="36"/>
      <w:sz w:val="48"/>
      <w:szCs w:val="48"/>
    </w:rPr>
  </w:style>
  <w:style w:type="character" w:customStyle="1" w:styleId="Heading3Char">
    <w:name w:val="Heading 3 Char"/>
    <w:basedOn w:val="DefaultParagraphFont"/>
    <w:link w:val="Heading3"/>
    <w:uiPriority w:val="9"/>
    <w:rsid w:val="001069E2"/>
    <w:rPr>
      <w:rFonts w:ascii="Times" w:hAnsi="Times"/>
      <w:b/>
      <w:bCs/>
      <w:sz w:val="27"/>
      <w:szCs w:val="27"/>
    </w:rPr>
  </w:style>
  <w:style w:type="character" w:styleId="Hyperlink">
    <w:name w:val="Hyperlink"/>
    <w:basedOn w:val="DefaultParagraphFont"/>
    <w:uiPriority w:val="99"/>
    <w:semiHidden/>
    <w:unhideWhenUsed/>
    <w:rsid w:val="001069E2"/>
    <w:rPr>
      <w:color w:val="0000FF"/>
      <w:u w:val="single"/>
    </w:rPr>
  </w:style>
  <w:style w:type="character" w:customStyle="1" w:styleId="date-display-single">
    <w:name w:val="date-display-single"/>
    <w:basedOn w:val="DefaultParagraphFont"/>
    <w:rsid w:val="001069E2"/>
  </w:style>
  <w:style w:type="paragraph" w:styleId="NormalWeb">
    <w:name w:val="Normal (Web)"/>
    <w:basedOn w:val="Normal"/>
    <w:uiPriority w:val="99"/>
    <w:semiHidden/>
    <w:unhideWhenUsed/>
    <w:rsid w:val="001069E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20444">
      <w:bodyDiv w:val="1"/>
      <w:marLeft w:val="0"/>
      <w:marRight w:val="0"/>
      <w:marTop w:val="0"/>
      <w:marBottom w:val="0"/>
      <w:divBdr>
        <w:top w:val="none" w:sz="0" w:space="0" w:color="auto"/>
        <w:left w:val="none" w:sz="0" w:space="0" w:color="auto"/>
        <w:bottom w:val="none" w:sz="0" w:space="0" w:color="auto"/>
        <w:right w:val="none" w:sz="0" w:space="0" w:color="auto"/>
      </w:divBdr>
      <w:divsChild>
        <w:div w:id="989940781">
          <w:marLeft w:val="0"/>
          <w:marRight w:val="0"/>
          <w:marTop w:val="0"/>
          <w:marBottom w:val="0"/>
          <w:divBdr>
            <w:top w:val="none" w:sz="0" w:space="0" w:color="auto"/>
            <w:left w:val="none" w:sz="0" w:space="0" w:color="auto"/>
            <w:bottom w:val="none" w:sz="0" w:space="0" w:color="auto"/>
            <w:right w:val="none" w:sz="0" w:space="0" w:color="auto"/>
          </w:divBdr>
          <w:divsChild>
            <w:div w:id="521818353">
              <w:marLeft w:val="0"/>
              <w:marRight w:val="0"/>
              <w:marTop w:val="0"/>
              <w:marBottom w:val="0"/>
              <w:divBdr>
                <w:top w:val="none" w:sz="0" w:space="0" w:color="auto"/>
                <w:left w:val="none" w:sz="0" w:space="0" w:color="auto"/>
                <w:bottom w:val="none" w:sz="0" w:space="0" w:color="auto"/>
                <w:right w:val="none" w:sz="0" w:space="0" w:color="auto"/>
              </w:divBdr>
            </w:div>
          </w:divsChild>
        </w:div>
        <w:div w:id="1680236194">
          <w:marLeft w:val="0"/>
          <w:marRight w:val="0"/>
          <w:marTop w:val="0"/>
          <w:marBottom w:val="0"/>
          <w:divBdr>
            <w:top w:val="none" w:sz="0" w:space="0" w:color="auto"/>
            <w:left w:val="none" w:sz="0" w:space="0" w:color="auto"/>
            <w:bottom w:val="none" w:sz="0" w:space="0" w:color="auto"/>
            <w:right w:val="none" w:sz="0" w:space="0" w:color="auto"/>
          </w:divBdr>
          <w:divsChild>
            <w:div w:id="130051636">
              <w:marLeft w:val="0"/>
              <w:marRight w:val="0"/>
              <w:marTop w:val="0"/>
              <w:marBottom w:val="0"/>
              <w:divBdr>
                <w:top w:val="none" w:sz="0" w:space="0" w:color="auto"/>
                <w:left w:val="none" w:sz="0" w:space="0" w:color="auto"/>
                <w:bottom w:val="none" w:sz="0" w:space="0" w:color="auto"/>
                <w:right w:val="none" w:sz="0" w:space="0" w:color="auto"/>
              </w:divBdr>
              <w:divsChild>
                <w:div w:id="2131168487">
                  <w:marLeft w:val="0"/>
                  <w:marRight w:val="0"/>
                  <w:marTop w:val="0"/>
                  <w:marBottom w:val="0"/>
                  <w:divBdr>
                    <w:top w:val="none" w:sz="0" w:space="0" w:color="auto"/>
                    <w:left w:val="none" w:sz="0" w:space="0" w:color="auto"/>
                    <w:bottom w:val="none" w:sz="0" w:space="0" w:color="auto"/>
                    <w:right w:val="none" w:sz="0" w:space="0" w:color="auto"/>
                  </w:divBdr>
                  <w:divsChild>
                    <w:div w:id="20040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58502">
              <w:marLeft w:val="0"/>
              <w:marRight w:val="0"/>
              <w:marTop w:val="0"/>
              <w:marBottom w:val="0"/>
              <w:divBdr>
                <w:top w:val="none" w:sz="0" w:space="0" w:color="auto"/>
                <w:left w:val="none" w:sz="0" w:space="0" w:color="auto"/>
                <w:bottom w:val="none" w:sz="0" w:space="0" w:color="auto"/>
                <w:right w:val="none" w:sz="0" w:space="0" w:color="auto"/>
              </w:divBdr>
              <w:divsChild>
                <w:div w:id="1448424120">
                  <w:marLeft w:val="0"/>
                  <w:marRight w:val="0"/>
                  <w:marTop w:val="0"/>
                  <w:marBottom w:val="0"/>
                  <w:divBdr>
                    <w:top w:val="none" w:sz="0" w:space="0" w:color="auto"/>
                    <w:left w:val="none" w:sz="0" w:space="0" w:color="auto"/>
                    <w:bottom w:val="none" w:sz="0" w:space="0" w:color="auto"/>
                    <w:right w:val="none" w:sz="0" w:space="0" w:color="auto"/>
                  </w:divBdr>
                  <w:divsChild>
                    <w:div w:id="11842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450</Words>
  <Characters>2571</Characters>
  <Application>Microsoft Macintosh Word</Application>
  <DocSecurity>0</DocSecurity>
  <Lines>21</Lines>
  <Paragraphs>6</Paragraphs>
  <ScaleCrop>false</ScaleCrop>
  <Company>ICANN</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Olive</dc:creator>
  <cp:keywords/>
  <dc:description/>
  <cp:lastModifiedBy>David Olive</cp:lastModifiedBy>
  <cp:revision>1</cp:revision>
  <dcterms:created xsi:type="dcterms:W3CDTF">2014-03-16T20:15:00Z</dcterms:created>
  <dcterms:modified xsi:type="dcterms:W3CDTF">2014-03-16T20:15:00Z</dcterms:modified>
</cp:coreProperties>
</file>